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jc w:val="center"/>
        <w:sectPr>
          <w:type w:val="continuous"/>
          <w:pgSz w:w="16845" w:h="11910"/>
          <w:pgMar w:top="0" w:right="0" w:bottom="0" w:left="0" w:header="0" w:footer="0" w:gutter="0"/>
        </w:sectPr>
      </w:pPr>
      <w:r>
        <w:rPr>
          <w:rFonts w:ascii="宋体" w:hAnsi="宋体" w:eastAsia="宋体" w:cs="宋体"/>
          <w:color w:val="000000"/>
          <w:sz w:val="24"/>
          <w:szCs w:val="24"/>
        </w:rPr>
        <w:t>救灾领域基层政务公开标准目录</w:t>
      </w: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18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327" w:type="dxa"/>
        <w:tblInd w:w="1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495"/>
        <w:gridCol w:w="931"/>
        <w:gridCol w:w="2702"/>
        <w:gridCol w:w="2117"/>
        <w:gridCol w:w="960"/>
        <w:gridCol w:w="480"/>
        <w:gridCol w:w="3228"/>
        <w:gridCol w:w="510"/>
        <w:gridCol w:w="495"/>
        <w:gridCol w:w="420"/>
        <w:gridCol w:w="4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exact"/>
        </w:trPr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6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7" w:after="0" w:line="240" w:lineRule="auto"/>
              <w:ind w:left="3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开事项</w:t>
            </w:r>
          </w:p>
        </w:tc>
        <w:tc>
          <w:tcPr>
            <w:tcW w:w="27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内容</w:t>
            </w:r>
          </w:p>
        </w:tc>
        <w:tc>
          <w:tcPr>
            <w:tcW w:w="21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8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依据</w:t>
            </w:r>
          </w:p>
        </w:tc>
        <w:tc>
          <w:tcPr>
            <w:tcW w:w="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时限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主体</w:t>
            </w:r>
          </w:p>
        </w:tc>
        <w:tc>
          <w:tcPr>
            <w:tcW w:w="32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5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道和载体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7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9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7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事项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27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1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2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6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群体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主动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exac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1</w:t>
            </w:r>
          </w:p>
        </w:tc>
        <w:tc>
          <w:tcPr>
            <w:tcW w:w="4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政策</w:t>
            </w:r>
          </w:p>
          <w:p>
            <w:pPr>
              <w:autoSpaceDE w:val="0"/>
              <w:autoSpaceDN w:val="0"/>
              <w:spacing w:before="7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文件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律法规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与救灾有关的法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律、法规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息公开条例》(国令第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号）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6" w:after="0" w:line="246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部门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6" w:lineRule="auto"/>
              <w:ind w:left="-7" w:right="1149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6" w:after="0" w:line="246" w:lineRule="auto"/>
              <w:ind w:left="-7" w:right="78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企事业单位、村公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示栏（电子屏）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exac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2</w:t>
            </w:r>
          </w:p>
        </w:tc>
        <w:tc>
          <w:tcPr>
            <w:tcW w:w="4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部门和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地方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规章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与救灾有关的部门和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地方规章、规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范性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文件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息公开条例》(国令第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号）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5" w:after="0" w:line="246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部门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6" w:after="0" w:line="246" w:lineRule="auto"/>
              <w:ind w:left="-7" w:right="78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企事业单位、村公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示栏（电子屏）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exac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3</w:t>
            </w:r>
          </w:p>
        </w:tc>
        <w:tc>
          <w:tcPr>
            <w:tcW w:w="4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其他政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策文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件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其他可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以公开的与救灾有关的政</w:t>
            </w:r>
          </w:p>
          <w:p>
            <w:pPr>
              <w:autoSpaceDE w:val="0"/>
              <w:autoSpaceDN w:val="0"/>
              <w:spacing w:before="6" w:after="0" w:line="246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策文件，包括改革方案、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发展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规划、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专项规划、工作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计划等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息公开条例》(国令第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号）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</w:t>
            </w:r>
          </w:p>
          <w:p>
            <w:pPr>
              <w:autoSpaceDE w:val="0"/>
              <w:autoSpaceDN w:val="0"/>
              <w:spacing w:before="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5" w:after="0" w:line="246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部门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■政务服务中心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企事业单位、村公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示栏（电子屏）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exac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4</w:t>
            </w:r>
          </w:p>
        </w:tc>
        <w:tc>
          <w:tcPr>
            <w:tcW w:w="4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重大决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策草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案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涉及管理相对人切身利益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、需社会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广泛知晓的重要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改革方案等重大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决策，决策前向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社会公开决策草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案、决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策依据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华人民共和国政府信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息公开条例》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号）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，中央办公厅、国务院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办公厅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《关于全面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推进政务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工作的意见》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按进展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情况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及时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部门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6" w:lineRule="auto"/>
              <w:ind w:left="-7" w:right="1149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6" w:after="0" w:line="246" w:lineRule="auto"/>
              <w:ind w:left="-7" w:right="78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□政务服务中心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0" w:after="0" w:line="246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、村公示栏（电子屏）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4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62" w:right="0" w:firstLine="0"/>
      </w:pPr>
      <w:r>
        <w:rPr>
          <w:rFonts w:ascii="宋体" w:hAnsi="宋体" w:eastAsia="宋体" w:cs="宋体"/>
          <w:color w:val="000000"/>
          <w:sz w:val="18"/>
          <w:szCs w:val="18"/>
        </w:rPr>
        <w:t>—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13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18"/>
          <w:szCs w:val="18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327" w:type="dxa"/>
        <w:tblInd w:w="1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495"/>
        <w:gridCol w:w="931"/>
        <w:gridCol w:w="2702"/>
        <w:gridCol w:w="2117"/>
        <w:gridCol w:w="960"/>
        <w:gridCol w:w="480"/>
        <w:gridCol w:w="3228"/>
        <w:gridCol w:w="510"/>
        <w:gridCol w:w="495"/>
        <w:gridCol w:w="420"/>
        <w:gridCol w:w="4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exact"/>
        </w:trPr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6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3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开事项</w:t>
            </w:r>
          </w:p>
        </w:tc>
        <w:tc>
          <w:tcPr>
            <w:tcW w:w="27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内容</w:t>
            </w:r>
          </w:p>
        </w:tc>
        <w:tc>
          <w:tcPr>
            <w:tcW w:w="21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8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依据</w:t>
            </w:r>
          </w:p>
        </w:tc>
        <w:tc>
          <w:tcPr>
            <w:tcW w:w="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时限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主体</w:t>
            </w:r>
          </w:p>
        </w:tc>
        <w:tc>
          <w:tcPr>
            <w:tcW w:w="32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5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道和载体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9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7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事项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27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1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2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7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7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群体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主动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7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exac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22"/>
                <w:szCs w:val="22"/>
              </w:rPr>
              <w:t>5</w:t>
            </w:r>
          </w:p>
        </w:tc>
        <w:tc>
          <w:tcPr>
            <w:tcW w:w="4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政策</w:t>
            </w:r>
          </w:p>
          <w:p>
            <w:pPr>
              <w:autoSpaceDE w:val="0"/>
              <w:autoSpaceDN w:val="0"/>
              <w:spacing w:before="7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文件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重大政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策解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读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及回应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●有关重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大政策的解读及回应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相关热点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问题的解读及回应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5" w:lineRule="auto"/>
              <w:ind w:left="7" w:right="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华人民共和国政府信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息公开条例》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号）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，中央办公厅、国务院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办公厅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《关于全面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推进政务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公开工作的意见》，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《国务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院办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公厅关于在政务公开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中进一步做好政务舆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情回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应的通知》（国办发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2016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61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号）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37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大决策作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后及时公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开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部门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-7" w:right="1149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■纸质媒体</w:t>
            </w:r>
          </w:p>
          <w:p>
            <w:pPr>
              <w:autoSpaceDE w:val="0"/>
              <w:autoSpaceDN w:val="0"/>
              <w:spacing w:before="6" w:after="0" w:line="246" w:lineRule="auto"/>
              <w:ind w:left="-7" w:right="78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0" w:after="0" w:line="246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企事业单位、村公示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栏（电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exac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22"/>
                <w:szCs w:val="22"/>
              </w:rPr>
              <w:t>6</w:t>
            </w:r>
          </w:p>
        </w:tc>
        <w:tc>
          <w:tcPr>
            <w:tcW w:w="4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重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要会议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以会议讨论作出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重要改革方案等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重大决策时，经党组研究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认为有必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要公开讨论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决策过程的会议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华人民共和国政府信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息公开条例》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号）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，中央办公厅、国务院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办公厅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《关于全面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推进政务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工作的意见》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提前一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周发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通知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邀请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部门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□政务服务中心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5" w:after="0" w:line="246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、村公示栏（电子屏）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exac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22"/>
                <w:szCs w:val="22"/>
              </w:rPr>
              <w:t>7</w:t>
            </w:r>
          </w:p>
        </w:tc>
        <w:tc>
          <w:tcPr>
            <w:tcW w:w="4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征集采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纳社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会公众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意见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情况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重大决策草案公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布后征集到的社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会公众意见情况、采纳与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否情况及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理由等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华人民共和国政府信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息公开条例》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号）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,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中央办公厅、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办公厅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《关于全面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推进政务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工作的意见》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37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求意见时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对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外公布的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时限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内公开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部门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□政务服务中心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5" w:after="0" w:line="246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、村公示栏（电子屏）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exac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22"/>
                <w:szCs w:val="22"/>
              </w:rPr>
              <w:t>8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备灾</w:t>
            </w:r>
          </w:p>
          <w:p>
            <w:pPr>
              <w:autoSpaceDE w:val="0"/>
              <w:autoSpaceDN w:val="0"/>
              <w:spacing w:before="6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管理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综合减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灾示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范社区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综合减灾示范社区分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布情况（其具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体位置、创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建时间、创建级别等）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国政府信</w:t>
            </w:r>
          </w:p>
          <w:p>
            <w:pPr>
              <w:autoSpaceDE w:val="0"/>
              <w:autoSpaceDN w:val="0"/>
              <w:spacing w:before="6" w:after="0" w:line="246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息公开条例》(国令第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21"/>
                <w:sz w:val="18"/>
                <w:szCs w:val="18"/>
              </w:rPr>
              <w:t>号）</w:t>
            </w:r>
            <w:r>
              <w:rPr>
                <w:rFonts w:ascii="宋体" w:hAnsi="宋体" w:eastAsia="宋体" w:cs="宋体"/>
                <w:color w:val="000000"/>
                <w:spacing w:val="-2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《社会救助</w:t>
            </w:r>
            <w:r>
              <w:rPr>
                <w:rFonts w:ascii="宋体" w:hAnsi="宋体" w:eastAsia="宋体" w:cs="宋体"/>
                <w:color w:val="000000"/>
                <w:spacing w:val="-20"/>
                <w:sz w:val="18"/>
                <w:szCs w:val="18"/>
              </w:rPr>
              <w:t>暂行办法》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2014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）、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国家综合防灾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减灾规划</w:t>
            </w:r>
            <w:r>
              <w:rPr>
                <w:rFonts w:ascii="宋体" w:hAnsi="宋体" w:eastAsia="宋体" w:cs="宋体"/>
                <w:color w:val="000000"/>
                <w:spacing w:val="-20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2016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-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2020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9"/>
                <w:sz w:val="18"/>
                <w:szCs w:val="18"/>
              </w:rPr>
              <w:t>年）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》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5" w:after="0" w:line="246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部门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□政务服务中心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5" w:after="0" w:line="246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、村公示栏（电子屏）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48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14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327" w:type="dxa"/>
        <w:tblInd w:w="1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495"/>
        <w:gridCol w:w="931"/>
        <w:gridCol w:w="2702"/>
        <w:gridCol w:w="2117"/>
        <w:gridCol w:w="960"/>
        <w:gridCol w:w="480"/>
        <w:gridCol w:w="3228"/>
        <w:gridCol w:w="510"/>
        <w:gridCol w:w="495"/>
        <w:gridCol w:w="420"/>
        <w:gridCol w:w="4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exact"/>
        </w:trPr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6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3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开事项</w:t>
            </w:r>
          </w:p>
        </w:tc>
        <w:tc>
          <w:tcPr>
            <w:tcW w:w="27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内容</w:t>
            </w:r>
          </w:p>
        </w:tc>
        <w:tc>
          <w:tcPr>
            <w:tcW w:w="21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8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依据</w:t>
            </w:r>
          </w:p>
        </w:tc>
        <w:tc>
          <w:tcPr>
            <w:tcW w:w="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时限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主体</w:t>
            </w:r>
          </w:p>
        </w:tc>
        <w:tc>
          <w:tcPr>
            <w:tcW w:w="32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5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道和载体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9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7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事项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27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1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2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7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7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群体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主动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7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exac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22"/>
                <w:szCs w:val="22"/>
              </w:rPr>
              <w:t>9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灾后</w:t>
            </w:r>
          </w:p>
          <w:p>
            <w:pPr>
              <w:autoSpaceDE w:val="0"/>
              <w:autoSpaceDN w:val="0"/>
              <w:spacing w:before="6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救助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救助审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定信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息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自然灾害救助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类）的救助对象、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申报材料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、办理程序及时限等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4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华人民共和国政府信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息公开条例》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号）、《中华人民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共和国自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然灾害救助条例》（国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务院</w:t>
            </w: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577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号）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</w:t>
            </w:r>
          </w:p>
          <w:p>
            <w:pPr>
              <w:autoSpaceDE w:val="0"/>
              <w:autoSpaceDN w:val="0"/>
              <w:spacing w:before="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6" w:after="0" w:line="246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部门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■纸质媒体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□政务服务中心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6" w:after="0" w:line="246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、村公示栏（电子屏）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exac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10</w:t>
            </w:r>
          </w:p>
        </w:tc>
        <w:tc>
          <w:tcPr>
            <w:tcW w:w="4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灾害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救助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应急管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理部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门审批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救助款物通知及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划拨情况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4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华人民共和国政府信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息公开条例》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号）、《中华人民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共和国自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然灾害救助条例》（国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务院</w:t>
            </w: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577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号）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6" w:after="0" w:line="246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部门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6" w:lineRule="auto"/>
              <w:ind w:left="-7" w:right="1149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■纸质媒体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□政务服务中心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5" w:after="0" w:line="246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、村公示栏（电子屏）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exac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11</w:t>
            </w:r>
          </w:p>
        </w:tc>
        <w:tc>
          <w:tcPr>
            <w:tcW w:w="4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因灾过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渡期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活救助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●因灾过渡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期生活救助标准、过渡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期生活救助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对象评议结果公示（灾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姓名、受灾情况、拟救助金额、监督举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报电话）</w:t>
            </w:r>
          </w:p>
          <w:p>
            <w:pPr>
              <w:autoSpaceDE w:val="0"/>
              <w:autoSpaceDN w:val="0"/>
              <w:spacing w:before="2" w:after="0" w:line="246" w:lineRule="auto"/>
              <w:ind w:left="7" w:right="9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●过渡期生活救助对象确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定（灾民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姓名、受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灾情况、救助金额、监督举报电话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4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华人民共和国政府信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息公开条例》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号）、《中华人民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共和国自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然灾害救助条例》（国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务院</w:t>
            </w: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577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号）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6" w:after="0" w:line="246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部门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46" w:lineRule="auto"/>
              <w:ind w:left="-7" w:right="1149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■纸质媒体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■公开查阅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□政务服务中心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5" w:after="0" w:line="246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、村公示栏（电子屏）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exac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12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灾后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救助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居民住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房恢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复重建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救助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●居民住房恢复重建救助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标准（居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民因灾倒房、损房恢复重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建具体救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助标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准）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●居民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住房恢复重建救助对象评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议结果公示（公开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灾民姓名、受灾</w:t>
            </w:r>
          </w:p>
          <w:p>
            <w:pPr>
              <w:autoSpaceDE w:val="0"/>
              <w:autoSpaceDN w:val="0"/>
              <w:spacing w:before="5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情况、拟救助标准、</w:t>
            </w: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监督举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报电话）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4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华人民共和国政府信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息公开条例》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号）、《中华人民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共和国自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然灾害救助条例》（国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务院</w:t>
            </w: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577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号）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5" w:after="0" w:line="246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部门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6" w:lineRule="auto"/>
              <w:ind w:left="-7" w:right="1149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■纸质媒体</w:t>
            </w:r>
          </w:p>
          <w:p>
            <w:pPr>
              <w:autoSpaceDE w:val="0"/>
              <w:autoSpaceDN w:val="0"/>
              <w:spacing w:before="5" w:after="0" w:line="246" w:lineRule="auto"/>
              <w:ind w:left="-7" w:right="78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□政务服务中心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1" w:after="0" w:line="246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、村公示栏（电子屏）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48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15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327" w:type="dxa"/>
        <w:tblInd w:w="1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495"/>
        <w:gridCol w:w="931"/>
        <w:gridCol w:w="2702"/>
        <w:gridCol w:w="2117"/>
        <w:gridCol w:w="960"/>
        <w:gridCol w:w="480"/>
        <w:gridCol w:w="3228"/>
        <w:gridCol w:w="510"/>
        <w:gridCol w:w="495"/>
        <w:gridCol w:w="420"/>
        <w:gridCol w:w="4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exact"/>
        </w:trPr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6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3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开事项</w:t>
            </w:r>
          </w:p>
        </w:tc>
        <w:tc>
          <w:tcPr>
            <w:tcW w:w="27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内容</w:t>
            </w:r>
          </w:p>
        </w:tc>
        <w:tc>
          <w:tcPr>
            <w:tcW w:w="21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8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依据</w:t>
            </w:r>
          </w:p>
        </w:tc>
        <w:tc>
          <w:tcPr>
            <w:tcW w:w="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时限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主体</w:t>
            </w:r>
          </w:p>
        </w:tc>
        <w:tc>
          <w:tcPr>
            <w:tcW w:w="32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5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道和载体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9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7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事项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27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1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2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7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7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群体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主动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7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exac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13</w:t>
            </w:r>
          </w:p>
        </w:tc>
        <w:tc>
          <w:tcPr>
            <w:tcW w:w="4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款物</w:t>
            </w:r>
          </w:p>
          <w:p>
            <w:pPr>
              <w:autoSpaceDE w:val="0"/>
              <w:autoSpaceDN w:val="0"/>
              <w:spacing w:before="6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管理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捐赠款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物信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息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年度捐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赠款物信息以及款物使用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情况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息公开条例》(国令第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号）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按进展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情况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及时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部门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-7" w:right="1149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■纸质媒体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□政务服务中心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6" w:after="0" w:line="246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、村公示栏（电子屏）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exac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14</w:t>
            </w:r>
          </w:p>
        </w:tc>
        <w:tc>
          <w:tcPr>
            <w:tcW w:w="4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年度款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物使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用情况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年度救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灾资金和救灾物资等使用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情况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息公开条例》(国令第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号）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按进展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情况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及时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部门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-7" w:right="1149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■纸质媒体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□政务服务中心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6" w:after="0" w:line="246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、村公示栏（电子屏）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exac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15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工作</w:t>
            </w:r>
          </w:p>
          <w:p>
            <w:pPr>
              <w:autoSpaceDE w:val="0"/>
              <w:autoSpaceDN w:val="0"/>
              <w:spacing w:before="6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动态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作信息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防灾减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灾救灾其他相关动态信息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息公开条例》(国令第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号）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按进展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情况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及时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部门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-7" w:right="1149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■纸质媒体</w:t>
            </w:r>
          </w:p>
          <w:p>
            <w:pPr>
              <w:autoSpaceDE w:val="0"/>
              <w:autoSpaceDN w:val="0"/>
              <w:spacing w:before="6" w:after="0" w:line="246" w:lineRule="auto"/>
              <w:ind w:left="-7" w:right="78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□政务服务中心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0" w:after="0" w:line="246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、村公示栏（电子屏）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64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bookmarkStart w:id="0" w:name="_GoBack"/>
      <w:bookmarkEnd w:id="0"/>
    </w:p>
    <w:sectPr>
      <w:type w:val="continuous"/>
      <w:pgSz w:w="16845" w:h="1191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7510804"/>
    <w:rsid w:val="0E0932B8"/>
    <w:rsid w:val="1D4F2124"/>
    <w:rsid w:val="43D57512"/>
    <w:rsid w:val="47D076A4"/>
    <w:rsid w:val="731D0524"/>
    <w:rsid w:val="7C262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dell</dc:creator>
  <cp:lastModifiedBy>Olivia</cp:lastModifiedBy>
  <dcterms:modified xsi:type="dcterms:W3CDTF">2020-10-28T01:39:15Z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