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23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公共文化服务领域基层政务公开标准目录</w:t>
      </w:r>
      <w:bookmarkEnd w:id="0"/>
    </w:p>
    <w:tbl>
      <w:tblPr>
        <w:tblStyle w:val="3"/>
        <w:tblW w:w="15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34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5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公共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服务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5.临时停止开放信息。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《公共文化服务保障法》、《政府信息公开条例》、《文化部 财政部关于推进全国美术馆、公共图书馆、文化馆（站）免费开放工作的意见》、《文化部 财政部关于做好城市社区(街道)文化中心免费开放工作的通知》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仿宋_GB2312" w:hAnsi="Times New Roman" w:eastAsia="仿宋_GB2312" w:cs="Times New Roman"/>
                <w:sz w:val="18"/>
                <w:szCs w:val="18"/>
              </w:rPr>
              <w:t>文教卫健服务中心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34" w:type="dxa"/>
            <w:vMerge w:val="restart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公共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服务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2.开放时间；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3.机构地址；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5.临时停止活动信息。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仿宋_GB2312" w:hAnsi="Times New Roman" w:eastAsia="仿宋_GB2312" w:cs="Times New Roman"/>
                <w:sz w:val="18"/>
                <w:szCs w:val="18"/>
              </w:rPr>
              <w:t>文教卫健服务中心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34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1.活动时间；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2.活动单位；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3.活动地址；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5.临时停止活动信息。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仿宋_GB2312" w:hAnsi="Times New Roman" w:eastAsia="仿宋_GB2312" w:cs="Times New Roman"/>
                <w:sz w:val="18"/>
                <w:szCs w:val="18"/>
              </w:rPr>
              <w:t>文教卫健服务中心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4</w:t>
            </w:r>
          </w:p>
        </w:tc>
        <w:tc>
          <w:tcPr>
            <w:tcW w:w="734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1.活动时间；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2.活动单位；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3.活动地址；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5.临时停止活动信息。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仿宋_GB2312" w:hAnsi="Times New Roman" w:eastAsia="仿宋_GB2312" w:cs="Times New Roman"/>
                <w:sz w:val="18"/>
                <w:szCs w:val="18"/>
              </w:rPr>
              <w:t>文教卫健服务中心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34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1.培训时间；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2.培训单位；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3.培训地址；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4.联系电话；</w:t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5.临时停止活动信息。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仿宋_GB2312" w:hAnsi="Times New Roman" w:eastAsia="仿宋_GB2312" w:cs="Times New Roman"/>
                <w:sz w:val="18"/>
                <w:szCs w:val="18"/>
              </w:rPr>
              <w:t>文教卫健服务中心</w:t>
            </w:r>
            <w:bookmarkStart w:id="1" w:name="_GoBack"/>
            <w:bookmarkEnd w:id="1"/>
          </w:p>
        </w:tc>
        <w:tc>
          <w:tcPr>
            <w:tcW w:w="144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spacing w:line="240" w:lineRule="exact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Times New Roman"/>
                <w:sz w:val="18"/>
                <w:szCs w:val="18"/>
              </w:rPr>
              <w:t>√</w:t>
            </w:r>
          </w:p>
        </w:tc>
      </w:tr>
    </w:tbl>
    <w:p>
      <w:pPr>
        <w:jc w:val="left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31316"/>
    <w:rsid w:val="1BA5249C"/>
    <w:rsid w:val="33036095"/>
    <w:rsid w:val="3383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2020-11-17T07:57:00Z</dcterms:created>
  <dc:creator>Administrator</dc:creator>
  <cp:lastModifiedBy>Administrator</cp:lastModifiedBy>
  <dcterms:modified xsi:type="dcterms:W3CDTF">2020-12-07T08:16:54Z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