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2019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6"/>
        <w:tblW w:w="10980" w:type="dxa"/>
        <w:tblInd w:w="-1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240"/>
        <w:gridCol w:w="598"/>
        <w:gridCol w:w="15"/>
        <w:gridCol w:w="395"/>
        <w:gridCol w:w="496"/>
        <w:gridCol w:w="449"/>
        <w:gridCol w:w="500"/>
        <w:gridCol w:w="465"/>
        <w:gridCol w:w="1515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00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山东玉兔食品股份有限公司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913703067060425284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84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117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°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50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′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30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″；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36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°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47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′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28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″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  <w:lang w:eastAsia="zh-CN"/>
              </w:rPr>
              <w:t>酱油、食醋及类似制品制造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000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周村经济开发区丝绸路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1688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号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于金平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84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郭伟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84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4000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食醋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年产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1.1万吨；酱油年产1.6万吨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小型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904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废水：</w:t>
            </w:r>
            <w:r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  <w:t>COD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、氨氮、</w:t>
            </w:r>
            <w:r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  <w:t>ss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、色度</w:t>
            </w:r>
            <w:r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间歇排放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457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57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904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废水排放口</w:t>
            </w:r>
            <w:r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个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，位于公司大门口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方正小标宋_GBK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废水：COD浓度70mg/L，排放量1.07t/a；氨氮0.506 mg/L，排放量0.008t/a；</w:t>
            </w:r>
          </w:p>
        </w:tc>
        <w:tc>
          <w:tcPr>
            <w:tcW w:w="248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水污染物排放执行标准</w:t>
            </w:r>
            <w:r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  <w:t>GB/T31962-2015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COD浓度：500mg/L,核定总量4.04t/a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氨氮浓度：45mg/L，核定总量0.36t/a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904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公司污水采用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A/O废水处理工艺，处理设备正常运行.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904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食醋项目已验收淄环报告表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【2011】65号；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酱油项目已备案淄环备【2018】5号</w:t>
            </w:r>
          </w:p>
        </w:tc>
        <w:tc>
          <w:tcPr>
            <w:tcW w:w="248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其他根据法律法规应公开或临时公开的内容</w:t>
            </w:r>
          </w:p>
        </w:tc>
        <w:tc>
          <w:tcPr>
            <w:tcW w:w="350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王锡元</w:t>
            </w:r>
          </w:p>
        </w:tc>
        <w:tc>
          <w:tcPr>
            <w:tcW w:w="6895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073D32"/>
    <w:rsid w:val="001102A0"/>
    <w:rsid w:val="00131F7A"/>
    <w:rsid w:val="00170F12"/>
    <w:rsid w:val="001D29CF"/>
    <w:rsid w:val="001F2A52"/>
    <w:rsid w:val="00292596"/>
    <w:rsid w:val="00316F8F"/>
    <w:rsid w:val="00326917"/>
    <w:rsid w:val="00335E0F"/>
    <w:rsid w:val="0039007C"/>
    <w:rsid w:val="00393391"/>
    <w:rsid w:val="003A3383"/>
    <w:rsid w:val="004416EA"/>
    <w:rsid w:val="004B0912"/>
    <w:rsid w:val="00554E60"/>
    <w:rsid w:val="00571619"/>
    <w:rsid w:val="005B0167"/>
    <w:rsid w:val="005E30F8"/>
    <w:rsid w:val="00625008"/>
    <w:rsid w:val="0081222B"/>
    <w:rsid w:val="00814448"/>
    <w:rsid w:val="00826C98"/>
    <w:rsid w:val="00901BA2"/>
    <w:rsid w:val="0092540D"/>
    <w:rsid w:val="00963057"/>
    <w:rsid w:val="00997686"/>
    <w:rsid w:val="009B6235"/>
    <w:rsid w:val="009F0B4A"/>
    <w:rsid w:val="00A649A6"/>
    <w:rsid w:val="00AF4081"/>
    <w:rsid w:val="00C80798"/>
    <w:rsid w:val="00CC67AB"/>
    <w:rsid w:val="00CD3EEA"/>
    <w:rsid w:val="00DA255D"/>
    <w:rsid w:val="00DD1DAF"/>
    <w:rsid w:val="00F4239B"/>
    <w:rsid w:val="00F9046C"/>
    <w:rsid w:val="061E1109"/>
    <w:rsid w:val="0AAF5D8D"/>
    <w:rsid w:val="0E247266"/>
    <w:rsid w:val="15D543DF"/>
    <w:rsid w:val="1F374F2D"/>
    <w:rsid w:val="3AEC0552"/>
    <w:rsid w:val="4043059D"/>
    <w:rsid w:val="48050449"/>
    <w:rsid w:val="50CB44C2"/>
    <w:rsid w:val="55637A24"/>
    <w:rsid w:val="5AA97288"/>
    <w:rsid w:val="5CF75D19"/>
    <w:rsid w:val="650D279B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99"/>
    <w:rPr>
      <w:rFonts w:cs="Times New Roman"/>
      <w:color w:val="0563C1"/>
      <w:u w:val="single"/>
    </w:rPr>
  </w:style>
  <w:style w:type="character" w:customStyle="1" w:styleId="10">
    <w:name w:val="Balloon Text Char"/>
    <w:basedOn w:val="8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Footer Char"/>
    <w:basedOn w:val="8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Header Char"/>
    <w:basedOn w:val="8"/>
    <w:link w:val="4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2</Pages>
  <Words>124</Words>
  <Characters>712</Characters>
  <Lines>0</Lines>
  <Paragraphs>0</Paragraphs>
  <TotalTime>70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2019-04-29T02:27:00Z</dcterms:created>
  <dc:creator>Administrator</dc:creator>
  <cp:lastModifiedBy>color</cp:lastModifiedBy>
  <cp:lastPrinted>2019-04-29T02:23:00Z</cp:lastPrinted>
  <dcterms:modified xsi:type="dcterms:W3CDTF">2023-09-13T01:25:20Z</dcterms:modified>
  <dc:title>2019年重点排污企业事业单位环境信息公开表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B6F2BD8453E54D9AA00AF6F033E799A8</vt:lpwstr>
  </property>
</Properties>
</file>