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淄博市生态环境局周村分局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政府信息公开工作年度报告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一、总体情况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sz w:val="28"/>
          <w:szCs w:val="28"/>
        </w:rPr>
        <w:t>年，在区委、区政府的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正确</w:t>
      </w:r>
      <w:r>
        <w:rPr>
          <w:rFonts w:hint="default" w:ascii="Times New Roman" w:hAnsi="Times New Roman" w:eastAsia="宋体" w:cs="Times New Roman"/>
          <w:sz w:val="28"/>
          <w:szCs w:val="28"/>
        </w:rPr>
        <w:t>领导下，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在政府办信息中心的精心指导下，</w:t>
      </w:r>
      <w:r>
        <w:rPr>
          <w:rFonts w:hint="default" w:ascii="Times New Roman" w:hAnsi="Times New Roman" w:eastAsia="宋体" w:cs="Times New Roman"/>
          <w:sz w:val="28"/>
          <w:szCs w:val="28"/>
        </w:rPr>
        <w:t>淄博市生态环境局周村分局认真贯彻执行《中华人民共和国政府信息公开条例》的有关规定，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切实抓好</w:t>
      </w:r>
      <w:r>
        <w:rPr>
          <w:rFonts w:hint="default" w:ascii="Times New Roman" w:hAnsi="Times New Roman" w:eastAsia="宋体" w:cs="Times New Roman"/>
          <w:sz w:val="28"/>
          <w:szCs w:val="28"/>
        </w:rPr>
        <w:t>信息公开工作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结合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生态环境工作</w:t>
      </w:r>
      <w:r>
        <w:rPr>
          <w:rFonts w:hint="default" w:ascii="Times New Roman" w:hAnsi="Times New Roman" w:eastAsia="宋体" w:cs="Times New Roman"/>
          <w:sz w:val="28"/>
          <w:szCs w:val="28"/>
        </w:rPr>
        <w:t>实际，努力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提升信息公开水平</w:t>
      </w:r>
      <w:r>
        <w:rPr>
          <w:rFonts w:hint="default" w:ascii="Times New Roman" w:hAnsi="Times New Roman" w:eastAsia="宋体" w:cs="Times New Roman"/>
          <w:sz w:val="28"/>
          <w:szCs w:val="28"/>
        </w:rPr>
        <w:t>，为社会提供方便、快捷的信息公开服务。对于应该向社会公开的内容做到全部公开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人大代表、政协委员建议提案办理结果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均已公开，依申请公开事项按时答复，</w:t>
      </w:r>
      <w:r>
        <w:rPr>
          <w:rFonts w:hint="default" w:ascii="Times New Roman" w:hAnsi="Times New Roman" w:eastAsia="宋体" w:cs="Times New Roman"/>
          <w:sz w:val="28"/>
          <w:szCs w:val="28"/>
        </w:rPr>
        <w:t>做到第一时间公开、第一时间答复，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</w:rPr>
        <w:t>确保发布信息准确、完整。</w:t>
      </w:r>
    </w:p>
    <w:p>
      <w:pPr>
        <w:spacing w:line="440" w:lineRule="exact"/>
        <w:rPr>
          <w:rFonts w:hint="eastAsia"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二、主动公开政府信息情况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公开数量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其他对外管理服务事项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8.49万元</w:t>
            </w:r>
          </w:p>
        </w:tc>
      </w:tr>
    </w:tbl>
    <w:p>
      <w:pPr>
        <w:spacing w:line="440" w:lineRule="exact"/>
        <w:rPr>
          <w:rFonts w:hint="eastAsia"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三、收到和处理政府信息公开申请情况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494"/>
        <w:gridCol w:w="543"/>
        <w:gridCol w:w="559"/>
        <w:gridCol w:w="532"/>
        <w:gridCol w:w="518"/>
        <w:gridCol w:w="53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2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0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然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公益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</w:p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8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440" w:lineRule="exact"/>
        <w:rPr>
          <w:rFonts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四．政府信息公开行政复议、行政诉讼情况</w:t>
      </w:r>
    </w:p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4"/>
        <w:gridCol w:w="574"/>
        <w:gridCol w:w="574"/>
        <w:gridCol w:w="594"/>
        <w:gridCol w:w="610"/>
        <w:gridCol w:w="574"/>
        <w:gridCol w:w="602"/>
        <w:gridCol w:w="574"/>
        <w:gridCol w:w="567"/>
        <w:gridCol w:w="664"/>
        <w:gridCol w:w="650"/>
        <w:gridCol w:w="651"/>
        <w:gridCol w:w="630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12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2927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20" w:beforeLines="50" w:line="440" w:lineRule="exact"/>
        <w:rPr>
          <w:rFonts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五、存在的主要问题及改进情况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，我局政府信息工作虽取得一定进步，但仍存在一些问题。一是信息公开科室职责有待进一步厘清，公开程序不够流畅；二是各科室多忙于业务工作，对信息公开工作重视程度不够；三是信息公开内容比较单一，多以文字为主，图文并茂内容较少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下一步，淄博市生态环境局周村分局将厘清信息公开科室职责，规范信息公开程序，提高各业务科室对信息公开工作的重视程度，每个科室明确专人负责此项工作，丰富信息公开内容，提高信息公开水平。</w:t>
      </w:r>
    </w:p>
    <w:p>
      <w:pPr>
        <w:spacing w:before="120" w:beforeLines="50" w:line="440" w:lineRule="exact"/>
        <w:rPr>
          <w:rFonts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六、其他需要报告的事项</w:t>
      </w:r>
    </w:p>
    <w:p>
      <w:pPr>
        <w:spacing w:line="56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无其他需要报告事项。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04F0"/>
    <w:rsid w:val="527A04F0"/>
    <w:rsid w:val="532779C7"/>
    <w:rsid w:val="54A97FE6"/>
    <w:rsid w:val="61CC6DE5"/>
    <w:rsid w:val="77E84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2021-02-01T06:27:00Z</dcterms:created>
  <dc:creator>color ok</dc:creator>
  <cp:lastModifiedBy>color ok</cp:lastModifiedBy>
  <cp:lastPrinted>2021-02-01T09:24:07Z</cp:lastPrinted>
  <dcterms:modified xsi:type="dcterms:W3CDTF">2021-02-01T09:41:57Z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