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val="en-US" w:eastAsia="zh-CN"/>
        </w:rPr>
        <w:t>2022年工作总结及2023年工作打算</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22</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val="en-US" w:eastAsia="zh-CN"/>
        </w:rPr>
        <w:t>11</w:t>
      </w:r>
      <w:r>
        <w:rPr>
          <w:rFonts w:hint="default" w:ascii="Times New Roman" w:hAnsi="Times New Roman" w:eastAsia="楷体_GB2312" w:cs="Times New Roman"/>
          <w:sz w:val="32"/>
          <w:szCs w:val="32"/>
        </w:rPr>
        <w:t>月</w:t>
      </w:r>
      <w:r>
        <w:rPr>
          <w:rFonts w:hint="eastAsia" w:eastAsia="楷体_GB2312" w:cs="Times New Roman"/>
          <w:sz w:val="32"/>
          <w:szCs w:val="32"/>
          <w:lang w:val="en-US" w:eastAsia="zh-CN"/>
        </w:rPr>
        <w:t>10</w:t>
      </w:r>
      <w:r>
        <w:rPr>
          <w:rFonts w:hint="default" w:ascii="Times New Roman" w:hAnsi="Times New Roman" w:eastAsia="楷体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永安街街道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以来，在区委区政府的正确领导下，永安街街道牢牢把握稳中求进工作总基调，紧紧围绕“品质提升年”工作新要求，攻难点、补弱项、提亮点，突出经济提质增效、城市活力提升、社会安全稳定、民生福祉保障、党建引领赋能“</w:t>
      </w:r>
      <w:r>
        <w:rPr>
          <w:rFonts w:hint="eastAsia"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个新提升”，坚定不移推动经济社会事业实现高质量发展。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一、2022年工作总结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1-10月份，街道规上工业完成总产值51.27亿元，同比下降2.88%；完成固定资产投资9.4亿元，同比下降13.5%；限上批发业实现销售额9.57亿元，同比下降21.87%；限上零售业个体实现销售额2624.7万元，同比增长135.53%；限上餐饮业个体完成营业额1071.8万元，同比增长4.3%；规上服务业预计实现营业收入9329.5万元，同比增长81.51%。</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坚定不移转方式、调结构，经济质态稳中向好。</w:t>
      </w:r>
      <w:r>
        <w:rPr>
          <w:rFonts w:hint="default" w:ascii="Times New Roman" w:hAnsi="Times New Roman" w:eastAsia="仿宋_GB2312" w:cs="Times New Roman"/>
          <w:b/>
          <w:bCs/>
          <w:color w:val="auto"/>
          <w:sz w:val="32"/>
          <w:szCs w:val="32"/>
          <w:lang w:val="en-US" w:eastAsia="zh-CN"/>
        </w:rPr>
        <w:t>一是重点项目有序推进。</w:t>
      </w:r>
      <w:r>
        <w:rPr>
          <w:rFonts w:hint="default" w:ascii="Times New Roman" w:hAnsi="Times New Roman" w:eastAsia="仿宋_GB2312" w:cs="Times New Roman"/>
          <w:color w:val="auto"/>
          <w:sz w:val="32"/>
          <w:szCs w:val="32"/>
          <w:lang w:val="en-US" w:eastAsia="zh-CN"/>
        </w:rPr>
        <w:t>7个重点项目进展顺利，其中宏信化工30 吨/年聚季铵盐-51项目为2022年新增重点工业项目，目前厂房已完工，设备正在安装；恒利纺织高档复合功能性面料生产技改项目厂房已建设完成，2条后整生产线正在试生产；恒富家居床垫、弹簧床网及智能床垫研发中心技改项目</w:t>
      </w:r>
      <w:r>
        <w:rPr>
          <w:rFonts w:hint="eastAsia"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lang w:val="en-US" w:eastAsia="zh-CN"/>
        </w:rPr>
        <w:t>竣工验收</w:t>
      </w:r>
      <w:r>
        <w:rPr>
          <w:rFonts w:hint="eastAsia" w:eastAsia="仿宋_GB2312" w:cs="Times New Roman"/>
          <w:color w:val="auto"/>
          <w:sz w:val="32"/>
          <w:szCs w:val="32"/>
          <w:lang w:val="en-US" w:eastAsia="zh-CN"/>
        </w:rPr>
        <w:t>，正在安装设备</w:t>
      </w:r>
      <w:r>
        <w:rPr>
          <w:rFonts w:hint="default" w:ascii="Times New Roman" w:hAnsi="Times New Roman" w:eastAsia="仿宋_GB2312" w:cs="Times New Roman"/>
          <w:color w:val="auto"/>
          <w:sz w:val="32"/>
          <w:szCs w:val="32"/>
          <w:lang w:val="en-US" w:eastAsia="zh-CN"/>
        </w:rPr>
        <w:t>；宏信化工老厂区3.4万吨树脂项目、6.6万吨树脂项目开始试生产，5万吨苯酐项目已提交试生产报告；文泰家居绿色、智能家居及文化科创中心项目综合楼、1.5万平方米车间</w:t>
      </w:r>
      <w:r>
        <w:rPr>
          <w:rFonts w:hint="eastAsia" w:eastAsia="仿宋_GB2312" w:cs="Times New Roman"/>
          <w:color w:val="auto"/>
          <w:sz w:val="32"/>
          <w:szCs w:val="32"/>
          <w:lang w:val="en-US" w:eastAsia="zh-CN"/>
        </w:rPr>
        <w:t>已</w:t>
      </w:r>
      <w:r>
        <w:rPr>
          <w:rFonts w:hint="default" w:ascii="Times New Roman" w:hAnsi="Times New Roman" w:eastAsia="仿宋_GB2312" w:cs="Times New Roman"/>
          <w:color w:val="auto"/>
          <w:sz w:val="32"/>
          <w:szCs w:val="32"/>
          <w:lang w:val="en-US" w:eastAsia="zh-CN"/>
        </w:rPr>
        <w:t>建成投用；海叹号家居产业园海尔COSMOPlat家居工业互联网平台项目单体已完成竣工验收，厂房已完成招商；万创物流绿色智慧·综合枢纽物流园区项目按照时间节点有序推进，7个主体已建成。</w:t>
      </w:r>
      <w:r>
        <w:rPr>
          <w:rFonts w:hint="default" w:ascii="Times New Roman" w:hAnsi="Times New Roman" w:eastAsia="仿宋_GB2312" w:cs="Times New Roman"/>
          <w:b/>
          <w:bCs/>
          <w:color w:val="auto"/>
          <w:sz w:val="32"/>
          <w:szCs w:val="32"/>
          <w:lang w:val="en-US" w:eastAsia="zh-CN"/>
        </w:rPr>
        <w:t>二是转型升级持续提速。</w:t>
      </w:r>
      <w:r>
        <w:rPr>
          <w:rFonts w:hint="default" w:ascii="Times New Roman" w:hAnsi="Times New Roman" w:eastAsia="仿宋_GB2312" w:cs="Times New Roman"/>
          <w:color w:val="auto"/>
          <w:sz w:val="32"/>
          <w:szCs w:val="32"/>
          <w:lang w:val="en-US" w:eastAsia="zh-CN"/>
        </w:rPr>
        <w:t>加快实施技术改造三年攻坚计划，引导支持赫达、宏信、恒利等企业完成技术改造，努力推动规上企业技改三年全覆盖。14个在建技改项目截止10月份完成投资3.2亿元。赫达集团入选山东省新材料领军企业培育库，恒利纺织获评山东省级绿色工厂，凤阳家居与恒富家居先后获评山东省放心消费示范单位，企业发展品质不断提高。</w:t>
      </w:r>
      <w:r>
        <w:rPr>
          <w:rFonts w:hint="default" w:ascii="Times New Roman" w:hAnsi="Times New Roman" w:eastAsia="仿宋_GB2312" w:cs="Times New Roman"/>
          <w:b/>
          <w:bCs/>
          <w:color w:val="auto"/>
          <w:sz w:val="32"/>
          <w:szCs w:val="32"/>
          <w:lang w:val="en-US" w:eastAsia="zh-CN"/>
        </w:rPr>
        <w:t>三是招商引资提质增效。</w:t>
      </w:r>
      <w:r>
        <w:rPr>
          <w:rFonts w:hint="default" w:ascii="Times New Roman" w:hAnsi="Times New Roman" w:eastAsia="仿宋_GB2312" w:cs="Times New Roman"/>
          <w:color w:val="auto"/>
          <w:sz w:val="32"/>
          <w:szCs w:val="32"/>
          <w:lang w:val="en-US" w:eastAsia="zh-CN"/>
        </w:rPr>
        <w:t>围绕产业链延伸提升，全力推进凤阳、文泰等存量招商引资项目，省外到位资金4700万元。积极推进深玉科技智慧家居研发产业园项目、佛山卡勒美家具智能制造及环保喷涂共享中心项目、大洋阻燃健康医用纺织制品项目等3个在谈项目的引进落地工作，进一步优化投资结构。</w:t>
      </w:r>
      <w:r>
        <w:rPr>
          <w:rFonts w:hint="default" w:ascii="Times New Roman" w:hAnsi="Times New Roman" w:eastAsia="仿宋_GB2312" w:cs="Times New Roman"/>
          <w:b/>
          <w:bCs/>
          <w:color w:val="auto"/>
          <w:sz w:val="32"/>
          <w:szCs w:val="32"/>
          <w:lang w:val="en-US" w:eastAsia="zh-CN"/>
        </w:rPr>
        <w:t>四是多元赋能激发活力。</w:t>
      </w:r>
      <w:r>
        <w:rPr>
          <w:rFonts w:hint="default" w:ascii="Times New Roman" w:hAnsi="Times New Roman" w:eastAsia="仿宋_GB2312" w:cs="Times New Roman"/>
          <w:color w:val="auto"/>
          <w:sz w:val="32"/>
          <w:szCs w:val="32"/>
          <w:lang w:val="en-US" w:eastAsia="zh-CN"/>
        </w:rPr>
        <w:t>完善校企合作平台建设，依托资源优势，提升济南大学与海尔家居产业园、万创物流等企业、项目的合作，赋能街道传统产业升级。金融赋能稳企惠企，打造新型政金企平台，先后为辖区6家中小企业，申请“春风齐鑫贷”等贷款1075万元，全力为街道中小企业纾困解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（二）统筹兼顾优环境、提内涵，城市品质显著提升。</w:t>
      </w:r>
      <w:r>
        <w:rPr>
          <w:rFonts w:hint="default" w:ascii="Times New Roman" w:hAnsi="Times New Roman" w:eastAsia="仿宋_GB2312" w:cs="Times New Roman"/>
          <w:b/>
          <w:bCs/>
          <w:color w:val="auto"/>
          <w:sz w:val="32"/>
          <w:szCs w:val="32"/>
          <w:lang w:val="en-US" w:eastAsia="zh-CN"/>
        </w:rPr>
        <w:t>一是环境整治持续加力。</w:t>
      </w:r>
      <w:r>
        <w:rPr>
          <w:rFonts w:hint="default" w:ascii="Times New Roman" w:hAnsi="Times New Roman" w:eastAsia="仿宋_GB2312" w:cs="Times New Roman"/>
          <w:color w:val="auto"/>
          <w:sz w:val="32"/>
          <w:szCs w:val="32"/>
          <w:lang w:val="en-US" w:eastAsia="zh-CN"/>
        </w:rPr>
        <w:t>集中实施路面改造修补、拆违治乱、立面整治等工程，整治沙化路面57710余平方米，修补粉刷立面36500余平方米，清理辖区各类混合垃圾8000立方，拆除乱搭乱建、乱堆乱放、乱拉乱挂、乱贴乱画及各类不合规广告2320处，整治占道经营、流动商贩、店外经营500余处，完成飞线入地780余户，聚力打造市级公园式小区5个、市级公园式单位1个、区级公园式小区21个、区级公园式单位6个。</w:t>
      </w:r>
      <w:r>
        <w:rPr>
          <w:rFonts w:hint="default" w:ascii="Times New Roman" w:hAnsi="Times New Roman" w:eastAsia="仿宋_GB2312" w:cs="Times New Roman"/>
          <w:b/>
          <w:bCs/>
          <w:color w:val="auto"/>
          <w:sz w:val="32"/>
          <w:szCs w:val="32"/>
          <w:lang w:val="en-US" w:eastAsia="zh-CN"/>
        </w:rPr>
        <w:t>二是城市功能加快完善。</w:t>
      </w:r>
      <w:r>
        <w:rPr>
          <w:rFonts w:hint="default" w:ascii="Times New Roman" w:hAnsi="Times New Roman" w:eastAsia="仿宋_GB2312" w:cs="Times New Roman"/>
          <w:color w:val="auto"/>
          <w:sz w:val="32"/>
          <w:szCs w:val="32"/>
          <w:lang w:val="en-US" w:eastAsia="zh-CN"/>
        </w:rPr>
        <w:t>加快提升基础设施建设，</w:t>
      </w:r>
      <w:r>
        <w:rPr>
          <w:rFonts w:hint="eastAsia" w:ascii="Times New Roman" w:hAnsi="Times New Roman" w:eastAsia="仿宋_GB2312" w:cs="Times New Roman"/>
          <w:sz w:val="32"/>
          <w:szCs w:val="32"/>
          <w:lang w:val="en-US" w:eastAsia="zh-CN"/>
        </w:rPr>
        <w:t>重点推进</w:t>
      </w:r>
      <w:r>
        <w:rPr>
          <w:rFonts w:hint="eastAsia" w:ascii="Times New Roman" w:hAnsi="Times New Roman" w:eastAsia="仿宋_GB2312" w:cs="Times New Roman"/>
          <w:kern w:val="2"/>
          <w:sz w:val="32"/>
          <w:szCs w:val="32"/>
          <w:lang w:val="en-US" w:eastAsia="zh-CN" w:bidi="ar-SA"/>
        </w:rPr>
        <w:t>涿河景观提升改造、机场路西段慢行一体化建设收尾，对机场路沿街两侧停车位进行施化，对弱电线进行统一整治，打造机场路西段交通环境提升示范点</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施划停车位800余个，安装电动车充电桩620余个。有序推进生活垃圾分类管理，建设垃圾分类环保屋14个</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垃圾分类亭95个，惠及70个小区和2万余户居民。强化沿街商铺“门前五包”责任，张贴门前五包责任牌1367家。探索物业管理新模式，创新成立由社区领办的红心物业服务公司，为居民提供兜底服务。</w:t>
      </w:r>
      <w:r>
        <w:rPr>
          <w:rFonts w:hint="default" w:ascii="Times New Roman" w:hAnsi="Times New Roman" w:eastAsia="仿宋_GB2312" w:cs="Times New Roman"/>
          <w:b/>
          <w:bCs/>
          <w:color w:val="auto"/>
          <w:sz w:val="32"/>
          <w:szCs w:val="32"/>
          <w:lang w:val="en-US" w:eastAsia="zh-CN"/>
        </w:rPr>
        <w:t>三是老旧小区焕发新颜。</w:t>
      </w:r>
      <w:r>
        <w:rPr>
          <w:rFonts w:hint="default" w:ascii="Times New Roman" w:hAnsi="Times New Roman" w:eastAsia="仿宋_GB2312" w:cs="Times New Roman"/>
          <w:color w:val="auto"/>
          <w:sz w:val="32"/>
          <w:szCs w:val="32"/>
          <w:lang w:val="en-US" w:eastAsia="zh-CN"/>
        </w:rPr>
        <w:t>对新北小区、王家胡同等五个片区实施老旧小区改造工程，建筑面积达9.2万平方米，</w:t>
      </w:r>
      <w:r>
        <w:rPr>
          <w:rFonts w:hint="eastAsia" w:eastAsia="仿宋_GB2312" w:cs="Times New Roman"/>
          <w:color w:val="auto"/>
          <w:sz w:val="32"/>
          <w:szCs w:val="32"/>
          <w:lang w:val="en-US" w:eastAsia="zh-CN"/>
        </w:rPr>
        <w:t>惠及</w:t>
      </w:r>
      <w:r>
        <w:rPr>
          <w:rFonts w:hint="default" w:ascii="Times New Roman" w:hAnsi="Times New Roman" w:eastAsia="仿宋_GB2312" w:cs="Times New Roman"/>
          <w:color w:val="auto"/>
          <w:sz w:val="32"/>
          <w:szCs w:val="32"/>
          <w:lang w:val="en-US" w:eastAsia="zh-CN"/>
        </w:rPr>
        <w:t>28栋楼1086户居民，主要包括外墙粉刷、楼顶防水、雨污管道更换、</w:t>
      </w:r>
      <w:r>
        <w:rPr>
          <w:rFonts w:hint="eastAsia" w:eastAsia="仿宋_GB2312" w:cs="Times New Roman"/>
          <w:color w:val="auto"/>
          <w:sz w:val="32"/>
          <w:szCs w:val="32"/>
          <w:lang w:val="en-US" w:eastAsia="zh-CN"/>
        </w:rPr>
        <w:t>路面改造、</w:t>
      </w:r>
      <w:r>
        <w:rPr>
          <w:rFonts w:hint="default" w:ascii="Times New Roman" w:hAnsi="Times New Roman" w:eastAsia="仿宋_GB2312" w:cs="Times New Roman"/>
          <w:color w:val="auto"/>
          <w:sz w:val="32"/>
          <w:szCs w:val="32"/>
          <w:lang w:val="en-US" w:eastAsia="zh-CN"/>
        </w:rPr>
        <w:t>新北小区游园</w:t>
      </w:r>
      <w:r>
        <w:rPr>
          <w:rFonts w:hint="eastAsia" w:eastAsia="仿宋_GB2312" w:cs="Times New Roman"/>
          <w:color w:val="auto"/>
          <w:sz w:val="32"/>
          <w:szCs w:val="32"/>
          <w:lang w:val="en-US" w:eastAsia="zh-CN"/>
        </w:rPr>
        <w:t>升级等</w:t>
      </w:r>
      <w:r>
        <w:rPr>
          <w:rFonts w:hint="default" w:ascii="Times New Roman" w:hAnsi="Times New Roman" w:eastAsia="仿宋_GB2312" w:cs="Times New Roman"/>
          <w:color w:val="auto"/>
          <w:sz w:val="32"/>
          <w:szCs w:val="32"/>
          <w:lang w:val="en-US" w:eastAsia="zh-CN"/>
        </w:rPr>
        <w:t>，预计年内全部完成。</w:t>
      </w:r>
      <w:r>
        <w:rPr>
          <w:rFonts w:hint="default" w:ascii="Times New Roman" w:hAnsi="Times New Roman" w:eastAsia="仿宋_GB2312" w:cs="Times New Roman"/>
          <w:b/>
          <w:bCs/>
          <w:color w:val="auto"/>
          <w:sz w:val="32"/>
          <w:szCs w:val="32"/>
          <w:lang w:val="en-US" w:eastAsia="zh-CN"/>
        </w:rPr>
        <w:t>四是生态环境不断改善。</w:t>
      </w:r>
      <w:r>
        <w:rPr>
          <w:rFonts w:hint="default" w:ascii="Times New Roman" w:hAnsi="Times New Roman" w:eastAsia="仿宋_GB2312" w:cs="Times New Roman"/>
          <w:sz w:val="32"/>
          <w:szCs w:val="32"/>
        </w:rPr>
        <w:t>全面加强工地扬尘污染防治</w:t>
      </w:r>
      <w:r>
        <w:rPr>
          <w:rFonts w:hint="default" w:ascii="Times New Roman" w:hAnsi="Times New Roman" w:eastAsia="仿宋_GB2312" w:cs="Times New Roman"/>
          <w:sz w:val="32"/>
          <w:szCs w:val="32"/>
          <w:lang w:eastAsia="zh-CN"/>
        </w:rPr>
        <w:t>，按照“三位一体”模式深</w:t>
      </w:r>
      <w:r>
        <w:rPr>
          <w:rFonts w:hint="default" w:ascii="Times New Roman" w:hAnsi="Times New Roman" w:eastAsia="仿宋_GB2312" w:cs="Times New Roman"/>
          <w:sz w:val="32"/>
          <w:szCs w:val="32"/>
        </w:rPr>
        <w:t>度保洁38条背街小巷路面环境，科学制定道路冲刷、洒水保洁时间表和路线图，</w:t>
      </w:r>
      <w:r>
        <w:rPr>
          <w:rFonts w:hint="default" w:ascii="Times New Roman" w:hAnsi="Times New Roman" w:eastAsia="仿宋_GB2312" w:cs="Times New Roman"/>
          <w:sz w:val="32"/>
          <w:szCs w:val="32"/>
          <w:lang w:eastAsia="zh-CN"/>
        </w:rPr>
        <w:t>确保落实</w:t>
      </w:r>
      <w:r>
        <w:rPr>
          <w:rFonts w:hint="default" w:ascii="Times New Roman" w:hAnsi="Times New Roman" w:eastAsia="仿宋_GB2312" w:cs="Times New Roman"/>
          <w:sz w:val="32"/>
          <w:szCs w:val="32"/>
          <w:lang w:val="en-US" w:eastAsia="zh-CN"/>
        </w:rPr>
        <w:t>8个100%工作要求。</w:t>
      </w:r>
      <w:r>
        <w:rPr>
          <w:rFonts w:hint="default" w:ascii="Times New Roman" w:hAnsi="Times New Roman" w:eastAsia="仿宋_GB2312" w:cs="Times New Roman"/>
          <w:sz w:val="32"/>
          <w:szCs w:val="32"/>
        </w:rPr>
        <w:t>深化工业企业排放治理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55家涉VOCs排放企业全部完成单一低效治理设施改造</w:t>
      </w:r>
      <w:r>
        <w:rPr>
          <w:rFonts w:hint="default"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活性炭更换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实现达标排放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扎实开展危险废物拉网式、起底式排查整治专项行动，排查</w:t>
      </w:r>
      <w:r>
        <w:rPr>
          <w:rFonts w:hint="default" w:ascii="Times New Roman" w:hAnsi="Times New Roman" w:eastAsia="仿宋_GB2312" w:cs="Times New Roman"/>
          <w:sz w:val="32"/>
          <w:szCs w:val="32"/>
          <w:lang w:val="en-US" w:eastAsia="zh-CN"/>
        </w:rPr>
        <w:t>整治</w:t>
      </w:r>
      <w:r>
        <w:rPr>
          <w:rFonts w:hint="default" w:ascii="Times New Roman" w:hAnsi="Times New Roman" w:eastAsia="仿宋_GB2312" w:cs="Times New Roman"/>
          <w:sz w:val="32"/>
          <w:szCs w:val="32"/>
        </w:rPr>
        <w:t>产生处置危险废物工业企业42家，废弃闲置厂房、院落167处。</w:t>
      </w:r>
      <w:r>
        <w:rPr>
          <w:rFonts w:hint="default" w:ascii="Times New Roman" w:hAnsi="Times New Roman" w:eastAsia="仿宋_GB2312" w:cs="Times New Roman"/>
          <w:color w:val="auto"/>
          <w:sz w:val="32"/>
          <w:szCs w:val="32"/>
          <w:lang w:val="en-US" w:eastAsia="zh-CN"/>
        </w:rPr>
        <w:t>完成前进社区、郑家社区、西塘村共计50.27亩退林还耕任务。</w:t>
      </w:r>
    </w:p>
    <w:p>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（三）用心用情办实事、惠民生，民生福祉不断增进。</w:t>
      </w:r>
      <w:r>
        <w:rPr>
          <w:rFonts w:hint="default" w:ascii="Times New Roman" w:hAnsi="Times New Roman" w:eastAsia="仿宋_GB2312" w:cs="Times New Roman"/>
          <w:b/>
          <w:bCs/>
          <w:color w:val="auto"/>
          <w:sz w:val="32"/>
          <w:szCs w:val="32"/>
          <w:lang w:val="en-US" w:eastAsia="zh-CN"/>
        </w:rPr>
        <w:t>一是</w:t>
      </w:r>
      <w:r>
        <w:rPr>
          <w:rFonts w:hint="eastAsia" w:eastAsia="仿宋_GB2312" w:cs="Times New Roman"/>
          <w:b/>
          <w:bCs/>
          <w:color w:val="auto"/>
          <w:sz w:val="32"/>
          <w:szCs w:val="32"/>
          <w:lang w:val="en-US" w:eastAsia="zh-CN"/>
        </w:rPr>
        <w:t>惠民</w:t>
      </w:r>
      <w:r>
        <w:rPr>
          <w:rFonts w:hint="default" w:ascii="Times New Roman" w:hAnsi="Times New Roman" w:eastAsia="仿宋_GB2312" w:cs="Times New Roman"/>
          <w:b/>
          <w:bCs/>
          <w:color w:val="auto"/>
          <w:sz w:val="32"/>
          <w:szCs w:val="32"/>
          <w:lang w:val="en-US" w:eastAsia="zh-CN"/>
        </w:rPr>
        <w:t>政策落实落细。</w:t>
      </w:r>
      <w:r>
        <w:rPr>
          <w:rFonts w:hint="default" w:ascii="Times New Roman" w:hAnsi="Times New Roman" w:eastAsia="仿宋_GB2312" w:cs="Times New Roman"/>
          <w:color w:val="auto"/>
          <w:sz w:val="32"/>
          <w:szCs w:val="32"/>
          <w:lang w:val="en-US" w:eastAsia="zh-CN"/>
        </w:rPr>
        <w:t>为500余名低保对象、特困人员、困难残疾人、贫困学生等累计发放各类帮扶资金近278万元，完善计划生育利益导向，为1061人发放农村奖扶金101.8万元。录入郑家、前进等5个社区建设用地项目被征地参保人员4281人次，保险金额494.44万元。为26名残疾人申报居家托养服务，帮助2名残疾人申请公益性岗位，民政兜底保障作用日益凸显。</w:t>
      </w:r>
      <w:r>
        <w:rPr>
          <w:rFonts w:hint="default" w:ascii="Times New Roman" w:hAnsi="Times New Roman" w:eastAsia="仿宋_GB2312" w:cs="Times New Roman"/>
          <w:b/>
          <w:bCs/>
          <w:color w:val="auto"/>
          <w:sz w:val="32"/>
          <w:szCs w:val="32"/>
          <w:lang w:val="en-US" w:eastAsia="zh-CN"/>
        </w:rPr>
        <w:t>二是疫情防控精准到位。</w:t>
      </w:r>
      <w:r>
        <w:rPr>
          <w:rFonts w:hint="default" w:ascii="Times New Roman" w:hAnsi="Times New Roman" w:eastAsia="仿宋_GB2312" w:cs="Times New Roman"/>
          <w:color w:val="auto"/>
          <w:sz w:val="32"/>
          <w:szCs w:val="32"/>
          <w:lang w:val="en-US" w:eastAsia="zh-CN"/>
        </w:rPr>
        <w:t>建立“平战融合，以战为主”的疫情防控应急指挥体系并正常运转，今年以来组织全员核酸、区域核酸、重点人员核酸检测共计71轮，检测170万余人次。设置愿检尽检采样点2个，共计检测6万余人次。上级推送及自主摸排市外返周19217人，</w:t>
      </w:r>
      <w:r>
        <w:rPr>
          <w:rFonts w:hint="eastAsia" w:eastAsia="仿宋_GB2312" w:cs="Times New Roman"/>
          <w:color w:val="auto"/>
          <w:sz w:val="32"/>
          <w:szCs w:val="32"/>
          <w:lang w:val="en-US" w:eastAsia="zh-CN"/>
        </w:rPr>
        <w:t>全部落实相应措施</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val="en-US" w:eastAsia="zh-CN"/>
        </w:rPr>
        <w:t>全力开展疫苗接种工作，自2021年以来累计完成60岁及以上第一剂8247人，总体完成率达103.05%。累计完成18岁及以上第三剂36228人，总体完成率达107.51%，筑牢疫情防控屏障。</w:t>
      </w:r>
      <w:r>
        <w:rPr>
          <w:rFonts w:hint="default" w:ascii="Times New Roman" w:hAnsi="Times New Roman" w:eastAsia="仿宋_GB2312" w:cs="Times New Roman"/>
          <w:b/>
          <w:bCs/>
          <w:color w:val="auto"/>
          <w:sz w:val="32"/>
          <w:szCs w:val="32"/>
          <w:lang w:val="en-US" w:eastAsia="zh-CN"/>
        </w:rPr>
        <w:t>三是文体活动日益丰富。</w:t>
      </w:r>
      <w:r>
        <w:rPr>
          <w:rFonts w:hint="default" w:ascii="Times New Roman" w:hAnsi="Times New Roman" w:eastAsia="仿宋_GB2312" w:cs="Times New Roman"/>
          <w:sz w:val="32"/>
          <w:szCs w:val="32"/>
          <w:lang w:val="en-US" w:eastAsia="zh-CN"/>
        </w:rPr>
        <w:t>提升改造</w:t>
      </w:r>
      <w:r>
        <w:rPr>
          <w:rFonts w:hint="default" w:ascii="Times New Roman" w:hAnsi="Times New Roman" w:eastAsia="仿宋_GB2312" w:cs="Times New Roman"/>
          <w:sz w:val="32"/>
          <w:szCs w:val="32"/>
        </w:rPr>
        <w:t>郑家社区阅览室、文体活动室、文化一条街</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rPr>
        <w:t>前进社区百姓大舞台，组建</w:t>
      </w:r>
      <w:r>
        <w:rPr>
          <w:rFonts w:hint="default" w:ascii="Times New Roman" w:hAnsi="Times New Roman" w:eastAsia="仿宋_GB2312" w:cs="Times New Roman"/>
          <w:sz w:val="32"/>
          <w:szCs w:val="32"/>
          <w:lang w:val="en-US" w:eastAsia="zh-CN"/>
        </w:rPr>
        <w:t>前进社区</w:t>
      </w:r>
      <w:r>
        <w:rPr>
          <w:rFonts w:hint="default" w:ascii="Times New Roman" w:hAnsi="Times New Roman" w:eastAsia="仿宋_GB2312" w:cs="Times New Roman"/>
          <w:sz w:val="32"/>
          <w:szCs w:val="32"/>
        </w:rPr>
        <w:t>文化志愿服务队，制作文化宣传片《通向幸福的前进之路》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培育社区文化品牌。打造郑家社区新时代文明实践“学习强国”线下体验空间，常态化开展</w:t>
      </w:r>
      <w:r>
        <w:rPr>
          <w:rFonts w:hint="default" w:ascii="Times New Roman" w:hAnsi="Times New Roman" w:eastAsia="仿宋_GB2312" w:cs="Times New Roman"/>
          <w:sz w:val="32"/>
          <w:szCs w:val="32"/>
          <w:lang w:val="en-US" w:eastAsia="zh-CN"/>
        </w:rPr>
        <w:t>全民阅读等</w:t>
      </w:r>
      <w:r>
        <w:rPr>
          <w:rFonts w:hint="default" w:ascii="Times New Roman" w:hAnsi="Times New Roman" w:eastAsia="仿宋_GB2312" w:cs="Times New Roman"/>
          <w:sz w:val="32"/>
          <w:szCs w:val="32"/>
        </w:rPr>
        <w:t>文化活动</w:t>
      </w:r>
      <w:r>
        <w:rPr>
          <w:rFonts w:hint="default" w:ascii="Times New Roman" w:hAnsi="Times New Roman" w:eastAsia="仿宋_GB2312" w:cs="Times New Roman"/>
          <w:sz w:val="32"/>
          <w:szCs w:val="32"/>
          <w:lang w:val="en-US" w:eastAsia="zh-CN"/>
        </w:rPr>
        <w:t>及家长空间等志愿服务，</w:t>
      </w:r>
      <w:r>
        <w:rPr>
          <w:rFonts w:hint="default" w:ascii="Times New Roman" w:hAnsi="Times New Roman" w:eastAsia="仿宋_GB2312" w:cs="Times New Roman"/>
          <w:sz w:val="32"/>
          <w:szCs w:val="32"/>
        </w:rPr>
        <w:t>推动“书香社区”建设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auto"/>
          <w:sz w:val="32"/>
          <w:szCs w:val="32"/>
          <w:lang w:val="en-US" w:eastAsia="zh-CN"/>
        </w:rPr>
        <w:t>四是棚户</w:t>
      </w:r>
      <w:r>
        <w:rPr>
          <w:rFonts w:hint="eastAsia"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lang w:val="en-US" w:eastAsia="zh-CN"/>
        </w:rPr>
        <w:t>改造扎实推进。</w:t>
      </w:r>
      <w:r>
        <w:rPr>
          <w:rFonts w:hint="default" w:ascii="Times New Roman" w:hAnsi="Times New Roman" w:eastAsia="仿宋_GB2312" w:cs="Times New Roman"/>
          <w:color w:val="auto"/>
          <w:sz w:val="32"/>
          <w:szCs w:val="32"/>
          <w:lang w:val="en-US" w:eastAsia="zh-CN"/>
        </w:rPr>
        <w:t>永盛一村片区棚户区改造项目进入收尾阶段，自9月19日启动选房工作，截止目前已为群众分房295套，预计11月中旬完成安置户交钥匙，年底实现还迁群众入住。前进社区大伙巷片区改造项目地质勘察和施工图设计基本完成，土地手续、规划手续已办理完成，清单控制价正在编制中，待招标完成后办理施工许可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10"/>
          <w:sz w:val="32"/>
          <w:szCs w:val="32"/>
          <w:lang w:val="en-US" w:eastAsia="zh-CN"/>
        </w:rPr>
      </w:pPr>
      <w:r>
        <w:rPr>
          <w:rFonts w:hint="default" w:ascii="Times New Roman" w:hAnsi="Times New Roman" w:eastAsia="楷体_GB2312" w:cs="Times New Roman"/>
          <w:color w:val="auto"/>
          <w:sz w:val="32"/>
          <w:szCs w:val="32"/>
          <w:lang w:val="en-US" w:eastAsia="zh-CN"/>
        </w:rPr>
        <w:t>（四）全力以赴保安全、促稳定，治理效能持续优化。</w:t>
      </w:r>
      <w:r>
        <w:rPr>
          <w:rFonts w:hint="default" w:ascii="Times New Roman" w:hAnsi="Times New Roman" w:eastAsia="仿宋_GB2312" w:cs="Times New Roman"/>
          <w:b/>
          <w:color w:val="auto"/>
          <w:sz w:val="32"/>
          <w:szCs w:val="32"/>
          <w:lang w:val="en-US" w:eastAsia="zh-CN"/>
        </w:rPr>
        <w:t>一是推动</w:t>
      </w:r>
      <w:r>
        <w:rPr>
          <w:rFonts w:hint="default" w:ascii="Times New Roman" w:hAnsi="Times New Roman" w:eastAsia="仿宋_GB2312" w:cs="Times New Roman"/>
          <w:b/>
          <w:color w:val="auto"/>
          <w:sz w:val="32"/>
          <w:szCs w:val="32"/>
        </w:rPr>
        <w:t>矛盾纠纷联动联调。</w:t>
      </w:r>
      <w:r>
        <w:rPr>
          <w:rFonts w:hint="default" w:ascii="Times New Roman" w:hAnsi="Times New Roman" w:eastAsia="仿宋_GB2312" w:cs="Times New Roman"/>
          <w:color w:val="auto"/>
          <w:sz w:val="32"/>
          <w:szCs w:val="32"/>
        </w:rPr>
        <w:t>严格落实领导班子公开接访制度，</w:t>
      </w:r>
      <w:r>
        <w:rPr>
          <w:rFonts w:hint="default" w:ascii="Times New Roman" w:hAnsi="Times New Roman" w:eastAsia="仿宋_GB2312" w:cs="Times New Roman"/>
          <w:color w:val="auto"/>
          <w:sz w:val="32"/>
          <w:szCs w:val="32"/>
          <w:lang w:val="en-US" w:eastAsia="zh-CN"/>
        </w:rPr>
        <w:t>重视化解</w:t>
      </w:r>
      <w:r>
        <w:rPr>
          <w:rFonts w:hint="default" w:ascii="Times New Roman" w:hAnsi="Times New Roman" w:eastAsia="仿宋_GB2312" w:cs="Times New Roman"/>
          <w:sz w:val="32"/>
          <w:szCs w:val="32"/>
          <w:lang w:val="en-US" w:eastAsia="zh-CN"/>
        </w:rPr>
        <w:t>初信初访案件，</w:t>
      </w:r>
      <w:r>
        <w:rPr>
          <w:rFonts w:hint="default" w:ascii="Times New Roman" w:hAnsi="Times New Roman" w:eastAsia="仿宋_GB2312" w:cs="Times New Roman"/>
          <w:color w:val="auto"/>
          <w:sz w:val="32"/>
          <w:szCs w:val="32"/>
          <w:lang w:val="en-US" w:eastAsia="zh-CN"/>
        </w:rPr>
        <w:t>截至目前</w:t>
      </w:r>
      <w:r>
        <w:rPr>
          <w:rFonts w:hint="default" w:ascii="Times New Roman" w:hAnsi="Times New Roman" w:eastAsia="仿宋_GB2312" w:cs="Times New Roman"/>
          <w:sz w:val="32"/>
          <w:szCs w:val="32"/>
          <w:lang w:val="en-US" w:eastAsia="zh-CN"/>
        </w:rPr>
        <w:t>领导公开接访案件59件，初信初访案件化解率达90%以上。</w:t>
      </w:r>
      <w:r>
        <w:rPr>
          <w:rFonts w:hint="default" w:ascii="Times New Roman" w:hAnsi="Times New Roman" w:eastAsia="仿宋_GB2312" w:cs="Times New Roman"/>
          <w:color w:val="auto"/>
          <w:sz w:val="32"/>
          <w:szCs w:val="32"/>
        </w:rPr>
        <w:t>严格落实重大活动、重要敏感节点安保维稳机制，</w:t>
      </w:r>
      <w:r>
        <w:rPr>
          <w:rFonts w:hint="default" w:ascii="Times New Roman" w:hAnsi="Times New Roman" w:eastAsia="仿宋_GB2312" w:cs="Times New Roman"/>
          <w:color w:val="auto"/>
          <w:sz w:val="32"/>
          <w:szCs w:val="32"/>
          <w:lang w:val="en-US" w:eastAsia="zh-CN"/>
        </w:rPr>
        <w:t>针对重点人员</w:t>
      </w:r>
      <w:r>
        <w:rPr>
          <w:rFonts w:hint="default" w:ascii="Times New Roman" w:hAnsi="Times New Roman" w:eastAsia="仿宋_GB2312" w:cs="Times New Roman"/>
          <w:color w:val="auto"/>
          <w:sz w:val="32"/>
          <w:szCs w:val="32"/>
        </w:rPr>
        <w:t>实行</w:t>
      </w:r>
      <w:r>
        <w:rPr>
          <w:rFonts w:hint="default" w:ascii="Times New Roman" w:hAnsi="Times New Roman" w:eastAsia="仿宋_GB2312" w:cs="Times New Roman"/>
          <w:sz w:val="32"/>
          <w:szCs w:val="32"/>
          <w:lang w:val="en-US" w:eastAsia="zh-CN"/>
        </w:rPr>
        <w:t>“一人一策、一人一专班”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val="en-US" w:eastAsia="zh-CN"/>
        </w:rPr>
        <w:t>举街道之力全力保障全国“两会”、省党代会和党的二十大顺利召开。</w:t>
      </w:r>
      <w:r>
        <w:rPr>
          <w:rFonts w:hint="default" w:ascii="Times New Roman" w:hAnsi="Times New Roman" w:eastAsia="仿宋_GB2312" w:cs="Times New Roman"/>
          <w:b/>
          <w:bCs/>
          <w:sz w:val="32"/>
          <w:szCs w:val="32"/>
          <w:lang w:val="en-US" w:eastAsia="zh-CN"/>
        </w:rPr>
        <w:t>二是践行新时代“枫桥经验”。</w:t>
      </w:r>
      <w:r>
        <w:rPr>
          <w:rFonts w:hint="default" w:ascii="Times New Roman" w:hAnsi="Times New Roman" w:eastAsia="仿宋_GB2312" w:cs="Times New Roman"/>
          <w:sz w:val="32"/>
          <w:szCs w:val="32"/>
          <w:lang w:val="en-US" w:eastAsia="zh-CN"/>
        </w:rPr>
        <w:t>按照“七位一体”布局提升改造综治中心，设立“平安管家”、“同心访谈”等七个专岗，打造“七位一体”矛盾纠纷一站式调处机制，“平安管家”由街道政法委员担任，综合协调各项工作开展，截至目前，共受理调解各类矛盾纠纷80余起，均顺利化解，并收到了信访群众送来的感谢锦旗。三</w:t>
      </w:r>
      <w:r>
        <w:rPr>
          <w:rFonts w:hint="default" w:ascii="Times New Roman" w:hAnsi="Times New Roman" w:eastAsia="仿宋_GB2312" w:cs="Times New Roman"/>
          <w:b/>
          <w:color w:val="auto"/>
          <w:sz w:val="32"/>
          <w:szCs w:val="32"/>
          <w:lang w:val="en-US" w:eastAsia="zh-CN"/>
        </w:rPr>
        <w:t>是</w:t>
      </w:r>
      <w:r>
        <w:rPr>
          <w:rFonts w:hint="default" w:ascii="Times New Roman" w:hAnsi="Times New Roman" w:eastAsia="仿宋_GB2312" w:cs="Times New Roman"/>
          <w:b/>
          <w:color w:val="auto"/>
          <w:sz w:val="32"/>
          <w:szCs w:val="32"/>
          <w:lang w:eastAsia="zh-CN"/>
        </w:rPr>
        <w:t>守牢安全生产底线</w:t>
      </w:r>
      <w:r>
        <w:rPr>
          <w:rFonts w:hint="default" w:ascii="Times New Roman" w:hAnsi="Times New Roman" w:eastAsia="仿宋_GB2312" w:cs="Times New Roman"/>
          <w:b/>
          <w:color w:val="auto"/>
          <w:sz w:val="32"/>
          <w:szCs w:val="32"/>
        </w:rPr>
        <w:t>。</w:t>
      </w:r>
      <w:r>
        <w:rPr>
          <w:rFonts w:hint="default" w:ascii="Times New Roman" w:hAnsi="Times New Roman" w:eastAsia="仿宋_GB2312" w:cs="Times New Roman"/>
          <w:sz w:val="32"/>
          <w:szCs w:val="32"/>
        </w:rPr>
        <w:t>全面加强应急管理体系建设，</w:t>
      </w:r>
      <w:r>
        <w:rPr>
          <w:rFonts w:hint="default" w:ascii="Times New Roman" w:hAnsi="Times New Roman" w:eastAsia="仿宋_GB2312" w:cs="Times New Roman"/>
          <w:sz w:val="32"/>
          <w:szCs w:val="32"/>
          <w:lang w:val="en-US" w:eastAsia="zh-CN"/>
        </w:rPr>
        <w:t>压实企业安全生产主体责任，</w:t>
      </w:r>
      <w:r>
        <w:rPr>
          <w:rFonts w:hint="default" w:ascii="Times New Roman" w:hAnsi="Times New Roman" w:eastAsia="仿宋_GB2312" w:cs="Times New Roman"/>
          <w:sz w:val="32"/>
          <w:szCs w:val="32"/>
        </w:rPr>
        <w:t>切实提升风险防控水平</w:t>
      </w:r>
      <w:r>
        <w:rPr>
          <w:rFonts w:hint="default" w:ascii="Times New Roman" w:hAnsi="Times New Roman" w:eastAsia="仿宋_GB2312" w:cs="Times New Roman"/>
          <w:sz w:val="32"/>
          <w:szCs w:val="32"/>
          <w:lang w:eastAsia="zh-CN"/>
        </w:rPr>
        <w:t>。截至目前</w:t>
      </w:r>
      <w:r>
        <w:rPr>
          <w:rFonts w:hint="default" w:ascii="Times New Roman" w:hAnsi="Times New Roman" w:eastAsia="仿宋_GB2312" w:cs="Times New Roman"/>
          <w:sz w:val="32"/>
          <w:szCs w:val="32"/>
          <w:lang w:val="en-US" w:eastAsia="zh-CN"/>
        </w:rPr>
        <w:t>全覆盖巡查检查企业280余家，精准执法检查企业41家，其中立案处罚5家，排查整治各类隐患问题1000余条。以事故易发领域安全整治等专项行动为抓手，拉网式排查整治沿街商铺燃气、消防隐患、建筑工地等隐患问题300余条，排查</w:t>
      </w:r>
      <w:r>
        <w:rPr>
          <w:rFonts w:hint="default" w:ascii="Times New Roman" w:hAnsi="Times New Roman" w:eastAsia="仿宋_GB2312" w:cs="Times New Roman"/>
          <w:sz w:val="32"/>
          <w:szCs w:val="32"/>
        </w:rPr>
        <w:t>经营性自建房641户</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存在“潜在安全隐患”</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21户已全部建立隐患台账并落实整改措施</w:t>
      </w:r>
      <w:r>
        <w:rPr>
          <w:rFonts w:hint="default" w:ascii="Times New Roman" w:hAnsi="Times New Roman" w:eastAsia="仿宋_GB2312" w:cs="Times New Roman"/>
          <w:sz w:val="32"/>
          <w:szCs w:val="32"/>
          <w:lang w:val="en-US" w:eastAsia="zh-CN"/>
        </w:rPr>
        <w:t>。广泛开展 “安全生产月”、“防灾减灾日”等各类宣传活动10余次，大力推进安全知识进家庭、进学校、进企业。每季度召开企业安全教育培训会，从严指导280余家企业自主开展省</w:t>
      </w:r>
      <w:r>
        <w:rPr>
          <w:rFonts w:hint="default" w:ascii="Times New Roman" w:hAnsi="Times New Roman" w:eastAsia="仿宋_GB2312" w:cs="Times New Roman"/>
          <w:bCs/>
          <w:color w:val="000000"/>
          <w:sz w:val="32"/>
          <w:szCs w:val="32"/>
          <w:lang w:val="en-US"/>
        </w:rPr>
        <w:t>安全生产八抓20项系列创新举措</w:t>
      </w:r>
      <w:r>
        <w:rPr>
          <w:rFonts w:hint="default" w:ascii="Times New Roman" w:hAnsi="Times New Roman" w:eastAsia="仿宋_GB2312" w:cs="Times New Roman"/>
          <w:bCs/>
          <w:color w:val="000000"/>
          <w:sz w:val="32"/>
          <w:szCs w:val="32"/>
          <w:lang w:val="en-US" w:eastAsia="zh-CN"/>
        </w:rPr>
        <w:t>学习、培训、考</w:t>
      </w:r>
      <w:r>
        <w:rPr>
          <w:rFonts w:hint="default" w:ascii="Times New Roman" w:hAnsi="Times New Roman" w:eastAsia="仿宋_GB2312" w:cs="Times New Roman"/>
          <w:b w:val="0"/>
          <w:bCs/>
          <w:color w:val="000000"/>
          <w:sz w:val="32"/>
          <w:szCs w:val="32"/>
          <w:lang w:val="en-US" w:eastAsia="zh-CN"/>
        </w:rPr>
        <w:t>试</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b/>
          <w:color w:val="auto"/>
          <w:sz w:val="32"/>
          <w:szCs w:val="32"/>
          <w:lang w:val="en-US" w:eastAsia="zh-CN"/>
        </w:rPr>
        <w:t>四是提升网格治理实效。</w:t>
      </w:r>
      <w:r>
        <w:rPr>
          <w:rFonts w:hint="default" w:ascii="Times New Roman" w:hAnsi="Times New Roman" w:eastAsia="仿宋_GB2312" w:cs="Times New Roman"/>
          <w:color w:val="auto"/>
          <w:kern w:val="10"/>
          <w:sz w:val="32"/>
          <w:szCs w:val="32"/>
          <w:lang w:val="en-US" w:eastAsia="zh-CN"/>
        </w:rPr>
        <w:t>街道63名网格员积极参与疫情防控、核酸检测、安全维稳等中心工作，成为基层社会治理的中坚力量，其中周家社区第一网格被省政法委授予优秀网格的荣誉称号。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10"/>
          <w:sz w:val="32"/>
          <w:szCs w:val="32"/>
        </w:rPr>
      </w:pPr>
      <w:r>
        <w:rPr>
          <w:rFonts w:hint="default" w:ascii="Times New Roman" w:hAnsi="Times New Roman" w:eastAsia="楷体_GB2312" w:cs="Times New Roman"/>
          <w:color w:val="auto"/>
          <w:sz w:val="32"/>
          <w:szCs w:val="32"/>
          <w:lang w:val="en-US" w:eastAsia="zh-CN"/>
        </w:rPr>
        <w:t>（五）持之以恒抓基层、夯基础，基层党建擘画新局。</w:t>
      </w:r>
      <w:r>
        <w:rPr>
          <w:rFonts w:hint="default" w:ascii="Times New Roman" w:hAnsi="Times New Roman" w:eastAsia="仿宋_GB2312" w:cs="Times New Roman"/>
          <w:b/>
          <w:bCs/>
          <w:color w:val="auto"/>
          <w:sz w:val="32"/>
          <w:szCs w:val="32"/>
          <w:lang w:val="en-US" w:eastAsia="zh-CN"/>
        </w:rPr>
        <w:t>一是抓好基层党建责任落实。</w:t>
      </w:r>
      <w:r>
        <w:rPr>
          <w:rFonts w:hint="default" w:ascii="Times New Roman" w:hAnsi="Times New Roman" w:eastAsia="仿宋_GB2312" w:cs="Times New Roman"/>
          <w:color w:val="auto"/>
          <w:kern w:val="10"/>
          <w:sz w:val="32"/>
          <w:szCs w:val="32"/>
        </w:rPr>
        <w:t>召开基层党建工作例会</w:t>
      </w:r>
      <w:r>
        <w:rPr>
          <w:rFonts w:hint="default" w:ascii="Times New Roman" w:hAnsi="Times New Roman" w:eastAsia="仿宋_GB2312" w:cs="Times New Roman"/>
          <w:color w:val="auto"/>
          <w:kern w:val="10"/>
          <w:sz w:val="32"/>
          <w:szCs w:val="32"/>
          <w:lang w:val="en-US" w:eastAsia="zh-CN"/>
        </w:rPr>
        <w:t>12</w:t>
      </w:r>
      <w:r>
        <w:rPr>
          <w:rFonts w:hint="default" w:ascii="Times New Roman" w:hAnsi="Times New Roman" w:eastAsia="仿宋_GB2312" w:cs="Times New Roman"/>
          <w:color w:val="auto"/>
          <w:kern w:val="10"/>
          <w:sz w:val="32"/>
          <w:szCs w:val="32"/>
        </w:rPr>
        <w:t>次</w:t>
      </w:r>
      <w:r>
        <w:rPr>
          <w:rFonts w:hint="default" w:ascii="Times New Roman" w:hAnsi="Times New Roman" w:eastAsia="仿宋_GB2312" w:cs="Times New Roman"/>
          <w:color w:val="auto"/>
          <w:kern w:val="10"/>
          <w:sz w:val="32"/>
          <w:szCs w:val="32"/>
          <w:lang w:eastAsia="zh-CN"/>
        </w:rPr>
        <w:t>，</w:t>
      </w:r>
      <w:r>
        <w:rPr>
          <w:rFonts w:hint="default" w:ascii="Times New Roman" w:hAnsi="Times New Roman" w:eastAsia="仿宋_GB2312" w:cs="Times New Roman"/>
          <w:color w:val="auto"/>
          <w:sz w:val="32"/>
          <w:szCs w:val="32"/>
          <w:lang w:val="en-US" w:eastAsia="zh-CN"/>
        </w:rPr>
        <w:t>圆满完成区党代表推选工作，</w:t>
      </w:r>
      <w:r>
        <w:rPr>
          <w:rFonts w:hint="eastAsia" w:eastAsia="仿宋_GB2312" w:cs="Times New Roman"/>
          <w:color w:val="auto"/>
          <w:sz w:val="32"/>
          <w:szCs w:val="32"/>
          <w:lang w:val="en-US" w:eastAsia="zh-CN"/>
        </w:rPr>
        <w:t>常态化</w:t>
      </w:r>
      <w:r>
        <w:rPr>
          <w:rFonts w:hint="default" w:ascii="Times New Roman" w:hAnsi="Times New Roman" w:eastAsia="仿宋_GB2312" w:cs="Times New Roman"/>
          <w:color w:val="auto"/>
          <w:sz w:val="32"/>
          <w:szCs w:val="32"/>
          <w:lang w:val="en-US" w:eastAsia="zh-CN"/>
        </w:rPr>
        <w:t>开展党务督导、“擂台比武”、全要素观摩活动。</w:t>
      </w:r>
      <w:r>
        <w:rPr>
          <w:rFonts w:hint="default" w:ascii="Times New Roman" w:hAnsi="Times New Roman" w:eastAsia="仿宋_GB2312" w:cs="Times New Roman"/>
          <w:color w:val="auto"/>
          <w:kern w:val="10"/>
          <w:sz w:val="32"/>
          <w:szCs w:val="32"/>
        </w:rPr>
        <w:t>狠抓“一网三联”、发展党员等基本制度落实</w:t>
      </w:r>
      <w:r>
        <w:rPr>
          <w:rFonts w:hint="default" w:ascii="Times New Roman" w:hAnsi="Times New Roman" w:eastAsia="仿宋_GB2312" w:cs="Times New Roman"/>
          <w:color w:val="auto"/>
          <w:kern w:val="10"/>
          <w:sz w:val="32"/>
          <w:szCs w:val="32"/>
          <w:lang w:eastAsia="zh-CN"/>
        </w:rPr>
        <w:t>，</w:t>
      </w:r>
      <w:r>
        <w:rPr>
          <w:rFonts w:hint="default" w:ascii="Times New Roman" w:hAnsi="Times New Roman" w:eastAsia="仿宋_GB2312" w:cs="Times New Roman"/>
          <w:color w:val="auto"/>
          <w:sz w:val="32"/>
          <w:szCs w:val="32"/>
          <w:lang w:val="en-US" w:eastAsia="zh-CN"/>
        </w:rPr>
        <w:t>推荐入党积极分子53人，发展党员10人。有序推进灯塔、郑家、周家村改社区基层党建和治理难题集中攻坚行动，</w:t>
      </w:r>
      <w:r>
        <w:rPr>
          <w:rFonts w:hint="default" w:ascii="Times New Roman" w:hAnsi="Times New Roman" w:eastAsia="仿宋_GB2312" w:cs="Times New Roman"/>
          <w:sz w:val="32"/>
          <w:szCs w:val="32"/>
          <w:lang w:val="en-US" w:eastAsia="zh-CN"/>
        </w:rPr>
        <w:t>合力破除灯塔民族社区农村集体资产股份制改革30年未完成之痛，</w:t>
      </w:r>
      <w:r>
        <w:rPr>
          <w:rFonts w:hint="default" w:ascii="Times New Roman" w:hAnsi="Times New Roman" w:eastAsia="仿宋_GB2312" w:cs="Times New Roman"/>
          <w:color w:val="auto"/>
          <w:sz w:val="32"/>
          <w:szCs w:val="32"/>
          <w:lang w:val="en-US" w:eastAsia="zh-CN"/>
        </w:rPr>
        <w:t>在股份经济合作社全部建立党支部，以党员融合带动居民融合。培育选树前进、永盛、西塘三个村级党组织，开展三年突破提升行动，全面提升党组织建设水平。</w:t>
      </w:r>
      <w:r>
        <w:rPr>
          <w:rFonts w:hint="default" w:ascii="Times New Roman" w:hAnsi="Times New Roman" w:eastAsia="仿宋_GB2312" w:cs="Times New Roman"/>
          <w:b/>
          <w:bCs/>
          <w:color w:val="auto"/>
          <w:sz w:val="32"/>
          <w:szCs w:val="32"/>
          <w:lang w:val="en-US" w:eastAsia="zh-CN"/>
        </w:rPr>
        <w:t>二是抓好党建引领社会治理。</w:t>
      </w:r>
      <w:r>
        <w:rPr>
          <w:rFonts w:hint="default" w:ascii="Times New Roman" w:hAnsi="Times New Roman" w:eastAsia="仿宋_GB2312" w:cs="Times New Roman"/>
          <w:b w:val="0"/>
          <w:bCs w:val="0"/>
          <w:spacing w:val="0"/>
          <w:kern w:val="2"/>
          <w:sz w:val="32"/>
          <w:szCs w:val="32"/>
          <w:lang w:val="en-US" w:eastAsia="zh-CN"/>
        </w:rPr>
        <w:t>49个居民网格逐一建立功能型党支部，集结在辖区居住的所有在职机关党员、856名自管党员和1982名志愿者全部就近编入网格 ，逐网格建立名册、分组编排、设岗定责。</w:t>
      </w:r>
      <w:r>
        <w:rPr>
          <w:rFonts w:hint="default" w:ascii="Times New Roman" w:hAnsi="Times New Roman" w:eastAsia="仿宋_GB2312" w:cs="Times New Roman"/>
          <w:b w:val="0"/>
          <w:bCs w:val="0"/>
          <w:spacing w:val="0"/>
          <w:sz w:val="32"/>
          <w:szCs w:val="32"/>
          <w:lang w:eastAsia="zh-CN"/>
        </w:rPr>
        <w:t>先后发动</w:t>
      </w:r>
      <w:r>
        <w:rPr>
          <w:rFonts w:hint="default" w:ascii="Times New Roman" w:hAnsi="Times New Roman" w:eastAsia="仿宋_GB2312" w:cs="Times New Roman"/>
          <w:b w:val="0"/>
          <w:bCs w:val="0"/>
          <w:spacing w:val="0"/>
          <w:sz w:val="32"/>
          <w:szCs w:val="32"/>
          <w:lang w:val="en-US" w:eastAsia="zh-CN"/>
        </w:rPr>
        <w:t>2000余名党员</w:t>
      </w:r>
      <w:r>
        <w:rPr>
          <w:rFonts w:hint="default" w:ascii="Times New Roman" w:hAnsi="Times New Roman" w:eastAsia="仿宋_GB2312" w:cs="Times New Roman"/>
          <w:color w:val="auto"/>
          <w:kern w:val="10"/>
          <w:sz w:val="32"/>
          <w:szCs w:val="32"/>
        </w:rPr>
        <w:t>参与疫情防控、综治维稳等中心工作</w:t>
      </w:r>
      <w:r>
        <w:rPr>
          <w:rFonts w:hint="default" w:ascii="Times New Roman" w:hAnsi="Times New Roman" w:eastAsia="仿宋_GB2312" w:cs="Times New Roman"/>
          <w:color w:val="auto"/>
          <w:kern w:val="10"/>
          <w:sz w:val="32"/>
          <w:szCs w:val="32"/>
          <w:lang w:eastAsia="zh-CN"/>
        </w:rPr>
        <w:t>，</w:t>
      </w:r>
      <w:r>
        <w:rPr>
          <w:rFonts w:hint="default" w:ascii="Times New Roman" w:hAnsi="Times New Roman" w:eastAsia="仿宋_GB2312" w:cs="Times New Roman"/>
          <w:color w:val="auto"/>
          <w:kern w:val="10"/>
          <w:sz w:val="32"/>
          <w:szCs w:val="32"/>
        </w:rPr>
        <w:t>让</w:t>
      </w:r>
      <w:r>
        <w:rPr>
          <w:rFonts w:hint="default" w:ascii="Times New Roman" w:hAnsi="Times New Roman" w:eastAsia="仿宋_GB2312" w:cs="Times New Roman"/>
          <w:color w:val="auto"/>
          <w:kern w:val="10"/>
          <w:sz w:val="32"/>
          <w:szCs w:val="32"/>
          <w:lang w:val="en-US" w:eastAsia="zh-CN"/>
        </w:rPr>
        <w:t>党员</w:t>
      </w:r>
      <w:r>
        <w:rPr>
          <w:rFonts w:hint="default" w:ascii="Times New Roman" w:hAnsi="Times New Roman" w:eastAsia="仿宋_GB2312" w:cs="Times New Roman"/>
          <w:color w:val="auto"/>
          <w:kern w:val="10"/>
          <w:sz w:val="32"/>
          <w:szCs w:val="32"/>
        </w:rPr>
        <w:t>力量深入网格末梢</w:t>
      </w:r>
      <w:r>
        <w:rPr>
          <w:rFonts w:hint="default" w:ascii="Times New Roman" w:hAnsi="Times New Roman" w:eastAsia="仿宋_GB2312" w:cs="Times New Roman"/>
          <w:color w:val="auto"/>
          <w:kern w:val="10"/>
          <w:sz w:val="32"/>
          <w:szCs w:val="32"/>
          <w:lang w:eastAsia="zh-CN"/>
        </w:rPr>
        <w:t>。</w:t>
      </w:r>
      <w:r>
        <w:rPr>
          <w:rFonts w:hint="default" w:ascii="Times New Roman" w:hAnsi="Times New Roman" w:eastAsia="仿宋_GB2312" w:cs="Times New Roman"/>
          <w:color w:val="auto"/>
          <w:kern w:val="10"/>
          <w:sz w:val="32"/>
          <w:szCs w:val="32"/>
        </w:rPr>
        <w:t>成立党代表工作室，</w:t>
      </w:r>
      <w:r>
        <w:rPr>
          <w:rFonts w:hint="default" w:ascii="Times New Roman" w:hAnsi="Times New Roman" w:eastAsia="仿宋_GB2312" w:cs="Times New Roman"/>
          <w:color w:val="auto"/>
          <w:kern w:val="10"/>
          <w:sz w:val="32"/>
          <w:szCs w:val="32"/>
          <w:lang w:eastAsia="zh-CN"/>
        </w:rPr>
        <w:t>定期</w:t>
      </w:r>
      <w:r>
        <w:rPr>
          <w:rFonts w:hint="default" w:ascii="Times New Roman" w:hAnsi="Times New Roman" w:eastAsia="仿宋_GB2312" w:cs="Times New Roman"/>
          <w:color w:val="auto"/>
          <w:kern w:val="10"/>
          <w:sz w:val="32"/>
          <w:szCs w:val="32"/>
        </w:rPr>
        <w:t>开展“党代表网格走亲日”“党代表接待日”活动，用实际行动为党员群众排忧解难。</w:t>
      </w:r>
      <w:r>
        <w:rPr>
          <w:rFonts w:hint="default" w:ascii="Times New Roman" w:hAnsi="Times New Roman" w:eastAsia="仿宋_GB2312" w:cs="Times New Roman"/>
          <w:b/>
          <w:bCs/>
          <w:color w:val="auto"/>
          <w:sz w:val="32"/>
          <w:szCs w:val="32"/>
          <w:lang w:val="en-US" w:eastAsia="zh-CN"/>
        </w:rPr>
        <w:t>三是抓好特色品牌创新创优。</w:t>
      </w:r>
      <w:r>
        <w:rPr>
          <w:rFonts w:hint="default" w:ascii="Times New Roman" w:hAnsi="Times New Roman" w:eastAsia="仿宋_GB2312" w:cs="Times New Roman"/>
          <w:color w:val="auto"/>
          <w:kern w:val="10"/>
          <w:sz w:val="32"/>
          <w:szCs w:val="32"/>
        </w:rPr>
        <w:t>强化“一居一品”工程建设，建设朝阳社区红色城市驿站，</w:t>
      </w:r>
      <w:r>
        <w:rPr>
          <w:rFonts w:hint="default" w:ascii="Times New Roman" w:hAnsi="Times New Roman" w:eastAsia="仿宋_GB2312" w:cs="Times New Roman"/>
          <w:color w:val="auto"/>
          <w:kern w:val="10"/>
          <w:sz w:val="32"/>
          <w:szCs w:val="32"/>
          <w:lang w:eastAsia="zh-CN"/>
        </w:rPr>
        <w:t>成立</w:t>
      </w:r>
      <w:r>
        <w:rPr>
          <w:rFonts w:hint="default" w:ascii="Times New Roman" w:hAnsi="Times New Roman" w:eastAsia="仿宋_GB2312" w:cs="Times New Roman"/>
          <w:color w:val="auto"/>
          <w:kern w:val="10"/>
          <w:sz w:val="32"/>
          <w:szCs w:val="32"/>
        </w:rPr>
        <w:t>光明社区公益性红色物业公司，创新红色物业“订单式”服务，打造“小蜜蜂驿站”等服务阵地，实现党建引领基层治理提能升级。加快特色党建阵地建设，总结提炼“56+”</w:t>
      </w:r>
      <w:r>
        <w:rPr>
          <w:rFonts w:hint="default" w:ascii="Times New Roman" w:hAnsi="Times New Roman" w:eastAsia="仿宋_GB2312" w:cs="Times New Roman"/>
          <w:color w:val="auto"/>
          <w:kern w:val="10"/>
          <w:sz w:val="32"/>
          <w:szCs w:val="32"/>
          <w:lang w:eastAsia="zh-CN"/>
        </w:rPr>
        <w:t>及</w:t>
      </w:r>
      <w:r>
        <w:rPr>
          <w:rFonts w:hint="default" w:ascii="Times New Roman" w:hAnsi="Times New Roman" w:eastAsia="仿宋_GB2312" w:cs="Times New Roman"/>
          <w:color w:val="auto"/>
          <w:kern w:val="10"/>
          <w:sz w:val="32"/>
          <w:szCs w:val="32"/>
        </w:rPr>
        <w:t>“一站、一街、一园”老干部党建品牌，打造永安街街道非公企业党校，实现基层党员队伍培训全覆盖。</w:t>
      </w:r>
      <w:r>
        <w:rPr>
          <w:rFonts w:hint="default" w:ascii="Times New Roman" w:hAnsi="Times New Roman" w:eastAsia="仿宋_GB2312" w:cs="Times New Roman"/>
          <w:b/>
          <w:bCs/>
          <w:color w:val="auto"/>
          <w:sz w:val="32"/>
          <w:szCs w:val="32"/>
          <w:lang w:val="en-US" w:eastAsia="zh-CN"/>
        </w:rPr>
        <w:t>四是抓好新征程作风建设。</w:t>
      </w:r>
      <w:r>
        <w:rPr>
          <w:rFonts w:hint="default" w:ascii="Times New Roman" w:hAnsi="Times New Roman" w:eastAsia="仿宋_GB2312" w:cs="Times New Roman"/>
          <w:kern w:val="10"/>
          <w:sz w:val="32"/>
          <w:szCs w:val="32"/>
        </w:rPr>
        <w:t>召开弘扬践行“严真细实快”工作作风专题民主生活会</w:t>
      </w:r>
      <w:r>
        <w:rPr>
          <w:rFonts w:hint="default" w:ascii="Times New Roman" w:hAnsi="Times New Roman" w:eastAsia="仿宋_GB2312" w:cs="Times New Roman"/>
          <w:kern w:val="10"/>
          <w:sz w:val="32"/>
          <w:szCs w:val="32"/>
          <w:lang w:eastAsia="zh-CN"/>
        </w:rPr>
        <w:t>。</w:t>
      </w:r>
      <w:r>
        <w:rPr>
          <w:rFonts w:hint="default" w:ascii="Times New Roman" w:hAnsi="Times New Roman" w:eastAsia="仿宋_GB2312" w:cs="Times New Roman"/>
          <w:color w:val="auto"/>
          <w:kern w:val="10"/>
          <w:sz w:val="32"/>
          <w:szCs w:val="32"/>
          <w:lang w:val="en-US" w:eastAsia="zh-CN"/>
        </w:rPr>
        <w:t>部署</w:t>
      </w:r>
      <w:r>
        <w:rPr>
          <w:rFonts w:hint="default" w:ascii="Times New Roman" w:hAnsi="Times New Roman" w:eastAsia="仿宋_GB2312" w:cs="Times New Roman"/>
          <w:color w:val="auto"/>
          <w:kern w:val="10"/>
          <w:sz w:val="32"/>
          <w:szCs w:val="32"/>
        </w:rPr>
        <w:t>开展“学习大提升、实践大锻炼、作风大改进、风采大展示”攻坚行动，在街道微信公众号开设“作风建设”大家谈栏目，刊登作风建设篇目10余篇。盯紧</w:t>
      </w:r>
      <w:r>
        <w:rPr>
          <w:rFonts w:hint="default" w:ascii="Times New Roman" w:hAnsi="Times New Roman" w:eastAsia="仿宋_GB2312" w:cs="Times New Roman"/>
          <w:color w:val="auto"/>
          <w:kern w:val="10"/>
          <w:sz w:val="32"/>
          <w:szCs w:val="32"/>
          <w:lang w:val="en-US" w:eastAsia="zh-CN"/>
        </w:rPr>
        <w:t>资金密集等</w:t>
      </w:r>
      <w:r>
        <w:rPr>
          <w:rFonts w:hint="default" w:ascii="Times New Roman" w:hAnsi="Times New Roman" w:eastAsia="仿宋_GB2312" w:cs="Times New Roman"/>
          <w:color w:val="auto"/>
          <w:kern w:val="10"/>
          <w:sz w:val="32"/>
          <w:szCs w:val="32"/>
        </w:rPr>
        <w:t>关键岗位</w:t>
      </w:r>
      <w:r>
        <w:rPr>
          <w:rFonts w:hint="default" w:ascii="Times New Roman" w:hAnsi="Times New Roman" w:eastAsia="仿宋_GB2312" w:cs="Times New Roman"/>
          <w:color w:val="auto"/>
          <w:kern w:val="10"/>
          <w:sz w:val="32"/>
          <w:szCs w:val="32"/>
          <w:lang w:eastAsia="zh-CN"/>
        </w:rPr>
        <w:t>、</w:t>
      </w:r>
      <w:r>
        <w:rPr>
          <w:rFonts w:hint="default" w:ascii="Times New Roman" w:hAnsi="Times New Roman" w:eastAsia="仿宋_GB2312" w:cs="Times New Roman"/>
          <w:color w:val="auto"/>
          <w:kern w:val="10"/>
          <w:sz w:val="32"/>
          <w:szCs w:val="32"/>
          <w:lang w:val="en-US" w:eastAsia="zh-CN"/>
        </w:rPr>
        <w:t>年节假期等关键节点</w:t>
      </w:r>
      <w:r>
        <w:rPr>
          <w:rFonts w:hint="default" w:ascii="Times New Roman" w:hAnsi="Times New Roman" w:eastAsia="仿宋_GB2312" w:cs="Times New Roman"/>
          <w:color w:val="auto"/>
          <w:kern w:val="10"/>
          <w:sz w:val="32"/>
          <w:szCs w:val="32"/>
        </w:rPr>
        <w:t>，开展廉政谈话，筛查廉政风险点22处，制定防范措施30条，修订完善机关内部管理各项制度12项，集体研究“三重一大”事项31项，运用“第一种形态”谈话提醒10人次。常态化开展廉政微课堂、党纪一刻钟等20余次，将廉政教育融入日常经常</w:t>
      </w:r>
      <w:r>
        <w:rPr>
          <w:rFonts w:hint="default" w:ascii="Times New Roman" w:hAnsi="Times New Roman" w:eastAsia="仿宋_GB2312" w:cs="Times New Roman"/>
          <w:color w:val="auto"/>
          <w:kern w:val="10"/>
          <w:sz w:val="32"/>
          <w:szCs w:val="32"/>
          <w:lang w:eastAsia="zh-CN"/>
        </w:rPr>
        <w:t>，</w:t>
      </w:r>
      <w:r>
        <w:rPr>
          <w:rFonts w:hint="default" w:ascii="Times New Roman" w:hAnsi="Times New Roman" w:eastAsia="仿宋_GB2312" w:cs="Times New Roman"/>
          <w:color w:val="auto"/>
          <w:kern w:val="10"/>
          <w:sz w:val="32"/>
          <w:szCs w:val="32"/>
        </w:rPr>
        <w:t>推动形成清正廉洁浓厚氛围。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二、存在问题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10"/>
          <w:sz w:val="32"/>
          <w:szCs w:val="32"/>
          <w:lang w:val="en-US" w:eastAsia="zh-CN" w:bidi="ar"/>
        </w:rPr>
      </w:pPr>
      <w:r>
        <w:rPr>
          <w:rFonts w:hint="default" w:ascii="Times New Roman" w:hAnsi="Times New Roman" w:eastAsia="仿宋_GB2312" w:cs="Times New Roman"/>
          <w:color w:val="auto"/>
          <w:kern w:val="10"/>
          <w:sz w:val="32"/>
          <w:szCs w:val="32"/>
          <w:lang w:val="en-US" w:eastAsia="zh-CN" w:bidi="ar"/>
        </w:rPr>
        <w:t>在看到成绩的同时，我们也清醒地认识到工作中还面临不少的困难和挑战：固定资产投资、制造业技改投资增长乏力，项目挖潜难度大；</w:t>
      </w:r>
      <w:r>
        <w:rPr>
          <w:rFonts w:hint="default" w:ascii="Times New Roman" w:hAnsi="Times New Roman" w:eastAsia="仿宋_GB2312" w:cs="Times New Roman"/>
          <w:b w:val="0"/>
          <w:bCs w:val="0"/>
          <w:color w:val="auto"/>
          <w:sz w:val="32"/>
          <w:szCs w:val="32"/>
          <w:lang w:val="en-US" w:eastAsia="zh-CN"/>
        </w:rPr>
        <w:t>受国内外市场需求疲软，产品价格波动，原材料供应不足等多重因素影响，辖区重点企业产能不能有效释</w:t>
      </w:r>
      <w:r>
        <w:rPr>
          <w:rFonts w:hint="default" w:ascii="Times New Roman" w:hAnsi="Times New Roman" w:eastAsia="仿宋_GB2312" w:cs="Times New Roman"/>
          <w:color w:val="auto"/>
          <w:kern w:val="10"/>
          <w:sz w:val="32"/>
          <w:szCs w:val="32"/>
          <w:lang w:val="en-US" w:eastAsia="zh-CN" w:bidi="ar"/>
        </w:rPr>
        <w:t>放；城市建设管理水平仍需提高，老旧小区制约</w:t>
      </w:r>
      <w:r>
        <w:rPr>
          <w:rFonts w:hint="eastAsia" w:ascii="Times New Roman" w:hAnsi="Times New Roman" w:eastAsia="仿宋_GB2312" w:cs="Times New Roman"/>
          <w:color w:val="auto"/>
          <w:kern w:val="10"/>
          <w:sz w:val="32"/>
          <w:szCs w:val="32"/>
          <w:lang w:val="en-US" w:eastAsia="zh-CN" w:bidi="ar"/>
        </w:rPr>
        <w:t>问题</w:t>
      </w:r>
      <w:r>
        <w:rPr>
          <w:rFonts w:hint="default" w:ascii="Times New Roman" w:hAnsi="Times New Roman" w:eastAsia="仿宋_GB2312" w:cs="Times New Roman"/>
          <w:color w:val="auto"/>
          <w:kern w:val="10"/>
          <w:sz w:val="32"/>
          <w:szCs w:val="32"/>
          <w:lang w:val="en-US" w:eastAsia="zh-CN" w:bidi="ar"/>
        </w:rPr>
        <w:t>亟需解决；基层治理仍需加强，安全维稳、疫情防控、应急管理等方面的压力长期存在。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三、2023年工作打算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2023年，永安街街道将在区委区政府的坚强领导下，紧紧围绕全区工作重心，以推动高质量发展为主题，抢抓济淄同城、张周同城两个重大历史机遇，踔厉奋发、勇毅前行，守正创新、唯实唯干，奋力推动各项工作走在前、开新局，为谱写品质活力幸福周村现代化建设新篇章打造“永安样板”。</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（一）增强项目支撑“硬实力”，激发经济发展“新动能”。</w:t>
      </w:r>
      <w:r>
        <w:rPr>
          <w:rFonts w:hint="default" w:ascii="Times New Roman" w:hAnsi="Times New Roman" w:eastAsia="仿宋_GB2312" w:cs="Times New Roman"/>
          <w:b/>
          <w:bCs/>
          <w:color w:val="auto"/>
          <w:sz w:val="32"/>
          <w:szCs w:val="32"/>
          <w:lang w:val="en-US" w:eastAsia="zh-CN"/>
        </w:rPr>
        <w:t>一是跑出项目建设“加速度”。</w:t>
      </w:r>
      <w:r>
        <w:rPr>
          <w:rFonts w:hint="default" w:ascii="Times New Roman" w:hAnsi="Times New Roman" w:eastAsia="仿宋_GB2312" w:cs="Times New Roman"/>
          <w:color w:val="auto"/>
          <w:sz w:val="32"/>
          <w:szCs w:val="32"/>
          <w:lang w:val="en-US" w:eastAsia="zh-CN"/>
        </w:rPr>
        <w:t>抓好</w:t>
      </w:r>
      <w:r>
        <w:rPr>
          <w:rFonts w:hint="eastAsia" w:eastAsia="仿宋_GB2312" w:cs="Times New Roman"/>
          <w:color w:val="auto"/>
          <w:sz w:val="32"/>
          <w:szCs w:val="32"/>
          <w:lang w:val="en-US" w:eastAsia="zh-CN"/>
        </w:rPr>
        <w:t>恒利、华业、</w:t>
      </w:r>
      <w:r>
        <w:rPr>
          <w:rFonts w:hint="default" w:ascii="Times New Roman" w:hAnsi="Times New Roman" w:eastAsia="仿宋_GB2312" w:cs="Times New Roman"/>
          <w:color w:val="auto"/>
          <w:sz w:val="32"/>
          <w:szCs w:val="32"/>
          <w:lang w:val="en-US" w:eastAsia="zh-CN"/>
        </w:rPr>
        <w:t>云川、耀周</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多星等技改项目</w:t>
      </w:r>
      <w:r>
        <w:rPr>
          <w:rFonts w:hint="eastAsia"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lang w:val="en-US" w:eastAsia="zh-CN"/>
        </w:rPr>
        <w:t>深玉科技智慧家居研发产业园项目、佛山卡勒美家具智能制造及环保喷涂共享中心项目、大洋阻燃健康医用纺织制品项目等在谈项目的签约落地。深入分析辖区产业链条，梳理辖区低效利用土地，精准捕捉招商信息，努力引进新的优质项目。</w:t>
      </w:r>
      <w:r>
        <w:rPr>
          <w:rFonts w:hint="default" w:ascii="Times New Roman" w:hAnsi="Times New Roman" w:eastAsia="仿宋_GB2312" w:cs="Times New Roman"/>
          <w:b/>
          <w:bCs/>
          <w:color w:val="auto"/>
          <w:sz w:val="32"/>
          <w:szCs w:val="32"/>
          <w:lang w:val="en-US" w:eastAsia="zh-CN"/>
        </w:rPr>
        <w:t>二是培育优质产业“新标杆”。</w:t>
      </w:r>
      <w:r>
        <w:rPr>
          <w:rFonts w:hint="default" w:ascii="Times New Roman" w:hAnsi="Times New Roman" w:eastAsia="仿宋_GB2312" w:cs="Times New Roman"/>
          <w:color w:val="auto"/>
          <w:sz w:val="32"/>
          <w:szCs w:val="32"/>
          <w:lang w:val="en-US" w:eastAsia="zh-CN"/>
        </w:rPr>
        <w:t>不断壮大恒利纺织、凤阳、文泰等新的增长极，培育形成“四新”产业企业，积极推动恒富家居、文泰家居两家淄博市上市后备企业的上市推进工作，努力打造经济发展新高地。</w:t>
      </w:r>
      <w:r>
        <w:rPr>
          <w:rFonts w:hint="default" w:ascii="Times New Roman" w:hAnsi="Times New Roman" w:eastAsia="仿宋_GB2312" w:cs="Times New Roman"/>
          <w:b/>
          <w:bCs/>
          <w:color w:val="auto"/>
          <w:sz w:val="32"/>
          <w:szCs w:val="32"/>
          <w:lang w:val="en-US" w:eastAsia="zh-CN"/>
        </w:rPr>
        <w:t>三是扭住创新驱动“牛鼻子”。</w:t>
      </w:r>
      <w:r>
        <w:rPr>
          <w:rFonts w:hint="default" w:ascii="Times New Roman" w:hAnsi="Times New Roman" w:eastAsia="仿宋_GB2312" w:cs="Times New Roman"/>
          <w:color w:val="auto"/>
          <w:sz w:val="32"/>
          <w:szCs w:val="32"/>
          <w:lang w:val="en-US" w:eastAsia="zh-CN"/>
        </w:rPr>
        <w:t>强化校企、院企合作，着力推动多星、凤阳等传统企业，通过合作建设、人才引进等方式，对企业内部研发、创新能力进行提升改造，从而实现传统品牌二次腾飞。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（二）书写服务民生“满意卷”，谱写民生事业“新篇章”。</w:t>
      </w:r>
      <w:r>
        <w:rPr>
          <w:rFonts w:hint="default" w:ascii="Times New Roman" w:hAnsi="Times New Roman" w:eastAsia="仿宋_GB2312" w:cs="Times New Roman"/>
          <w:b/>
          <w:bCs/>
          <w:color w:val="auto"/>
          <w:sz w:val="32"/>
          <w:szCs w:val="32"/>
          <w:lang w:val="en-US" w:eastAsia="zh-CN"/>
        </w:rPr>
        <w:t>一是疫情防控常态化。</w:t>
      </w:r>
      <w:r>
        <w:rPr>
          <w:rFonts w:hint="default" w:ascii="Times New Roman" w:hAnsi="Times New Roman" w:eastAsia="仿宋_GB2312" w:cs="Times New Roman"/>
          <w:color w:val="auto"/>
          <w:sz w:val="32"/>
          <w:szCs w:val="32"/>
          <w:lang w:val="en-US" w:eastAsia="zh-CN"/>
        </w:rPr>
        <w:t>以街道实际情况为基础，结合最新疫情常态化工作方案，不断完善疫情防控应急预案及街道全员核酸检测工作方案，科学精准做好新冠肺炎常态化防控工作。</w:t>
      </w:r>
      <w:r>
        <w:rPr>
          <w:rFonts w:hint="default" w:ascii="Times New Roman" w:hAnsi="Times New Roman" w:eastAsia="仿宋_GB2312" w:cs="Times New Roman"/>
          <w:b/>
          <w:bCs/>
          <w:color w:val="auto"/>
          <w:sz w:val="32"/>
          <w:szCs w:val="32"/>
          <w:lang w:val="en-US" w:eastAsia="zh-CN"/>
        </w:rPr>
        <w:t>二是惠民政策即时化。</w:t>
      </w:r>
      <w:r>
        <w:rPr>
          <w:rFonts w:hint="default" w:ascii="Times New Roman" w:hAnsi="Times New Roman" w:eastAsia="仿宋_GB2312" w:cs="Times New Roman"/>
          <w:color w:val="auto"/>
          <w:sz w:val="32"/>
          <w:szCs w:val="32"/>
          <w:lang w:val="en-US" w:eastAsia="zh-CN"/>
        </w:rPr>
        <w:t>加大对人社、民政等最新政策的宣传力度，准确掌握辖区居民的政策诉求，及时上报各类申请、开展各项活动，实现惠民政策群众知晓最快、手续办理最快、落地落实最快。</w:t>
      </w:r>
      <w:r>
        <w:rPr>
          <w:rFonts w:hint="default" w:ascii="Times New Roman" w:hAnsi="Times New Roman" w:eastAsia="仿宋_GB2312" w:cs="Times New Roman"/>
          <w:b/>
          <w:bCs/>
          <w:color w:val="auto"/>
          <w:sz w:val="32"/>
          <w:szCs w:val="32"/>
          <w:lang w:val="en-US" w:eastAsia="zh-CN"/>
        </w:rPr>
        <w:t>三是便民服务亲情化。</w:t>
      </w:r>
      <w:r>
        <w:rPr>
          <w:rFonts w:hint="default" w:ascii="Times New Roman" w:hAnsi="Times New Roman" w:eastAsia="仿宋_GB2312" w:cs="Times New Roman"/>
          <w:color w:val="auto"/>
          <w:sz w:val="32"/>
          <w:szCs w:val="32"/>
          <w:lang w:val="en-US" w:eastAsia="zh-CN"/>
        </w:rPr>
        <w:t>在“两级”政务服务标准化建设的基础上，不断转变工作作风、强化工作落实，大力推进“无证明城市”建设，积极开展“好差评”工作，以亲情化服务推动群众“急难愁盼”问题解决，打造亲情化窗口服务的永安品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（三）用好精细管理“绣花针”，织就城市更新“新颜值”。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一是内外兼修更新城市建设。</w:t>
      </w:r>
      <w:r>
        <w:rPr>
          <w:rFonts w:hint="default" w:ascii="Times New Roman" w:hAnsi="Times New Roman" w:eastAsia="仿宋_GB2312" w:cs="Times New Roman"/>
          <w:color w:val="auto"/>
          <w:sz w:val="32"/>
          <w:szCs w:val="32"/>
          <w:lang w:val="en-US" w:eastAsia="zh-CN"/>
        </w:rPr>
        <w:t>推动实施涿河-汇龙桥段游园提升工程及园林绿化服务中心推进机场路西段慢行一体项目建设，力争2023年底基本完成大伙巷片区棚改项目全面开工主体建设，使城市建设实现新升级。</w:t>
      </w:r>
      <w:r>
        <w:rPr>
          <w:rFonts w:hint="default" w:ascii="Times New Roman" w:hAnsi="Times New Roman" w:eastAsia="仿宋_GB2312" w:cs="Times New Roman"/>
          <w:b/>
          <w:bCs/>
          <w:color w:val="auto"/>
          <w:sz w:val="32"/>
          <w:szCs w:val="32"/>
          <w:lang w:val="en-US" w:eastAsia="zh-CN"/>
        </w:rPr>
        <w:t>二是科学规划优化配套功能。</w:t>
      </w:r>
      <w:r>
        <w:rPr>
          <w:rFonts w:hint="default" w:ascii="Times New Roman" w:hAnsi="Times New Roman" w:eastAsia="仿宋_GB2312" w:cs="Times New Roman"/>
          <w:color w:val="auto"/>
          <w:sz w:val="32"/>
          <w:szCs w:val="32"/>
          <w:lang w:val="en-US" w:eastAsia="zh-CN"/>
        </w:rPr>
        <w:t>加快推进清华园、永盛新苑小区充电设施、非机动车棚等民生工程提升改造，同时根据物业配套能力建立长效管理养护机制，切实完善小区服务体系。</w:t>
      </w:r>
      <w:r>
        <w:rPr>
          <w:rFonts w:hint="default" w:ascii="Times New Roman" w:hAnsi="Times New Roman" w:eastAsia="仿宋_GB2312" w:cs="Times New Roman"/>
          <w:b/>
          <w:bCs/>
          <w:color w:val="auto"/>
          <w:sz w:val="32"/>
          <w:szCs w:val="32"/>
          <w:lang w:val="en-US" w:eastAsia="zh-CN"/>
        </w:rPr>
        <w:t>三是增绿提质打造全域公园。</w:t>
      </w:r>
      <w:r>
        <w:rPr>
          <w:rFonts w:hint="default" w:ascii="Times New Roman" w:hAnsi="Times New Roman" w:eastAsia="仿宋_GB2312" w:cs="Times New Roman"/>
          <w:color w:val="auto"/>
          <w:sz w:val="32"/>
          <w:szCs w:val="32"/>
          <w:lang w:val="en-US" w:eastAsia="zh-CN"/>
        </w:rPr>
        <w:t>启动朝阳小区游园提升、朝阳社区党群服务中心停车场建设、永盛三村村庄绿化提升改造等项目，提升“公园式家园”配套功能。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lang w:val="en-US" w:eastAsia="zh-CN"/>
        </w:rPr>
        <w:fldChar w:fldCharType="begin"/>
      </w:r>
      <w:r>
        <w:rPr>
          <w:rFonts w:hint="default" w:ascii="Times New Roman" w:hAnsi="Times New Roman" w:eastAsia="楷体_GB2312" w:cs="Times New Roman"/>
          <w:color w:val="auto"/>
          <w:sz w:val="32"/>
          <w:szCs w:val="32"/>
          <w:lang w:val="en-US" w:eastAsia="zh-CN"/>
        </w:rPr>
        <w:instrText xml:space="preserve"> HYPERLINK "https://www.baidu.com/link?url=IAumZcQV6Kys4xtwoZg-P_r2aHqfmx7gxNcatHLa-I12Za_r3He_o77cSgke1eLQqRoM8sEBk3shq9nVfprOuaQmE6VFrocsvg1uqu7WWw8w_iId34Tpgj5xgeicErsL&amp;wd=&amp;eqid=fc4e61da00002eeb00000003636220a2" \t "https://www.baidu.com/_blank" </w:instrText>
      </w:r>
      <w:r>
        <w:rPr>
          <w:rFonts w:hint="default" w:ascii="Times New Roman" w:hAnsi="Times New Roman" w:eastAsia="楷体_GB2312" w:cs="Times New Roman"/>
          <w:color w:val="auto"/>
          <w:sz w:val="32"/>
          <w:szCs w:val="32"/>
          <w:lang w:val="en-US" w:eastAsia="zh-CN"/>
        </w:rPr>
        <w:fldChar w:fldCharType="separate"/>
      </w:r>
      <w:r>
        <w:rPr>
          <w:rFonts w:hint="default" w:ascii="Times New Roman" w:hAnsi="Times New Roman" w:eastAsia="楷体_GB2312" w:cs="Times New Roman"/>
          <w:color w:val="auto"/>
          <w:sz w:val="32"/>
          <w:szCs w:val="32"/>
          <w:lang w:val="en-US" w:eastAsia="zh-CN"/>
        </w:rPr>
        <w:t>打出党建引领“组合拳” ，锻造基层治理“新引擎”</w:t>
      </w:r>
      <w:r>
        <w:rPr>
          <w:rFonts w:hint="default" w:ascii="Times New Roman" w:hAnsi="Times New Roman" w:eastAsia="楷体_GB2312" w:cs="Times New Roman"/>
          <w:color w:val="auto"/>
          <w:sz w:val="32"/>
          <w:szCs w:val="32"/>
          <w:lang w:val="en-US" w:eastAsia="zh-CN"/>
        </w:rPr>
        <w:fldChar w:fldCharType="end"/>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一是做优基层党建品牌。</w:t>
      </w:r>
      <w:r>
        <w:rPr>
          <w:rFonts w:hint="default" w:ascii="Times New Roman" w:hAnsi="Times New Roman" w:eastAsia="仿宋_GB2312" w:cs="Times New Roman"/>
          <w:color w:val="auto"/>
          <w:sz w:val="32"/>
          <w:szCs w:val="32"/>
          <w:lang w:val="en-US" w:eastAsia="zh-CN"/>
        </w:rPr>
        <w:t>加快朝阳社区党群服务中心和红色城市驿站建设，打造党建引领城市基层治理特色品牌。做强山东赫达“六步融合”、万创公司“五有党建”、恒利纺织“红色导师”品牌，打造非公企业发展“红色引擎”。</w:t>
      </w:r>
      <w:r>
        <w:rPr>
          <w:rFonts w:hint="default" w:ascii="Times New Roman" w:hAnsi="Times New Roman" w:eastAsia="仿宋_GB2312" w:cs="Times New Roman"/>
          <w:b/>
          <w:bCs/>
          <w:color w:val="auto"/>
          <w:sz w:val="32"/>
          <w:szCs w:val="32"/>
          <w:lang w:val="en-US" w:eastAsia="zh-CN"/>
        </w:rPr>
        <w:t>二是创新引领基层治理。</w:t>
      </w:r>
      <w:r>
        <w:rPr>
          <w:rFonts w:hint="default" w:ascii="Times New Roman" w:hAnsi="Times New Roman" w:eastAsia="仿宋_GB2312" w:cs="Times New Roman"/>
          <w:color w:val="auto"/>
          <w:sz w:val="32"/>
          <w:szCs w:val="32"/>
          <w:lang w:val="en-US" w:eastAsia="zh-CN"/>
        </w:rPr>
        <w:t>将网格功能型党支部与实体支部捆绑运行，通过“书记爱串门”“楼宇板凳会”等活动，精准破解社区治理难题和民生小事，打造党建引领“组织全域融合、资源全景亮显、需求即时感知、问题靶向破解”的社区治理模式。</w:t>
      </w:r>
      <w:r>
        <w:rPr>
          <w:rFonts w:hint="default" w:ascii="Times New Roman" w:hAnsi="Times New Roman" w:eastAsia="仿宋_GB2312" w:cs="Times New Roman"/>
          <w:b/>
          <w:bCs/>
          <w:color w:val="auto"/>
          <w:sz w:val="32"/>
          <w:szCs w:val="32"/>
          <w:lang w:val="en-US" w:eastAsia="zh-CN"/>
        </w:rPr>
        <w:t>三是统筹非公党建资源。</w:t>
      </w:r>
      <w:r>
        <w:rPr>
          <w:rFonts w:hint="default" w:ascii="Times New Roman" w:hAnsi="Times New Roman" w:eastAsia="仿宋_GB2312" w:cs="Times New Roman"/>
          <w:color w:val="auto"/>
          <w:sz w:val="32"/>
          <w:szCs w:val="32"/>
          <w:lang w:val="en-US" w:eastAsia="zh-CN"/>
        </w:rPr>
        <w:t>探索建立小微企业商会党建联盟，通过组织联建、活动联办、资源联享、发展联促，搭建资源共享、价值共赢、发展共促的平台。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sectPr>
      <w:footerReference r:id="rId3" w:type="default"/>
      <w:pgSz w:w="11906" w:h="16838"/>
      <w:pgMar w:top="2041" w:right="1531" w:bottom="170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w:t>
                          </w: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w:t>
                    </w: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06C634"/>
    <w:multiLevelType w:val="singleLevel"/>
    <w:tmpl w:val="5C06C6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NzRiOGQ3ZDYwMTBmY2JlMjY0MTNiNWYyZTZiNzIifQ=="/>
  </w:docVars>
  <w:rsids>
    <w:rsidRoot w:val="44F57A48"/>
    <w:rsid w:val="001A62B3"/>
    <w:rsid w:val="01E90844"/>
    <w:rsid w:val="02407E8D"/>
    <w:rsid w:val="03045B23"/>
    <w:rsid w:val="04C67E27"/>
    <w:rsid w:val="04CB74ED"/>
    <w:rsid w:val="05062D42"/>
    <w:rsid w:val="066F5090"/>
    <w:rsid w:val="06BC1F74"/>
    <w:rsid w:val="06F46466"/>
    <w:rsid w:val="07F36471"/>
    <w:rsid w:val="08935A78"/>
    <w:rsid w:val="09B56B51"/>
    <w:rsid w:val="0A871E9C"/>
    <w:rsid w:val="0AAB059C"/>
    <w:rsid w:val="0AF76EDB"/>
    <w:rsid w:val="0B16295F"/>
    <w:rsid w:val="0B7B10CC"/>
    <w:rsid w:val="0C0B7609"/>
    <w:rsid w:val="0CA35A0A"/>
    <w:rsid w:val="0D0A370E"/>
    <w:rsid w:val="0D470A7D"/>
    <w:rsid w:val="0DD8786A"/>
    <w:rsid w:val="0DDA7347"/>
    <w:rsid w:val="0ECE5049"/>
    <w:rsid w:val="0ED115B5"/>
    <w:rsid w:val="102140A7"/>
    <w:rsid w:val="10725AAE"/>
    <w:rsid w:val="123C1E7D"/>
    <w:rsid w:val="13044F72"/>
    <w:rsid w:val="131C166D"/>
    <w:rsid w:val="13BC6483"/>
    <w:rsid w:val="153A7522"/>
    <w:rsid w:val="155714B3"/>
    <w:rsid w:val="15EF3A31"/>
    <w:rsid w:val="17F40C6F"/>
    <w:rsid w:val="18C415CE"/>
    <w:rsid w:val="18D50EE7"/>
    <w:rsid w:val="19486177"/>
    <w:rsid w:val="19827589"/>
    <w:rsid w:val="1A230E5A"/>
    <w:rsid w:val="1A4D4B04"/>
    <w:rsid w:val="1B1A7AB7"/>
    <w:rsid w:val="1BC33B03"/>
    <w:rsid w:val="1CA11AF6"/>
    <w:rsid w:val="1CA57DDD"/>
    <w:rsid w:val="1CD471C3"/>
    <w:rsid w:val="1D4806BC"/>
    <w:rsid w:val="1E0F1728"/>
    <w:rsid w:val="1E113A21"/>
    <w:rsid w:val="1EEA76D4"/>
    <w:rsid w:val="1F0275BE"/>
    <w:rsid w:val="23270D74"/>
    <w:rsid w:val="24A372FF"/>
    <w:rsid w:val="24BC7438"/>
    <w:rsid w:val="25CA554B"/>
    <w:rsid w:val="2610789E"/>
    <w:rsid w:val="26527EB6"/>
    <w:rsid w:val="27593BDA"/>
    <w:rsid w:val="28632D79"/>
    <w:rsid w:val="29A765F8"/>
    <w:rsid w:val="2AA56074"/>
    <w:rsid w:val="2AC61C77"/>
    <w:rsid w:val="2BEC2BCA"/>
    <w:rsid w:val="2C795561"/>
    <w:rsid w:val="2D00780F"/>
    <w:rsid w:val="2D2D14C2"/>
    <w:rsid w:val="2DE2724B"/>
    <w:rsid w:val="2E871CD6"/>
    <w:rsid w:val="2ED718A0"/>
    <w:rsid w:val="2FBC1083"/>
    <w:rsid w:val="30DF3209"/>
    <w:rsid w:val="30FB409A"/>
    <w:rsid w:val="31DF159C"/>
    <w:rsid w:val="3250378A"/>
    <w:rsid w:val="32540E87"/>
    <w:rsid w:val="33267AA8"/>
    <w:rsid w:val="33F323B9"/>
    <w:rsid w:val="37F26408"/>
    <w:rsid w:val="38795776"/>
    <w:rsid w:val="39492FC3"/>
    <w:rsid w:val="39717EFD"/>
    <w:rsid w:val="39B12EDB"/>
    <w:rsid w:val="3A5A7463"/>
    <w:rsid w:val="3A6E0F07"/>
    <w:rsid w:val="3ACB00A2"/>
    <w:rsid w:val="3C096E11"/>
    <w:rsid w:val="3D94575C"/>
    <w:rsid w:val="3DE515DA"/>
    <w:rsid w:val="3DFA5B52"/>
    <w:rsid w:val="3F5F5E83"/>
    <w:rsid w:val="40F5535F"/>
    <w:rsid w:val="421A1D78"/>
    <w:rsid w:val="44B73FC9"/>
    <w:rsid w:val="44F57A48"/>
    <w:rsid w:val="465A7115"/>
    <w:rsid w:val="473C4E2D"/>
    <w:rsid w:val="486A7C8A"/>
    <w:rsid w:val="48904B42"/>
    <w:rsid w:val="49E67643"/>
    <w:rsid w:val="4C082C41"/>
    <w:rsid w:val="4C6916A3"/>
    <w:rsid w:val="4DBF169D"/>
    <w:rsid w:val="4E4051F6"/>
    <w:rsid w:val="4F66190F"/>
    <w:rsid w:val="4F69012A"/>
    <w:rsid w:val="51A833CE"/>
    <w:rsid w:val="51B22F4A"/>
    <w:rsid w:val="54BE3EFB"/>
    <w:rsid w:val="54FE4BE1"/>
    <w:rsid w:val="556A1A7F"/>
    <w:rsid w:val="57001A65"/>
    <w:rsid w:val="59CA3C2C"/>
    <w:rsid w:val="59CB3A7E"/>
    <w:rsid w:val="59D472FC"/>
    <w:rsid w:val="59F437FF"/>
    <w:rsid w:val="5BA406FC"/>
    <w:rsid w:val="5C42034E"/>
    <w:rsid w:val="5E040B9F"/>
    <w:rsid w:val="5F3F29C6"/>
    <w:rsid w:val="5FE34224"/>
    <w:rsid w:val="60754190"/>
    <w:rsid w:val="61C753C8"/>
    <w:rsid w:val="637270B2"/>
    <w:rsid w:val="63A51071"/>
    <w:rsid w:val="64D55833"/>
    <w:rsid w:val="653C34CC"/>
    <w:rsid w:val="65714026"/>
    <w:rsid w:val="659B387B"/>
    <w:rsid w:val="65DC3D26"/>
    <w:rsid w:val="65E9407B"/>
    <w:rsid w:val="668C7D48"/>
    <w:rsid w:val="67E6181F"/>
    <w:rsid w:val="6A6307B3"/>
    <w:rsid w:val="6D254FA9"/>
    <w:rsid w:val="6E1C0C05"/>
    <w:rsid w:val="6F18457E"/>
    <w:rsid w:val="6F9F2B35"/>
    <w:rsid w:val="700B1DBA"/>
    <w:rsid w:val="70480A93"/>
    <w:rsid w:val="704C0A9F"/>
    <w:rsid w:val="7176065C"/>
    <w:rsid w:val="72914E8F"/>
    <w:rsid w:val="72FD58AA"/>
    <w:rsid w:val="73984E10"/>
    <w:rsid w:val="73AC7678"/>
    <w:rsid w:val="73F0236B"/>
    <w:rsid w:val="73FE7ABD"/>
    <w:rsid w:val="7458313A"/>
    <w:rsid w:val="74D12F96"/>
    <w:rsid w:val="77844FC2"/>
    <w:rsid w:val="79D218C5"/>
    <w:rsid w:val="7ADC6EC3"/>
    <w:rsid w:val="7B7A1146"/>
    <w:rsid w:val="7CF810F3"/>
    <w:rsid w:val="7D257AEC"/>
    <w:rsid w:val="7F03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样式 首行缩进:  2 字符"/>
    <w:basedOn w:val="15"/>
    <w:qFormat/>
    <w:uiPriority w:val="0"/>
    <w:pPr>
      <w:ind w:firstLine="560"/>
    </w:pPr>
    <w:rPr>
      <w:rFonts w:ascii="Times New Roman" w:hAnsi="Times New Roman" w:eastAsia="仿宋_GB2312" w:cs="宋体"/>
      <w:sz w:val="24"/>
      <w:szCs w:val="20"/>
    </w:rPr>
  </w:style>
  <w:style w:type="paragraph" w:customStyle="1" w:styleId="15">
    <w:name w:val="正文 New New New New New"/>
    <w:next w:val="14"/>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5628</Words>
  <Characters>5904</Characters>
  <Lines>0</Lines>
  <Paragraphs>0</Paragraphs>
  <TotalTime>2</TotalTime>
  <ScaleCrop>false</ScaleCrop>
  <LinksUpToDate>false</LinksUpToDate>
  <CharactersWithSpaces>5908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2022-11-02T06:55:00Z</dcterms:created>
  <dc:creator>Administrator</dc:creator>
  <cp:lastModifiedBy>Administrator</cp:lastModifiedBy>
  <dcterms:modified xsi:type="dcterms:W3CDTF">2022-11-15T02:34:25Z</dcterms:modified>
  <dc:title>2022年工作总结及2023年工作打算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9DF49D63EE3942C08AE8ECEE147781D9</vt:lpwstr>
  </property>
</Properties>
</file>