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cs="Times New Roman"/>
          <w:sz w:val="44"/>
          <w:szCs w:val="44"/>
        </w:rPr>
      </w:pPr>
    </w:p>
    <w:p>
      <w:pPr>
        <w:spacing w:line="560" w:lineRule="exact"/>
        <w:rPr>
          <w:rFonts w:ascii="Times New Roman" w:hAnsi="Times New Roman" w:cs="Times New Roman"/>
          <w:sz w:val="44"/>
          <w:szCs w:val="44"/>
        </w:rPr>
      </w:pPr>
    </w:p>
    <w:p>
      <w:pPr>
        <w:spacing w:line="560" w:lineRule="exact"/>
        <w:rPr>
          <w:rFonts w:ascii="Times New Roman" w:hAnsi="Times New Roman" w:cs="Times New Roman"/>
          <w:sz w:val="44"/>
          <w:szCs w:val="44"/>
        </w:rPr>
      </w:pPr>
    </w:p>
    <w:p>
      <w:pPr>
        <w:pStyle w:val="8"/>
        <w:spacing w:line="560" w:lineRule="exact"/>
        <w:ind w:left="5250"/>
        <w:rPr>
          <w:rFonts w:ascii="Times New Roman" w:hAnsi="Times New Roman" w:cs="Times New Roman"/>
          <w:sz w:val="44"/>
          <w:szCs w:val="44"/>
        </w:rPr>
      </w:pPr>
    </w:p>
    <w:p>
      <w:pPr>
        <w:pStyle w:val="2"/>
        <w:kinsoku w:val="0"/>
        <w:overflowPunct w:val="0"/>
        <w:autoSpaceDE w:val="0"/>
        <w:autoSpaceDN w:val="0"/>
        <w:adjustRightInd w:val="0"/>
        <w:spacing w:line="560" w:lineRule="exact"/>
        <w:ind w:left="0" w:right="32"/>
        <w:rPr>
          <w:rFonts w:ascii="Times New Roman" w:hAnsi="Times New Roman" w:eastAsia="仿宋_GB2312" w:cs="Times New Roman"/>
        </w:rPr>
      </w:pPr>
    </w:p>
    <w:p>
      <w:pPr>
        <w:pStyle w:val="2"/>
        <w:kinsoku w:val="0"/>
        <w:overflowPunct w:val="0"/>
        <w:autoSpaceDE w:val="0"/>
        <w:autoSpaceDN w:val="0"/>
        <w:adjustRightInd w:val="0"/>
        <w:spacing w:line="560" w:lineRule="exact"/>
        <w:ind w:left="0" w:right="32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Times New Roman"/>
        </w:rPr>
        <w:t>周交政发〔</w:t>
      </w:r>
      <w:r>
        <w:rPr>
          <w:rFonts w:ascii="Times New Roman" w:hAnsi="Times New Roman" w:eastAsia="仿宋_GB2312" w:cs="Times New Roman"/>
        </w:rPr>
        <w:t>2021</w:t>
      </w:r>
      <w:r>
        <w:rPr>
          <w:rFonts w:hint="eastAsia" w:ascii="Times New Roman" w:hAnsi="Times New Roman" w:eastAsia="仿宋_GB2312" w:cs="Times New Roman"/>
        </w:rPr>
        <w:t>〕</w:t>
      </w:r>
      <w:r>
        <w:rPr>
          <w:rFonts w:hint="eastAsia" w:ascii="Times New Roman" w:hAnsi="Times New Roman" w:eastAsia="仿宋_GB2312" w:cs="Times New Roman"/>
          <w:lang w:val="en-US" w:eastAsia="zh-CN"/>
        </w:rPr>
        <w:t>63</w:t>
      </w:r>
      <w:r>
        <w:rPr>
          <w:rFonts w:hint="eastAsia" w:ascii="Times New Roman" w:hAnsi="Times New Roman" w:eastAsia="仿宋_GB2312" w:cs="Times New Roman"/>
        </w:rPr>
        <w:t>号</w:t>
      </w:r>
      <w:r>
        <w:rPr>
          <w:rFonts w:ascii="Times New Roman" w:hAnsi="Times New Roman" w:eastAsia="仿宋_GB2312" w:cs="Times New Roman"/>
        </w:rPr>
        <w:t xml:space="preserve">                       </w:t>
      </w:r>
      <w:r>
        <w:rPr>
          <w:rFonts w:hint="eastAsia" w:ascii="Times New Roman" w:hAnsi="Times New Roman" w:eastAsia="仿宋_GB2312" w:cs="Times New Roman"/>
        </w:rPr>
        <w:t>签发人：</w:t>
      </w:r>
      <w:r>
        <w:rPr>
          <w:rFonts w:hint="eastAsia" w:ascii="Times New Roman" w:hAnsi="Times New Roman" w:eastAsia="楷体_GB2312" w:cs="Times New Roman"/>
        </w:rPr>
        <w:t>路国盛</w:t>
      </w:r>
    </w:p>
    <w:p>
      <w:pPr>
        <w:pStyle w:val="8"/>
        <w:spacing w:line="560" w:lineRule="exact"/>
        <w:ind w:left="5250" w:firstLine="0"/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关于对周村区第十八届人民代表大会</w:t>
      </w:r>
    </w:p>
    <w:p>
      <w:pPr>
        <w:spacing w:line="560" w:lineRule="exact"/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第五次会议第65号代表建议的答复</w:t>
      </w:r>
    </w:p>
    <w:p>
      <w:pPr>
        <w:spacing w:line="560" w:lineRule="exact"/>
        <w:jc w:val="center"/>
        <w:rPr>
          <w:rFonts w:ascii="Times New Roman" w:hAnsi="Times New Roman" w:eastAsia="黑体" w:cs="Times New Roman"/>
          <w:sz w:val="44"/>
          <w:szCs w:val="44"/>
        </w:rPr>
      </w:pP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张红娟代表：</w:t>
      </w:r>
    </w:p>
    <w:p>
      <w:pPr>
        <w:spacing w:line="560" w:lineRule="exact"/>
        <w:ind w:firstLine="66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您提的《</w:t>
      </w:r>
      <w:r>
        <w:rPr>
          <w:rFonts w:ascii="Times New Roman" w:hAnsi="Times New Roman" w:eastAsia="仿宋" w:cs="Times New Roman"/>
          <w:sz w:val="32"/>
          <w:szCs w:val="32"/>
        </w:rPr>
        <w:t>增设产业园区与驻淄高校公交专线的建议</w:t>
      </w:r>
      <w:r>
        <w:rPr>
          <w:rFonts w:ascii="Times New Roman" w:hAnsi="Times New Roman" w:eastAsia="仿宋_GB2312" w:cs="Times New Roman"/>
          <w:sz w:val="32"/>
          <w:szCs w:val="32"/>
        </w:rPr>
        <w:t>》收悉，现答复如下：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首先感谢您对我区交通运输事业的关注和关心。收到您的建议后，</w:t>
      </w:r>
      <w:r>
        <w:rPr>
          <w:rFonts w:ascii="Times New Roman" w:hAnsi="Times New Roman" w:eastAsia="仿宋" w:cs="Times New Roman"/>
          <w:sz w:val="32"/>
          <w:szCs w:val="32"/>
        </w:rPr>
        <w:t>我局高度重视，立即安排进行调研落实。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月14日，市交通运输事业服务中心副主任李军带领相关科室，对大学城园区公交路网情况进行了现场调研，先后调研了淄博职业学院公交站点、齐鲁医药学院公交首末站、山东农业工程学院北门公交港湾停车点和大学城枢纽站。在我局召开了市公共汽车公司及周村分公司、大学城管委会、齐鲁医药学院、淄博职业学院、山东农业工程学院参加的座谈会，征求对大学城园区公交线网布局、运营服务等方面的意见和建议，并通过互联网进行了问卷调查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月30日上午，市交通运输局组织由市交通运输管理服务中心、市公共汽车公司及周村分公司、大学城管委会、区交通运输局、重点院校负责人参加的座谈会，对前期公交公司通过“淄博出行APP”广泛征求意见的基础上出台的《大学城公共交通线网优化调整方案》进行了座谈交流。在这次交流会议上，我局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提出开通由大学城园区至文昌湖区的公交线路，途经方达电子产业园。目前该线路已提报市交通运输局审批，待审批通过后尽快安排开通。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再次感谢您对我区交通运输事业的关心，希望您以后多提宝贵意见。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5760" w:firstLineChars="18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周村区交通运输局</w:t>
      </w:r>
    </w:p>
    <w:p>
      <w:pPr>
        <w:spacing w:line="560" w:lineRule="exact"/>
        <w:ind w:left="0" w:leftChars="0" w:firstLine="5878" w:firstLineChars="1837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2021年7月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5日</w:t>
      </w:r>
    </w:p>
    <w:p>
      <w:pPr>
        <w:rPr>
          <w:rFonts w:ascii="Times New Roman" w:hAnsi="Times New Roman" w:eastAsia="仿宋" w:cs="Times New Roman"/>
          <w:color w:val="000000"/>
          <w:sz w:val="32"/>
          <w:szCs w:val="32"/>
        </w:rPr>
      </w:pPr>
    </w:p>
    <w:p>
      <w:pPr>
        <w:rPr>
          <w:rFonts w:ascii="Times New Roman" w:hAnsi="Times New Roman" w:eastAsia="仿宋" w:cs="Times New Roman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联系单位及电话：区交通运输局，6038861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抄送：区人大常委会人事代表工作委员会，区政府办公室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15"/>
        <w:widowControl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 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周村区交通运输局                     2021年7月15日印发</w:t>
      </w:r>
      <w:bookmarkStart w:id="0" w:name="_GoBack"/>
      <w:bookmarkEnd w:id="0"/>
    </w:p>
    <w:sectPr>
      <w:footerReference r:id="rId3" w:type="default"/>
      <w:pgSz w:w="11906" w:h="16838"/>
      <w:pgMar w:top="2098" w:right="1418" w:bottom="1701" w:left="141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-238125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8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NJ/ue/WAAAACAEAAA8AAAAAAAAAAQAgAAAAIgAAAGRycy9kb3ducmV2LnhtbFBL&#10;AQIUABQAAAAIAIdO4kBItvYn3AIAACQGAAAOAAAAAAAAAAEAIAAAACUBAABkcnMvZTJvRG9jLnht&#10;bFBLBQYAAAAABgAGAFkBAABz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10"/>
    <w:rsid w:val="000204DE"/>
    <w:rsid w:val="000A1BB7"/>
    <w:rsid w:val="000E3651"/>
    <w:rsid w:val="001C3A1C"/>
    <w:rsid w:val="002D23A7"/>
    <w:rsid w:val="002D6410"/>
    <w:rsid w:val="004B3376"/>
    <w:rsid w:val="004F4308"/>
    <w:rsid w:val="005118E8"/>
    <w:rsid w:val="00575239"/>
    <w:rsid w:val="005A555A"/>
    <w:rsid w:val="005C5483"/>
    <w:rsid w:val="0061042A"/>
    <w:rsid w:val="006D2E36"/>
    <w:rsid w:val="00B26507"/>
    <w:rsid w:val="00B52D1C"/>
    <w:rsid w:val="00C00B6E"/>
    <w:rsid w:val="00F732BB"/>
    <w:rsid w:val="00FB57E5"/>
    <w:rsid w:val="2B65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before="181"/>
      <w:ind w:left="116"/>
    </w:pPr>
    <w:rPr>
      <w:rFonts w:ascii="宋体" w:cs="宋体"/>
      <w:sz w:val="32"/>
      <w:szCs w:val="32"/>
    </w:rPr>
  </w:style>
  <w:style w:type="paragraph" w:styleId="3">
    <w:name w:val="Body Text Indent"/>
    <w:basedOn w:val="1"/>
    <w:semiHidden/>
    <w:unhideWhenUsed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5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semiHidden/>
    <w:unhideWhenUsed/>
    <w:qFormat/>
    <w:uiPriority w:val="0"/>
    <w:pPr>
      <w:spacing w:after="0"/>
      <w:ind w:left="0" w:leftChars="0" w:firstLine="40"/>
    </w:pPr>
    <w:rPr>
      <w:rFonts w:ascii="仿宋_GB2312" w:hAnsi="仿宋_GB2312" w:eastAsia="仿宋" w:cs="仿宋_GB2312"/>
      <w:sz w:val="32"/>
      <w:szCs w:val="32"/>
    </w:rPr>
  </w:style>
  <w:style w:type="character" w:customStyle="1" w:styleId="11">
    <w:name w:val="页眉 Char"/>
    <w:basedOn w:val="10"/>
    <w:link w:val="7"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uiPriority w:val="99"/>
    <w:rPr>
      <w:sz w:val="18"/>
      <w:szCs w:val="18"/>
    </w:rPr>
  </w:style>
  <w:style w:type="character" w:customStyle="1" w:styleId="13">
    <w:name w:val="日期 Char"/>
    <w:basedOn w:val="10"/>
    <w:link w:val="4"/>
    <w:semiHidden/>
    <w:uiPriority w:val="99"/>
  </w:style>
  <w:style w:type="character" w:customStyle="1" w:styleId="14">
    <w:name w:val="批注框文本 Char"/>
    <w:basedOn w:val="10"/>
    <w:link w:val="5"/>
    <w:semiHidden/>
    <w:uiPriority w:val="99"/>
    <w:rPr>
      <w:sz w:val="18"/>
      <w:szCs w:val="18"/>
    </w:rPr>
  </w:style>
  <w:style w:type="paragraph" w:customStyle="1" w:styleId="15">
    <w:name w:val="p0"/>
    <w:basedOn w:val="1"/>
    <w:qFormat/>
    <w:uiPriority w:val="99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2</Pages>
  <Words>102</Words>
  <Characters>586</Characters>
  <Lines>4</Lines>
  <Paragraphs>1</Paragraphs>
  <TotalTime>1</TotalTime>
  <ScaleCrop>false</ScaleCrop>
  <LinksUpToDate>false</LinksUpToDate>
  <CharactersWithSpaces>687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2021-07-06T05:48:00Z</dcterms:created>
  <dc:creator>Micorosoft</dc:creator>
  <cp:lastModifiedBy>不二牛</cp:lastModifiedBy>
  <cp:lastPrinted>2021-07-06T05:55:00Z</cp:lastPrinted>
  <dcterms:modified xsi:type="dcterms:W3CDTF">2021-07-15T02:24:57Z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59BD41974D77449F98C9CC3EE35BC86D</vt:lpwstr>
  </property>
</Properties>
</file>