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ZCDR-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0050001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周科字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华文中宋" w:cs="Times New Roman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周村区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管理办法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各镇政府、街道办事处、周村经济开发区管委会、区政府有关部门相关科室，各相关企业：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贯彻落实《淄博市重点研发计划管理办法》的精神，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规范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科技计划项目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管理，促进科技创新，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经研究，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周村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科技局、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周村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财政局制定了《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周村区科技计划项目管理办法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》，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现印发给你们，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请遵照执行。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周村区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科学技术局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周村区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财政局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   2022年1月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28</w:t>
      </w:r>
      <w:bookmarkStart w:id="86" w:name="_GoBack"/>
      <w:bookmarkEnd w:id="86"/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  <w:lang w:val="en-US" w:eastAsia="zh-CN"/>
        </w:rPr>
        <w:t>周村区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</w:rPr>
        <w:t>科技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  <w:lang w:val="en-US" w:eastAsia="zh-CN"/>
        </w:rPr>
        <w:t>计划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</w:rPr>
        <w:t>项目管理办法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第一章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总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为加强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科技计划项目监管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，规范管理程序，明确管理责任，提高管理效率，参照国家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市有关科技项目管理办法，结合我区实际情况，制定本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管理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科技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项目是指获得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国家、省、市、区各级科技部门立项的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项目管理包含项目组织、申报、评审、立项、实施、验收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监督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等环节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第二章　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第四条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周村区科技计划项目管理办公室（以下简称“科技项目管理办公室”），设在周村区科技局。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周村区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科技局是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科技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计划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项目的主管（监管）部门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，主要职责是：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（一）制定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科技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计划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管理办法及有关细则；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择优推荐本系统、本区域符合条件的项目申请立项；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指导项目承担单位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签署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科技计划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项目执行任务书并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督导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落实约定责任事项；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）监督项目执行，协调解决项目实施过程中出现的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问题，视情况提出项目调整、终止及撤销建议；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协助上级主管部门做好项目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绩效评估和验收工作；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）受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上级业务部门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委托，协助做好与项目有关的其他工作。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条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项目承担单位是项目实施的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责任主体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，主要职责是：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（一）按照签订的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科技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计划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任务书实施项目，实现既定目标；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）严格执行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科技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计划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管理规定，建立健全科研、财务、诚信等内部管理制度，落实激励科研人员的政策措施；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）按要求提报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科技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计划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项目的阶段报告、结题报告等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）配合做好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科技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计划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项目的监督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和验收等工作；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）履行保密、知识产权保护等责任和义务，推动项目成果转化应用。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第三章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项目申报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凡在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周村区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境内注册、具有独立法人资格的高等学校、科研院所、企业、事业单位及新型研发机构均可申报。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项目申报单位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近3年内无重大的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金融、税务、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质量、安全、环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保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等不良记录。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申报项目须明确项目负责人。项目负责人应具有领导和组织开展创新性研究的能力，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且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科研信用记录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良好，年龄、工作时间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符合要求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项目负责人有在研项目且未完成验收的，原则上不得再作为项目负责人申报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同级别的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新项目。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第四章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项目评审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周村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科技局自主组织或委托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具有资质的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第三方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中介机构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组织专家对形式审查合格的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区级科技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项目采取会议评审、专家论证、综合评审等方式进行评审。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评审专家组由5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以上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专家组成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评审专家组按照相关规定在周村区人民政府网站公示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。邀请专家应包括技术专家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财务专家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技术专家要求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专业与项目的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技术领域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相关且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具有博士学位或副高以上技术职称的专业人员担任。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视情况邀请管理专家参与评审。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第五章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项目立项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区级项目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根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据专家评审结果，按照择优支持原则提出年度项目安排意见，经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周村区科技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党组会研究通过后，提报区政府常务会研究批准立项，市级及以上项目初审合格后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上报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淄博市科技局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条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项目承担单位在接到立项通知之日起30个工作日内签订项目任务书，逾期不签订项目任务书的，视为放弃承担项目资格。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条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项目任务书以项目申报书为依据，任务书指标原则上不得变更。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条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建立项目申诉处理机制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企业对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形式审查、评审结果和项目立项过程中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如有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异议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可向主管部门申请申诉，主管部门按规定受理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并及时反馈异议处理意见。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十七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项目实施期限一般为二年，最多不超过三年，对超过三年的，应特殊审核，有充分的理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和依据。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第六章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项目实施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十八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项目承担单位和项目负责人根据项目任务书确定的目标任务，按进度高质量完成相关研发任务。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实行项目动态监管。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项目执行期间接受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项目主管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部门的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调度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实地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检查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绩效评估。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项目调度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1.项目承担单位每半年将纸质、电子版“科技计划项目阶段工作报告”（见附件1）报送至周村区科技局；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2.项目结束后30天内将纸质、电子版“科技计划项目结题报告”（见附件2）报送至周村区科技局。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3.项目实施期内变更：项目负责人、核心成员、企业法人、企业名称、项目周期，项目承担单位填写“科技计划项目变更申请书”（见附件3）提出书面申请，并附相关证明材料，报周村区科技局审核。其他内容无充分理由原则上不允许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实地检查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项目主管部门每半年对项目承担单位的执行情况进行一次现场检查，检查内容以项目承担单位提交“科技计划项目阶段工作报告”内容为基础，检查项目的进度、资金等执行与使用情况。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绩效评估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项目实行绩效评估管理，委托具有资质的第三方中介机构对项目承担单位的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立项、实施、验收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的质量、执行过程进行打分，并形成“科技计划项目绩效评价报告”。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第二十条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项目实施期内遇到下列情况之一的，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项目承担单位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可提出终止项目的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区级项目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经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周村区科技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党组会研究通过后，提报区政府常务会研究批准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市级项目报淄博市科技局审核批复。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（一）经实践证明，项目技术路线不合理、不可行，或项目无法实现任务书规定的进度且无改进办法；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（二）项目执行中出现严重的知识产权纠纷；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（三）完成项目任务所需的资金、原材料、人员、支撑条件等未落实或发生改变导致研究无法正常进行；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）其它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导致项目无法进行的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项目实施期内遇到下列情况之一的，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周村区科技局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可提出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撤销或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终止项目的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建议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区级项目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经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周村区科技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党组会研究通过后，提报区政府常务会研究批准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市级项目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报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淄博市科技局审核批复。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（一）擅自停止项目实施或变更项目合同书内容；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）在项目申请、实施和验收等方面有弄虚作假行为；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）组织管理不力或者发生重大问题导致项目无法进行；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）项目实施过程中出现严重违规违纪行为，严重科研不端行为，不按规定进行整改或拒绝整改；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）其它规定的可以撤销或终止的情况。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二十二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撤销或终止项目，由项目承担单位对已开展工作、经费使用、已购置设备仪器、阶段性成果、知识产权等情况形成书面报告，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区级项目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经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周村区科技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党组会研究通过后，提报区政府常务会研究批准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市级项目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报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淄博市科技局审核批复。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项目承担单位依法依规完成后续相关工作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项目经费按照有关资金管理办法规定处理。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第七章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项目验收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二十三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项目执行期满后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按要求按时完成项目验收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二十四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项目因故不能按期完成须申请延期的，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区级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项目承担单位应于项目执行期结束前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1-3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个月提出延期申请，报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周村区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科技局审核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批复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市级项目报周村区科技局初审、淄博市科技局审核批复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。项目延期原则上只能申请1次，延期时间原则上不超过1年。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>二十五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条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项目验收由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周村区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科技局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kern w:val="0"/>
          <w:sz w:val="32"/>
          <w:szCs w:val="32"/>
          <w:lang w:val="en-US" w:eastAsia="zh-CN"/>
        </w:rPr>
        <w:t>委托具有资质的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第三方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中介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组织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>二十六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条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根据项目验收需要，组成不少于5人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验收专家组，采取会议验收、实地考核评价等方式，依据项目任务书确定的任务目标和考核指标进行。验收专家组由技术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财务专家组成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视情况邀请管理专家参与评审。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二十七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项目验收结论，分为通过验收、结题、不予通过三种结论。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（一）按期保质完成项目任务书确定的目标和任务，或个别指标经整改达到要求的，为通过验收；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（二）因不可抗拒因素已完成项目任务书确定的主要目标和任务，部分其他规定指标未能完成的，按照结题处理；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（三）因非不可抗拒因素未完成项目任务书确定的主要目标和任务，按不通过验收处理。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对项目验收不合格的承担单位两年内不得申报任何科技计划项目。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strike w:val="0"/>
          <w:dstrike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二十八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验收工作结束10个工作日内，项目承担单位应将项目验收材料送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周村区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科技局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审核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strike w:val="0"/>
          <w:dstrike w:val="0"/>
          <w:color w:val="auto"/>
          <w:kern w:val="0"/>
          <w:sz w:val="32"/>
          <w:szCs w:val="32"/>
          <w:highlight w:val="none"/>
        </w:rPr>
        <w:t>并按相关规定登记成果。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十九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周村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区科技局将科技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项目验收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材料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存档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建立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科技计划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项目档案。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第八章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监督管理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>第三十条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　建立科技计划项目监督机制，由周村区科技局会同有关部门对科技计划项目的立项、实施、验收等工作中相关责任主体的行为规范、工作纪律、履职尽责情况等进行监督，并作出相应处理决定。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>第三十一条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　承担科技计划项目单位应认真履行相关责任，建立健全内控制度和常态化的自查自纠机制，加强风险防控，强化管理人员、科研人员的责任意识、绩效意识、自律意识和科研诚信，按照项目管理要求报送资料，并积极配合主管部门完成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>三十二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项目承担单位和项目负责人有下列情形之一的，视情节作出通报批评、取消项目立项、暂停项目拨款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3年内取消项目承担单位和项目负责人申报资格等处理。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（一）项目材料弄虚作假，有违规套取、骗取财政经费行为；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（二）在项目评审、实施和验收等环节，存在弄虚作假、徇私舞弊等科研不端行为，或存在操纵专家和项目管理专业机构等行为；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（三）项目财政科技经费使用不符合规定要求，存在截留、挪用、挤占、私分等行为；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（四）不按要求接受监督检查，或对检查反馈意见整改不及时、不到位；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（五）对于因非正当理由致使项目撤销或终止的；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（六）未按要求提出延期申请又不按照正常进度组织验收，或再次验收仍未通过的；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（七）不按要求提交年度执行情况、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阶段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报告的；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（八）其他应予追究的行为。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>三十三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</w:rPr>
        <w:t>条　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建立信用管理制度，对项目管理和实施中的相关主体在项目申报、评审、立项、实施、验收与监督等全过程进行信用记录和</w:t>
      </w:r>
      <w:bookmarkStart w:id="0" w:name="OLE_LINK1"/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信用评价</w:t>
      </w:r>
      <w:bookmarkEnd w:id="0"/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，建立“黑名单”制度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相关信息作为科技计划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管理的重要决策依据。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章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附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>三十四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本办法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周村区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科学技术局负责解释。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/>
        </w:rPr>
        <w:t>三十五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本办法自20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日起试行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，有效期至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2025年1月31日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附件：1.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科技计划项目阶段工作报告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2.科技计划项目结题报告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科技计划项目变更申请书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633" w:bottom="1440" w:left="1633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u w:val="singl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附件：1</w:t>
      </w:r>
      <w:r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  <w:t xml:space="preserve">                              编号：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vertAlign w:val="baseline"/>
          <w:lang w:val="en-US" w:eastAsia="zh-CN"/>
        </w:rPr>
        <w:t xml:space="preserve">                     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val="en-US" w:eastAsia="zh-CN"/>
        </w:rPr>
        <w:t>科技计划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</w:rPr>
        <w:t>项目阶段工作报告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280" w:firstLineChars="100"/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项目编号：</w:t>
      </w:r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  </w:t>
      </w:r>
    </w:p>
    <w:p>
      <w:pPr>
        <w:ind w:firstLine="280" w:firstLineChars="100"/>
        <w:jc w:val="left"/>
        <w:outlineLvl w:val="0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cs="Times New Roman"/>
          <w:sz w:val="28"/>
        </w:rPr>
        <w:t>项目名称：</w:t>
      </w:r>
      <w:bookmarkStart w:id="1" w:name="xmsb_zb_XIANGMMC"/>
      <w:bookmarkEnd w:id="1"/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 </w:t>
      </w:r>
    </w:p>
    <w:p>
      <w:pPr>
        <w:jc w:val="left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cs="Times New Roman"/>
          <w:sz w:val="28"/>
        </w:rPr>
        <w:t xml:space="preserve">  项目类别：</w:t>
      </w:r>
      <w:bookmarkStart w:id="2" w:name="xmsb_zb_XIANGMLB"/>
      <w:bookmarkEnd w:id="2"/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</w:t>
      </w:r>
    </w:p>
    <w:p>
      <w:pPr>
        <w:jc w:val="left"/>
        <w:outlineLvl w:val="0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cs="Times New Roman"/>
          <w:sz w:val="28"/>
        </w:rPr>
        <w:t xml:space="preserve">  承担单位：</w:t>
      </w:r>
      <w:bookmarkStart w:id="3" w:name="xmsb_zb_XIEZDW"/>
      <w:bookmarkEnd w:id="3"/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</w:t>
      </w:r>
    </w:p>
    <w:p>
      <w:pPr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default" w:ascii="Times New Roman" w:hAnsi="Times New Roman" w:cs="Times New Roman"/>
          <w:sz w:val="28"/>
          <w:lang w:val="en-US" w:eastAsia="zh-CN"/>
        </w:rPr>
        <w:t>合作</w:t>
      </w:r>
      <w:r>
        <w:rPr>
          <w:rFonts w:hint="default" w:ascii="Times New Roman" w:hAnsi="Times New Roman" w:cs="Times New Roman"/>
          <w:sz w:val="28"/>
        </w:rPr>
        <w:t>单位：</w:t>
      </w:r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 </w:t>
      </w:r>
    </w:p>
    <w:p>
      <w:pPr>
        <w:ind w:firstLine="280" w:firstLineChars="100"/>
        <w:jc w:val="left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cs="Times New Roman"/>
          <w:sz w:val="28"/>
        </w:rPr>
        <w:t>项目负责人：</w:t>
      </w:r>
      <w:bookmarkStart w:id="4" w:name="xmsb_zb_XIANGMFZR"/>
      <w:bookmarkEnd w:id="4"/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</w:t>
      </w:r>
    </w:p>
    <w:p>
      <w:pPr>
        <w:ind w:firstLine="280" w:firstLineChars="100"/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联系电话：</w:t>
      </w:r>
      <w:bookmarkStart w:id="5" w:name="xmsb_zb_DIANHUA"/>
      <w:bookmarkEnd w:id="5"/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</w:t>
      </w:r>
    </w:p>
    <w:p>
      <w:pPr>
        <w:ind w:firstLine="280" w:firstLineChars="100"/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邮    箱：</w:t>
      </w:r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</w:t>
      </w:r>
    </w:p>
    <w:p>
      <w:pPr>
        <w:jc w:val="left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cs="Times New Roman"/>
          <w:sz w:val="28"/>
        </w:rPr>
        <w:t xml:space="preserve">  填报日期：</w:t>
      </w:r>
      <w:bookmarkStart w:id="6" w:name="xmsb_zb_ZUIHGXSJ"/>
      <w:bookmarkEnd w:id="6"/>
      <w:r>
        <w:rPr>
          <w:rFonts w:hint="default" w:ascii="Times New Roman" w:hAnsi="Times New Roman" w:cs="Times New Roman"/>
          <w:sz w:val="28"/>
          <w:u w:val="single" w:color="auto"/>
          <w:lang w:val="en-US" w:eastAsia="zh-CN"/>
        </w:rPr>
        <w:t xml:space="preserve">                                               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outlineLvl w:val="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eastAsia="zh-CN"/>
        </w:rPr>
        <w:t>周村区</w:t>
      </w:r>
      <w:r>
        <w:rPr>
          <w:rFonts w:hint="default" w:ascii="Times New Roman" w:hAnsi="Times New Roman" w:cs="Times New Roman"/>
          <w:sz w:val="28"/>
        </w:rPr>
        <w:t>科学技术局制</w:t>
      </w:r>
    </w:p>
    <w:p>
      <w:pPr>
        <w:pStyle w:val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</w:t>
      </w:r>
      <w:r>
        <w:rPr>
          <w:rFonts w:hint="default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30"/>
        <w:gridCol w:w="250"/>
        <w:gridCol w:w="790"/>
        <w:gridCol w:w="235"/>
        <w:gridCol w:w="405"/>
        <w:gridCol w:w="410"/>
        <w:gridCol w:w="20"/>
        <w:gridCol w:w="670"/>
        <w:gridCol w:w="80"/>
        <w:gridCol w:w="180"/>
        <w:gridCol w:w="240"/>
        <w:gridCol w:w="720"/>
        <w:gridCol w:w="170"/>
        <w:gridCol w:w="280"/>
        <w:gridCol w:w="420"/>
        <w:gridCol w:w="450"/>
        <w:gridCol w:w="160"/>
        <w:gridCol w:w="140"/>
        <w:gridCol w:w="11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、项目基本情况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项目编号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项目起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研究方式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本单位独立完成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产学研结合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引进消化再创新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项目承担单位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项目合作单位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产业技术领域</w:t>
            </w:r>
          </w:p>
        </w:tc>
        <w:tc>
          <w:tcPr>
            <w:tcW w:w="6790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、项目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投资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项目投资计划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计划总投资</w:t>
            </w:r>
          </w:p>
        </w:tc>
        <w:tc>
          <w:tcPr>
            <w:tcW w:w="11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已完成投资</w:t>
            </w:r>
          </w:p>
        </w:tc>
        <w:tc>
          <w:tcPr>
            <w:tcW w:w="19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新增自筹投资</w:t>
            </w:r>
          </w:p>
        </w:tc>
        <w:tc>
          <w:tcPr>
            <w:tcW w:w="11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市财政拨款</w:t>
            </w:r>
          </w:p>
        </w:tc>
        <w:tc>
          <w:tcPr>
            <w:tcW w:w="19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财政经费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到位情况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文件财政拨款金额</w:t>
            </w:r>
          </w:p>
        </w:tc>
        <w:tc>
          <w:tcPr>
            <w:tcW w:w="39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文件文号</w:t>
            </w:r>
          </w:p>
        </w:tc>
        <w:tc>
          <w:tcPr>
            <w:tcW w:w="39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实际到位金额</w:t>
            </w:r>
          </w:p>
        </w:tc>
        <w:tc>
          <w:tcPr>
            <w:tcW w:w="39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实际到位时间</w:t>
            </w:r>
          </w:p>
        </w:tc>
        <w:tc>
          <w:tcPr>
            <w:tcW w:w="39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财政经费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支出情况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（万元）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资金支持项目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任务书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本期支出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累计支出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仪器设备购置及维修费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能源及材料消耗费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场地租赁费、维修费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实验外协费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资料印刷费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调研差旅费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其他费用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3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6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三、项目实施情况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项目阶段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项目进展情况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按计划进行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滞后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提前验收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申请延期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申请终止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项目撤销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主要技术成果(不超过500字)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本期项目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实施内容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（不超过800字）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项目存在的问题(不超过300字)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项目变更及其他情况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(不超过300字)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如技术方案、周期、负责人等，在项目实施过程中发生变化与任务书不符时进行说明。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其他情况说明。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项目管理建议</w:t>
            </w:r>
          </w:p>
        </w:tc>
        <w:tc>
          <w:tcPr>
            <w:tcW w:w="654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四、项目效益情况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项目经济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效益情况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效益</w:t>
            </w:r>
          </w:p>
        </w:tc>
        <w:tc>
          <w:tcPr>
            <w:tcW w:w="10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年增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销量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年增销售收入</w:t>
            </w: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增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利润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年增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税收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年创汇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计划效益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0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本期效益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0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累计效益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0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项目社会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效益情况</w:t>
            </w: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新增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就业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（人）</w:t>
            </w:r>
          </w:p>
        </w:tc>
        <w:tc>
          <w:tcPr>
            <w:tcW w:w="10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减排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废气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(万立方米)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减排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（万吨）</w:t>
            </w: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减排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废物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（万吨）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节水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（万吨）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节约电、煤、油、气等折算标煤（万吨）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五、项目成果情况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项目实施获得的成果情况</w:t>
            </w: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计划数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本期数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累计数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专利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（件）</w:t>
            </w: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发明专利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实用新型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外观设计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技术标准（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国家标准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行业标准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企业标准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论文（篇）</w:t>
            </w: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论文总数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企业业绩</w:t>
            </w:r>
          </w:p>
        </w:tc>
        <w:tc>
          <w:tcPr>
            <w:tcW w:w="1505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其中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SCI/EI收录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新产品(新品种)/新材料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新技术/新工艺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新装置/新仪器设备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技术支撑平台(数据库、技术研发/推广平台)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集成系统/计算机软件/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集成电路布图设计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新药证书</w:t>
            </w: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项目获得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奖项情况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（项）</w:t>
            </w: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奖项等级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奖项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奖金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国家级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省部级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其他级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20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  <w:lang w:val="en-US" w:eastAsia="zh-CN"/>
              </w:rPr>
              <w:t>奖项种类：科技发明奖、科技进步奖、专利奖等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通过项目实施争取的国家级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、省级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经费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项目类别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经费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省部级</w:t>
            </w:r>
          </w:p>
        </w:tc>
        <w:tc>
          <w:tcPr>
            <w:tcW w:w="272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通过项目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引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进/培养人才（人）</w:t>
            </w: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院士</w:t>
            </w:r>
          </w:p>
        </w:tc>
        <w:tc>
          <w:tcPr>
            <w:tcW w:w="9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博士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研究生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硕士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具有高级职称科研人员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入选省级及以上人才计划专家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引进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vMerge w:val="continue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培养</w:t>
            </w:r>
          </w:p>
        </w:tc>
        <w:tc>
          <w:tcPr>
            <w:tcW w:w="815" w:type="dxa"/>
            <w:gridSpan w:val="2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六、企业意见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0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企业项目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0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企业财务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0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0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20" w:firstLineChars="3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（公章）      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20"/>
            <w:tcBorders>
              <w:top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七、证明材料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1、财务证明材料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（1）项目批文；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（2）拨款收据；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（3）银行回单；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（4）拨款入账凭证；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（5）自筹资金支出清单、合同、发票、凭证；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（6）拨款资金支出清单、合同、发票、凭证；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（7）产品销售合同、发票、凭证、产品检测报告、合格证（与提供合同一一对应）；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2、成果证明材料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（1）申请或授权的知识产权方面的证明材料（专利、论文、软著等）；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（2）获奖励的证明材料（科技发明奖、科技进步奖、专利奖等）；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（3）项目获得其他立项批文证明材料（国家级、省部级各类项目）；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（4）新产品、新工艺的照片、说明等。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3、项目实施证明材料（现场检查需提供，不需报送）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（1）项目任务书；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（2）月度总结计划；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（3）项目试验方案、总结；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（4）项目实施过程各类会议纪要；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（5）项目实施过程各类检测报告；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（6）项目阶段报告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（7）项目结题报告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（8）其他能够证明项目实施过程的材料。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注：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1、复印件必须与原件一致，并加盖公章。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相关证明材料等附件需齐全完整，能实事求是反映项目进展情况。如涉及企业机密内容，请及时沟通或说明。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2、参考以上目录提供证明材料，并在证明材料前附加目录。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3、阶段报告一式两份，一份科技局存档，一份企业存档。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134" w:right="1800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u w:val="singl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附件：2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  <w:t xml:space="preserve">       编号：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vertAlign w:val="baseline"/>
          <w:lang w:val="en-US" w:eastAsia="zh-CN"/>
        </w:rPr>
        <w:t xml:space="preserve">                     </w:t>
      </w:r>
    </w:p>
    <w:p>
      <w:pPr>
        <w:jc w:val="center"/>
        <w:rPr>
          <w:rFonts w:hint="default" w:ascii="Times New Roman" w:hAnsi="Times New Roman" w:eastAsia="黑体" w:cs="Times New Roman"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  <w:t>科技计划项目结题</w:t>
      </w:r>
      <w:r>
        <w:rPr>
          <w:rFonts w:hint="default" w:ascii="Times New Roman" w:hAnsi="Times New Roman" w:eastAsia="黑体" w:cs="Times New Roman"/>
          <w:sz w:val="52"/>
          <w:szCs w:val="52"/>
        </w:rPr>
        <w:t>报告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5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项目类别：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项目编号：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承担单位：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合作单位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项目周期：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27" w:firstLineChars="196"/>
              <w:jc w:val="right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报告时间：</w:t>
            </w:r>
          </w:p>
        </w:tc>
        <w:tc>
          <w:tcPr>
            <w:tcW w:w="584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7" w:name="_Toc9234_WPSOffice_Type2"/>
      <w:r>
        <w:rPr>
          <w:rFonts w:hint="default" w:ascii="Times New Roman" w:hAnsi="Times New Roman" w:eastAsia="黑体" w:cs="Times New Roman"/>
          <w:sz w:val="32"/>
          <w:szCs w:val="32"/>
        </w:rPr>
        <w:t>目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录</w:t>
      </w:r>
    </w:p>
    <w:p>
      <w:pPr>
        <w:pStyle w:val="8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_Toc8754_WPSOffice_Level1 </w:instrTex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第一部分 项目工作报告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ab/>
      </w:r>
      <w:bookmarkStart w:id="8" w:name="_Toc8754_WPSOffice_Level1Page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</w:t>
      </w:r>
      <w:bookmarkEnd w:id="8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_Toc7093_WPSOffice_Level2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一、实施单位情况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9" w:name="_Toc7093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_Toc11757_WPSOffice_Level2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二、项目实施背景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0" w:name="_Toc11757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_Toc16813_WPSOffice_Level2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三、实施基础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1" w:name="_Toc16813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_Toc4895_WPSOffice_Level2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四、建设任务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2" w:name="_Toc4895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_Toc29927_WPSOffice_Level2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五、产品市场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3" w:name="_Toc29927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_Toc6314_WPSOffice_Level2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六、经济效益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4" w:name="_Toc6314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_Toc12223_WPSOffice_Level2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七、社会效益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5" w:name="_Toc12223_WPSOffice_Level2Page"/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_Toc2648_WPSOffice_Level1 </w:instrTex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第二部分 项目执行技术报告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ab/>
      </w:r>
      <w:bookmarkStart w:id="16" w:name="_Toc2648_WPSOffice_Level1Page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</w:t>
      </w:r>
      <w:bookmarkEnd w:id="1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_Toc26161_WPSOffice_Level2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一、项目实施技术路线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7" w:name="_Toc26161_WPSOffice_Level2Page"/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_Toc28201_WPSOffice_Level2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二、创新点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8" w:name="_Toc28201_WPSOffice_Level2Page"/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_Toc10347_WPSOffice_Level2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三、达到的技术指标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19" w:name="_Toc10347_WPSOffice_Level2Page"/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_Toc21779_WPSOffice_Level2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四、与同类产品的差异性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0" w:name="_Toc21779_WPSOffice_Level2Page"/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_Toc1796_WPSOffice_Level2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五、技术水平国内外比较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1" w:name="_Toc1796_WPSOffice_Level2Page"/>
      <w:r>
        <w:rPr>
          <w:rFonts w:hint="default" w:ascii="Times New Roman" w:hAnsi="Times New Roman" w:eastAsia="宋体" w:cs="Times New Roman"/>
          <w:sz w:val="24"/>
          <w:szCs w:val="24"/>
        </w:rPr>
        <w:t>4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_Toc10981_WPSOffice_Level1 </w:instrTex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第三部分 项目经费使用报告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ab/>
      </w:r>
      <w:bookmarkStart w:id="22" w:name="_Toc10981_WPSOffice_Level1Page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</w:t>
      </w:r>
      <w:bookmarkEnd w:id="22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_Toc11735_WPSOffice_Level2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一、含项目新增投入情况、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3" w:name="_Toc11735_WPSOffice_Level2Page"/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_Toc17965_WPSOffice_Level2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二、新增支出情况、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4" w:name="_Toc17965_WPSOffice_Level2Page"/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_Toc4823_WPSOffice_Level2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三、年度执行情况、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5" w:name="_Toc4823_WPSOffice_Level2Page"/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_Toc16457_WPSOffice_Level2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四、专项经费使用情况、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6" w:name="_Toc16457_WPSOffice_Level2Page"/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bookmarkEnd w:id="26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_Toc16465_WPSOffice_Level2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五、自筹资金支出情况等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7" w:name="_Toc16465_WPSOffice_Level2Page"/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bookmarkEnd w:id="27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_Toc7952_WPSOffice_Level1 </w:instrTex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第四部分 相关佐证资料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ab/>
      </w:r>
      <w:bookmarkStart w:id="28" w:name="_Toc7952_WPSOffice_Level1Page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6</w:t>
      </w:r>
      <w:bookmarkEnd w:id="28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_Toc15994_WPSOffice_Level2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一、企业经年检的最新营业执照（企业名称变更的附证明）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29" w:name="_Toc15994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29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_Toc25784_WPSOffice_Level2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二、经济效益指标证明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0" w:name="_Toc25784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0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_Toc32319_WPSOffice_Level2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三、技术检验检测证明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1" w:name="_Toc32319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1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_Toc32730_WPSOffice_Level2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四、新药（医疗器械、新品种）证书和生产许可证明文件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2" w:name="_Toc32730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2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_Toc30631_WPSOffice_Level2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五、就业人数证明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3" w:name="_Toc30631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3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_Toc9424_WPSOffice_Level2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六、技术标准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4" w:name="_Toc9424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4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_Toc84_WPSOffice_Level2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七、成果鉴定和奖励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5" w:name="_Toc84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5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_Toc8892_WPSOffice_Level2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八、专利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6" w:name="_Toc8892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6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_Toc17115_WPSOffice_Level2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九、研发团队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7" w:name="_Toc17115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7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_Toc6640_WPSOffice_Level2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十、高级人才、与合作单位的产学研协议、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8" w:name="_Toc6640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8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_Toc17930_WPSOffice_Level2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十一、省级以上平台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39" w:name="_Toc17930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39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_Toc26271_WPSOffice_Level2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十二、节能环保证明、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40" w:name="_Toc26271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40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_Toc11107_WPSOffice_Level2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十三、市场占有率证明、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41" w:name="_Toc11107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41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_Toc27127_WPSOffice_Level2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十四、环保排放达标证明、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42" w:name="_Toc27127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42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_Toc17996_WPSOffice_Level2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十五、重要用户报告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43" w:name="_Toc17996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43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_Toc27918_WPSOffice_Level2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十六、其他证明材料（如高新技术企业证书、创新型企业批复文件）等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bookmarkStart w:id="44" w:name="_Toc27918_WPSOffice_Level2Page"/>
      <w:r>
        <w:rPr>
          <w:rFonts w:hint="default" w:ascii="Times New Roman" w:hAnsi="Times New Roman" w:eastAsia="宋体" w:cs="Times New Roman"/>
          <w:sz w:val="24"/>
          <w:szCs w:val="24"/>
        </w:rPr>
        <w:t>6</w:t>
      </w:r>
      <w:bookmarkEnd w:id="44"/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bookmarkEnd w:id="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45" w:name="_Toc8754_WPSOffice_Level1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第一部分 项目工作报告</w:t>
      </w:r>
      <w:bookmarkEnd w:id="4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46" w:name="_Toc7093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sz w:val="24"/>
          <w:szCs w:val="24"/>
        </w:rPr>
        <w:t>实施单位情况</w:t>
      </w:r>
      <w:bookmarkEnd w:id="4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47" w:name="_Toc11757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</w:rPr>
        <w:t>项目实施背景</w:t>
      </w:r>
      <w:bookmarkEnd w:id="4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48" w:name="_Toc16813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sz w:val="24"/>
          <w:szCs w:val="24"/>
        </w:rPr>
        <w:t>实施基础</w:t>
      </w:r>
      <w:bookmarkEnd w:id="4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49" w:name="_Toc4895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sz w:val="24"/>
          <w:szCs w:val="24"/>
        </w:rPr>
        <w:t>建设任务</w:t>
      </w:r>
      <w:bookmarkEnd w:id="4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0" w:name="_Toc29927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产品市场</w:t>
      </w:r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1" w:name="_Toc6314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sz w:val="24"/>
          <w:szCs w:val="24"/>
        </w:rPr>
        <w:t>经济效益</w:t>
      </w:r>
      <w:bookmarkEnd w:id="5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2" w:name="_Toc12223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七、</w:t>
      </w:r>
      <w:r>
        <w:rPr>
          <w:rFonts w:hint="default" w:ascii="Times New Roman" w:hAnsi="Times New Roman" w:eastAsia="宋体" w:cs="Times New Roman"/>
          <w:sz w:val="24"/>
          <w:szCs w:val="24"/>
        </w:rPr>
        <w:t>社会效益</w:t>
      </w:r>
      <w:bookmarkEnd w:id="5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53" w:name="_Toc2648_WPSOffice_Level1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第二部分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项目执行技术报告</w:t>
      </w:r>
      <w:bookmarkEnd w:id="5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4" w:name="_Toc26161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sz w:val="24"/>
          <w:szCs w:val="24"/>
        </w:rPr>
        <w:t>项目实施技术路线</w:t>
      </w:r>
      <w:bookmarkEnd w:id="5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5" w:name="_Toc28201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</w:rPr>
        <w:t>创新点</w:t>
      </w:r>
      <w:bookmarkEnd w:id="5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6" w:name="_Toc10347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sz w:val="24"/>
          <w:szCs w:val="24"/>
        </w:rPr>
        <w:t>达到的技术指标</w:t>
      </w:r>
      <w:bookmarkEnd w:id="5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7" w:name="_Toc21779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sz w:val="24"/>
          <w:szCs w:val="24"/>
        </w:rPr>
        <w:t>与同类产品的差异性</w:t>
      </w:r>
      <w:bookmarkEnd w:id="5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58" w:name="_Toc1796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技术水平国内外比较</w:t>
      </w:r>
      <w:bookmarkEnd w:id="5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59" w:name="_Toc10981_WPSOffice_Level1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第三部分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项目经费使用报告</w:t>
      </w:r>
      <w:bookmarkEnd w:id="5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0" w:name="_Toc11735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sz w:val="24"/>
          <w:szCs w:val="24"/>
        </w:rPr>
        <w:t>项目新增投入情况</w:t>
      </w:r>
      <w:bookmarkEnd w:id="6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1" w:name="_Toc17965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</w:rPr>
        <w:t>新增支出情况</w:t>
      </w:r>
      <w:bookmarkEnd w:id="6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2" w:name="_Toc4823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sz w:val="24"/>
          <w:szCs w:val="24"/>
        </w:rPr>
        <w:t>年度执行情况</w:t>
      </w:r>
      <w:bookmarkEnd w:id="6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3" w:name="_Toc16457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sz w:val="24"/>
          <w:szCs w:val="24"/>
        </w:rPr>
        <w:t>专项经费使用情况</w:t>
      </w:r>
      <w:bookmarkEnd w:id="6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4" w:name="_Toc16465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自筹资金支出情况等</w:t>
      </w:r>
      <w:bookmarkEnd w:id="6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65" w:name="_Toc7952_WPSOffice_Level1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第四部分 相关佐证资料</w:t>
      </w:r>
      <w:bookmarkEnd w:id="6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6" w:name="_Toc15994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sz w:val="24"/>
          <w:szCs w:val="24"/>
        </w:rPr>
        <w:t>企业经年检的最新营业执照（企业名称变更的附证明）</w:t>
      </w:r>
      <w:bookmarkEnd w:id="6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7" w:name="_Toc25784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</w:rPr>
        <w:t>经济效益指标证明</w:t>
      </w:r>
      <w:bookmarkEnd w:id="6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8" w:name="_Toc32319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sz w:val="24"/>
          <w:szCs w:val="24"/>
        </w:rPr>
        <w:t>技术检验检测证明</w:t>
      </w:r>
      <w:bookmarkEnd w:id="6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69" w:name="_Toc32730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sz w:val="24"/>
          <w:szCs w:val="24"/>
        </w:rPr>
        <w:t>新药（医疗器械、新品种）证书和生产许可证明文件</w:t>
      </w:r>
      <w:bookmarkEnd w:id="6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0" w:name="_Toc30631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就业人数证明</w:t>
      </w:r>
      <w:bookmarkEnd w:id="7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1" w:name="_Toc9424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sz w:val="24"/>
          <w:szCs w:val="24"/>
        </w:rPr>
        <w:t>技术标准</w:t>
      </w:r>
      <w:bookmarkEnd w:id="7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2" w:name="_Toc84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七、</w:t>
      </w:r>
      <w:r>
        <w:rPr>
          <w:rFonts w:hint="default" w:ascii="Times New Roman" w:hAnsi="Times New Roman" w:eastAsia="宋体" w:cs="Times New Roman"/>
          <w:sz w:val="24"/>
          <w:szCs w:val="24"/>
        </w:rPr>
        <w:t>成果鉴定和奖励</w:t>
      </w:r>
      <w:bookmarkEnd w:id="7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3" w:name="_Toc8892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八、</w:t>
      </w:r>
      <w:r>
        <w:rPr>
          <w:rFonts w:hint="default" w:ascii="Times New Roman" w:hAnsi="Times New Roman" w:eastAsia="宋体" w:cs="Times New Roman"/>
          <w:sz w:val="24"/>
          <w:szCs w:val="24"/>
        </w:rPr>
        <w:t>专利</w:t>
      </w:r>
      <w:bookmarkEnd w:id="7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4" w:name="_Toc17115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九、</w:t>
      </w:r>
      <w:r>
        <w:rPr>
          <w:rFonts w:hint="default" w:ascii="Times New Roman" w:hAnsi="Times New Roman" w:eastAsia="宋体" w:cs="Times New Roman"/>
          <w:sz w:val="24"/>
          <w:szCs w:val="24"/>
        </w:rPr>
        <w:t>研发团队</w:t>
      </w:r>
      <w:bookmarkEnd w:id="7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5" w:name="_Toc6640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十、</w:t>
      </w:r>
      <w:r>
        <w:rPr>
          <w:rFonts w:hint="default" w:ascii="Times New Roman" w:hAnsi="Times New Roman" w:eastAsia="宋体" w:cs="Times New Roman"/>
          <w:sz w:val="24"/>
          <w:szCs w:val="24"/>
        </w:rPr>
        <w:t>高级人才、与合作单位的产学研协议、</w:t>
      </w:r>
      <w:bookmarkEnd w:id="7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6" w:name="_Toc17930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十一、</w:t>
      </w:r>
      <w:r>
        <w:rPr>
          <w:rFonts w:hint="default" w:ascii="Times New Roman" w:hAnsi="Times New Roman" w:eastAsia="宋体" w:cs="Times New Roman"/>
          <w:sz w:val="24"/>
          <w:szCs w:val="24"/>
        </w:rPr>
        <w:t>省级以上平台</w:t>
      </w:r>
      <w:bookmarkEnd w:id="7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7" w:name="_Toc26271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十二、</w:t>
      </w:r>
      <w:r>
        <w:rPr>
          <w:rFonts w:hint="default" w:ascii="Times New Roman" w:hAnsi="Times New Roman" w:eastAsia="宋体" w:cs="Times New Roman"/>
          <w:sz w:val="24"/>
          <w:szCs w:val="24"/>
        </w:rPr>
        <w:t>节能环保证明、</w:t>
      </w:r>
      <w:bookmarkEnd w:id="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8" w:name="_Toc11107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十三、</w:t>
      </w:r>
      <w:r>
        <w:rPr>
          <w:rFonts w:hint="default" w:ascii="Times New Roman" w:hAnsi="Times New Roman" w:eastAsia="宋体" w:cs="Times New Roman"/>
          <w:sz w:val="24"/>
          <w:szCs w:val="24"/>
        </w:rPr>
        <w:t>市场占有率证明、</w:t>
      </w:r>
      <w:bookmarkEnd w:id="7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79" w:name="_Toc27127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十四、</w:t>
      </w:r>
      <w:r>
        <w:rPr>
          <w:rFonts w:hint="default" w:ascii="Times New Roman" w:hAnsi="Times New Roman" w:eastAsia="宋体" w:cs="Times New Roman"/>
          <w:sz w:val="24"/>
          <w:szCs w:val="24"/>
        </w:rPr>
        <w:t>环保排放达标证明、</w:t>
      </w:r>
      <w:bookmarkEnd w:id="7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80" w:name="_Toc17996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十五、</w:t>
      </w:r>
      <w:r>
        <w:rPr>
          <w:rFonts w:hint="default" w:ascii="Times New Roman" w:hAnsi="Times New Roman" w:eastAsia="宋体" w:cs="Times New Roman"/>
          <w:sz w:val="24"/>
          <w:szCs w:val="24"/>
        </w:rPr>
        <w:t>重要用户报告</w:t>
      </w:r>
      <w:bookmarkEnd w:id="8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81" w:name="_Toc27918_WPSOffice_Level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十六、</w:t>
      </w:r>
      <w:r>
        <w:rPr>
          <w:rFonts w:hint="default" w:ascii="Times New Roman" w:hAnsi="Times New Roman" w:eastAsia="宋体" w:cs="Times New Roman"/>
          <w:sz w:val="24"/>
          <w:szCs w:val="24"/>
        </w:rPr>
        <w:t>其他证明材料（如高新技术企业证书、创新型企业批复文件）等</w:t>
      </w:r>
      <w:bookmarkEnd w:id="8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bookmarkStart w:id="82" w:name="_Toc31162_WPSOffice_Level1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注：</w:t>
      </w:r>
      <w:bookmarkEnd w:id="8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bookmarkStart w:id="83" w:name="_Toc29775_WPSOffice_Level1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1、企业根据自身情况编辑目录，不涉及的内容可不提供；</w:t>
      </w:r>
      <w:bookmarkEnd w:id="8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eastAsia="zh-CN"/>
        </w:rPr>
      </w:pPr>
      <w:bookmarkStart w:id="84" w:name="_Toc30834_WPSOffice_Level1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</w:rPr>
        <w:t>与项目无关的或企业荣誉材料不用附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eastAsia="zh-CN"/>
        </w:rPr>
        <w:t>；</w:t>
      </w:r>
      <w:bookmarkEnd w:id="8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eastAsia="zh-CN"/>
        </w:rPr>
      </w:pPr>
      <w:bookmarkStart w:id="85" w:name="_Toc20304_WPSOffice_Level1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</w:rPr>
        <w:t>以上佐证材料提供项目实施期内发生的</w:t>
      </w:r>
      <w:bookmarkEnd w:id="85"/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、复印件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必须与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原件一致，并加盖公章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、结题报告一式两份，一份科技局存档，一份企业存档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附件：3</w:t>
      </w:r>
    </w:p>
    <w:p>
      <w:pPr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科技计划项目变更申请书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u w:val="singl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  <w:t xml:space="preserve">                           编号：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vertAlign w:val="baseline"/>
          <w:lang w:val="en-US" w:eastAsia="zh-CN"/>
        </w:rPr>
        <w:t xml:space="preserve">                     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201"/>
        <w:gridCol w:w="68"/>
        <w:gridCol w:w="1303"/>
        <w:gridCol w:w="32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78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32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周期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32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32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78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项目资金</w:t>
            </w:r>
          </w:p>
        </w:tc>
        <w:tc>
          <w:tcPr>
            <w:tcW w:w="78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项目变更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7845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一、变更前内容说明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二、证明材料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1、XXX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2、XXX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项目负责人意见：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时间：</w:t>
            </w:r>
          </w:p>
        </w:tc>
        <w:tc>
          <w:tcPr>
            <w:tcW w:w="46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企业负责人意见：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主管科室意见：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时间：</w:t>
            </w:r>
          </w:p>
        </w:tc>
        <w:tc>
          <w:tcPr>
            <w:tcW w:w="46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科技局意见：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时间：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kern w:val="0"/>
          <w:sz w:val="24"/>
          <w:szCs w:val="24"/>
          <w:highlight w:val="none"/>
          <w:lang w:val="en-US" w:eastAsia="zh-CN"/>
        </w:rPr>
        <w:t>注：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kern w:val="0"/>
          <w:sz w:val="24"/>
          <w:szCs w:val="24"/>
          <w:highlight w:val="none"/>
          <w:lang w:val="en-US" w:eastAsia="zh-CN"/>
        </w:rPr>
        <w:t>1、变更范围：项目负责人、核心成员、企业法人、企业名称、项目周期。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kern w:val="0"/>
          <w:sz w:val="24"/>
          <w:szCs w:val="24"/>
          <w:highlight w:val="none"/>
          <w:lang w:val="en-US" w:eastAsia="zh-CN"/>
        </w:rPr>
        <w:t>2、项目周期只允许变更一次，具体见《周村区科技计划项目管理办法》。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kern w:val="0"/>
          <w:sz w:val="24"/>
          <w:szCs w:val="24"/>
          <w:highlight w:val="none"/>
          <w:lang w:val="en-US" w:eastAsia="zh-CN"/>
        </w:rPr>
        <w:t>3、变更申请书一式三份，两份科技局存档，一份企业存档。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</w:p>
    <w:sectPr>
      <w:headerReference r:id="rId4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left"/>
      <w:textAlignment w:val="auto"/>
      <w:outlineLvl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00041DE2"/>
    <w:rsid w:val="0028409B"/>
    <w:rsid w:val="004812DD"/>
    <w:rsid w:val="00656354"/>
    <w:rsid w:val="008B1E60"/>
    <w:rsid w:val="00A473CE"/>
    <w:rsid w:val="00BE2411"/>
    <w:rsid w:val="00D27D0B"/>
    <w:rsid w:val="00F92D66"/>
    <w:rsid w:val="02D41A7C"/>
    <w:rsid w:val="05013605"/>
    <w:rsid w:val="051A1D96"/>
    <w:rsid w:val="06A97EA4"/>
    <w:rsid w:val="078156E0"/>
    <w:rsid w:val="07E027C8"/>
    <w:rsid w:val="0A213D76"/>
    <w:rsid w:val="0B4216E7"/>
    <w:rsid w:val="0D0B28BD"/>
    <w:rsid w:val="0D3E6926"/>
    <w:rsid w:val="0DB11DBA"/>
    <w:rsid w:val="0EBC67FD"/>
    <w:rsid w:val="0F42585D"/>
    <w:rsid w:val="0F68086F"/>
    <w:rsid w:val="10A406D2"/>
    <w:rsid w:val="11F90F96"/>
    <w:rsid w:val="12064C70"/>
    <w:rsid w:val="13DE3FD0"/>
    <w:rsid w:val="151A03E2"/>
    <w:rsid w:val="151F7BFD"/>
    <w:rsid w:val="162A786E"/>
    <w:rsid w:val="167C0334"/>
    <w:rsid w:val="16D741E3"/>
    <w:rsid w:val="18065591"/>
    <w:rsid w:val="18D2175B"/>
    <w:rsid w:val="190657CA"/>
    <w:rsid w:val="1A59580B"/>
    <w:rsid w:val="1AE2259D"/>
    <w:rsid w:val="1B775F20"/>
    <w:rsid w:val="1C983651"/>
    <w:rsid w:val="1D4E1B27"/>
    <w:rsid w:val="1DBC1D5F"/>
    <w:rsid w:val="1E0238E8"/>
    <w:rsid w:val="1E4354B4"/>
    <w:rsid w:val="1EB70C50"/>
    <w:rsid w:val="2036418C"/>
    <w:rsid w:val="20432B68"/>
    <w:rsid w:val="2072322F"/>
    <w:rsid w:val="20E9185B"/>
    <w:rsid w:val="21400BB5"/>
    <w:rsid w:val="218A1689"/>
    <w:rsid w:val="23E35960"/>
    <w:rsid w:val="259D5E02"/>
    <w:rsid w:val="25CB3CCB"/>
    <w:rsid w:val="25D549E8"/>
    <w:rsid w:val="262335D3"/>
    <w:rsid w:val="275B12B7"/>
    <w:rsid w:val="27E36B0D"/>
    <w:rsid w:val="29325C55"/>
    <w:rsid w:val="294879CA"/>
    <w:rsid w:val="296212B2"/>
    <w:rsid w:val="29796760"/>
    <w:rsid w:val="2ED8202B"/>
    <w:rsid w:val="2F0F0756"/>
    <w:rsid w:val="2F23655D"/>
    <w:rsid w:val="31157490"/>
    <w:rsid w:val="324E01C2"/>
    <w:rsid w:val="32C11AA1"/>
    <w:rsid w:val="335C6993"/>
    <w:rsid w:val="386B386C"/>
    <w:rsid w:val="38DB779F"/>
    <w:rsid w:val="396A3F37"/>
    <w:rsid w:val="397A114E"/>
    <w:rsid w:val="39D67F20"/>
    <w:rsid w:val="3CA106CC"/>
    <w:rsid w:val="3DC87CAC"/>
    <w:rsid w:val="3DD93023"/>
    <w:rsid w:val="3ECE1996"/>
    <w:rsid w:val="3F9C4563"/>
    <w:rsid w:val="4078719C"/>
    <w:rsid w:val="4528615B"/>
    <w:rsid w:val="45507934"/>
    <w:rsid w:val="462C4963"/>
    <w:rsid w:val="462F0E94"/>
    <w:rsid w:val="47B13B7A"/>
    <w:rsid w:val="48FA4CC4"/>
    <w:rsid w:val="497548CB"/>
    <w:rsid w:val="498A0923"/>
    <w:rsid w:val="4A2E6D77"/>
    <w:rsid w:val="4AFA1DC8"/>
    <w:rsid w:val="4B9902EA"/>
    <w:rsid w:val="4D0C7E8A"/>
    <w:rsid w:val="502948B5"/>
    <w:rsid w:val="50C43DDD"/>
    <w:rsid w:val="50EC44FF"/>
    <w:rsid w:val="51191478"/>
    <w:rsid w:val="51600004"/>
    <w:rsid w:val="52687F1A"/>
    <w:rsid w:val="527C4B8B"/>
    <w:rsid w:val="531C1C59"/>
    <w:rsid w:val="54191481"/>
    <w:rsid w:val="54B44B25"/>
    <w:rsid w:val="55341AB9"/>
    <w:rsid w:val="554E3F63"/>
    <w:rsid w:val="570C155B"/>
    <w:rsid w:val="572322DB"/>
    <w:rsid w:val="57281134"/>
    <w:rsid w:val="57350428"/>
    <w:rsid w:val="57440E32"/>
    <w:rsid w:val="57AF027F"/>
    <w:rsid w:val="57EF78DD"/>
    <w:rsid w:val="5A674D23"/>
    <w:rsid w:val="5A9922A0"/>
    <w:rsid w:val="5C253C11"/>
    <w:rsid w:val="5DE74322"/>
    <w:rsid w:val="5E513C72"/>
    <w:rsid w:val="617D739F"/>
    <w:rsid w:val="61C66C50"/>
    <w:rsid w:val="626F0A4D"/>
    <w:rsid w:val="6280070A"/>
    <w:rsid w:val="62A00744"/>
    <w:rsid w:val="62C106EC"/>
    <w:rsid w:val="62D039C0"/>
    <w:rsid w:val="63803A79"/>
    <w:rsid w:val="639E2237"/>
    <w:rsid w:val="63D34983"/>
    <w:rsid w:val="64B95AD4"/>
    <w:rsid w:val="65A8794D"/>
    <w:rsid w:val="66890A14"/>
    <w:rsid w:val="68A81E54"/>
    <w:rsid w:val="69F27B0C"/>
    <w:rsid w:val="6BF459C9"/>
    <w:rsid w:val="6C06015A"/>
    <w:rsid w:val="6CCB23CE"/>
    <w:rsid w:val="6D354156"/>
    <w:rsid w:val="70E54889"/>
    <w:rsid w:val="71C8037C"/>
    <w:rsid w:val="72E47CB9"/>
    <w:rsid w:val="73A864A7"/>
    <w:rsid w:val="73EA5ABF"/>
    <w:rsid w:val="76756DD9"/>
    <w:rsid w:val="767D60FC"/>
    <w:rsid w:val="76BC7D83"/>
    <w:rsid w:val="76D505F2"/>
    <w:rsid w:val="779D19E8"/>
    <w:rsid w:val="78016D57"/>
    <w:rsid w:val="79C117E4"/>
    <w:rsid w:val="79DE7CAA"/>
    <w:rsid w:val="7A4A2296"/>
    <w:rsid w:val="7A6D2048"/>
    <w:rsid w:val="7BC66874"/>
    <w:rsid w:val="7BEE2307"/>
    <w:rsid w:val="7C80553D"/>
    <w:rsid w:val="7D0B6A62"/>
    <w:rsid w:val="7DAC714C"/>
    <w:rsid w:val="7E212D76"/>
    <w:rsid w:val="7E533FFE"/>
    <w:rsid w:val="7F843C4B"/>
    <w:rsid w:val="7F9E4B49"/>
    <w:rsid w:val="7FE3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customStyle="1" w:styleId="9">
    <w:name w:val="WPSOffice手动目录 2"/>
    <w:qFormat/>
    <w:uiPriority w:val="0"/>
    <w:pPr>
      <w:ind w:leftChars="200"/>
    </w:pPr>
    <w:rPr>
      <w:rFonts w:ascii="Calibri" w:hAnsi="Calibri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加微信17366189964得文档资料</Manager>
  <Company>加微信17366189964得文档资料</Company>
  <Pages>3</Pages>
  <Words>381</Words>
  <Characters>2178</Characters>
  <Lines>18</Lines>
  <Paragraphs>5</Paragraphs>
  <TotalTime>6</TotalTime>
  <ScaleCrop>false</ScaleCrop>
  <LinksUpToDate>false</LinksUpToDate>
  <CharactersWithSpaces>2554</CharactersWithSpaces>
  <HyperlinkBase>加微信17366189964得文档资料</HyperlinkBase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加微信17366189964得文档资料</cp:category>
  <dcterms:created xsi:type="dcterms:W3CDTF">2015-12-21T08:03:00Z</dcterms:created>
  <dc:creator>加微信17366189964得文档资料</dc:creator>
  <dc:description>加微信17366189964得文档资料</dc:description>
  <cp:keywords>加微信17366189964得文档资料</cp:keywords>
  <cp:lastModifiedBy>30697</cp:lastModifiedBy>
  <cp:lastPrinted>2022-01-21T07:48:00Z</cp:lastPrinted>
  <dcterms:modified xsi:type="dcterms:W3CDTF">2023-08-11T01:02:29Z</dcterms:modified>
  <dc:subject>加微信17366189964得文档资料</dc:subject>
  <dc:title>加微信17366189964得文档资料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F29CF6F6D3BA4D47B5234708A8444F59</vt:lpwstr>
  </property>
</Properties>
</file>