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hint="eastAsia" w:ascii="微软雅黑" w:hAnsi="微软雅黑" w:eastAsia="宋体" w:cs="宋体"/>
          <w:color w:val="000000"/>
          <w:kern w:val="0"/>
          <w:sz w:val="39"/>
          <w:szCs w:val="39"/>
        </w:rPr>
      </w:pPr>
    </w:p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养老机构备案指南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bookmarkStart w:id="0" w:name="_Toc508722461"/>
      <w:bookmarkEnd w:id="0"/>
      <w:bookmarkStart w:id="1" w:name="_Toc428889685"/>
      <w:bookmarkEnd w:id="1"/>
      <w:bookmarkStart w:id="2" w:name="_Toc428890982"/>
      <w:bookmarkEnd w:id="2"/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一、事项名称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养老机构备案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二、设定依据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</w:t>
      </w:r>
      <w:r>
        <w:rPr>
          <w:rFonts w:ascii="微软雅黑" w:hAnsi="微软雅黑" w:eastAsia="微软雅黑"/>
          <w:color w:val="000000"/>
          <w:sz w:val="27"/>
          <w:szCs w:val="27"/>
        </w:rPr>
        <w:t>.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新修订的《中华人民共和国老年人权益保障法》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</w:t>
      </w:r>
      <w:r>
        <w:rPr>
          <w:rFonts w:ascii="微软雅黑" w:hAnsi="微软雅黑" w:eastAsia="微软雅黑"/>
          <w:color w:val="000000"/>
          <w:sz w:val="27"/>
          <w:szCs w:val="27"/>
        </w:rPr>
        <w:t>.山东省民政厅等部门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三、办理条件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1.设立非营利性养老机构的，依法向所在区县社会组织登记机关申请民办非企业法人登记，所在区县民政养老服务部门履行业务主管单位职责。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2.设立营利性养老机构的，应向所在区县市场监督管理部门办理登记。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四、办理材料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1.设置养老机构备案书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2.养老机构基本条件告知书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3.养老机构备案承诺书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五、办理地点及联系电话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微软雅黑" w:hAnsi="微软雅黑" w:eastAsia="微软雅黑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办理单位：</w:t>
      </w:r>
      <w:r>
        <w:rPr>
          <w:rFonts w:hint="eastAsia" w:ascii="微软雅黑" w:hAnsi="微软雅黑" w:eastAsia="微软雅黑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周村区民政局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default" w:ascii="微软雅黑" w:hAnsi="微软雅黑" w:eastAsia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办理地址：</w:t>
      </w:r>
      <w:r>
        <w:rPr>
          <w:rFonts w:hint="eastAsia" w:ascii="微软雅黑" w:hAnsi="微软雅黑" w:eastAsia="微软雅黑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新建东路</w:t>
      </w:r>
      <w:r>
        <w:rPr>
          <w:rFonts w:hint="eastAsia" w:ascii="微软雅黑" w:hAnsi="微软雅黑" w:eastAsia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201号政府综合楼7楼710室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default" w:ascii="微软雅黑" w:hAnsi="微软雅黑" w:eastAsia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微软雅黑" w:hAnsi="微软雅黑" w:eastAsia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0533-6433459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六、办理时间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周一至周五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（节假日除外）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：上午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8:3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0-12:00，下午13:00—17:00</w:t>
      </w:r>
    </w:p>
    <w:p>
      <w:pPr>
        <w:pStyle w:val="6"/>
        <w:shd w:val="clear" w:color="auto" w:fill="FFFFFF"/>
        <w:spacing w:before="0" w:beforeAutospacing="0" w:after="0" w:afterAutospacing="0"/>
        <w:ind w:firstLine="540" w:firstLineChars="200"/>
        <w:jc w:val="both"/>
        <w:rPr>
          <w:rStyle w:val="9"/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ascii="微软雅黑" w:hAnsi="微软雅黑" w:eastAsia="微软雅黑"/>
          <w:color w:val="000000"/>
          <w:sz w:val="27"/>
          <w:szCs w:val="27"/>
        </w:rPr>
        <w:t>七、办理流程</w:t>
      </w:r>
      <w:bookmarkStart w:id="3" w:name="_GoBack"/>
      <w:bookmarkEnd w:id="3"/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微软雅黑" w:hAnsi="微软雅黑" w:eastAsia="宋体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FF0000"/>
          <w:kern w:val="0"/>
          <w:sz w:val="32"/>
          <w:szCs w:val="32"/>
        </w:rPr>
        <w:drawing>
          <wp:inline distT="0" distB="0" distL="0" distR="0">
            <wp:extent cx="4895215" cy="6920865"/>
            <wp:effectExtent l="0" t="0" r="635" b="0"/>
            <wp:docPr id="1" name="图片 1" descr="http://jnmz.jinan.gov.cn/picture/0/s_98e390c907404f03bf565a81cad0fd2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jnmz.jinan.gov.cn/picture/0/s_98e390c907404f03bf565a81cad0fd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3046" cy="693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shd w:val="clear" w:color="auto" w:fill="FFFFFF"/>
        <w:spacing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附件1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设置养老机构备案书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民政局：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经我单位研究决定，设置一所养老机构，该养老机构备案信息如下：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名称：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地址：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法人登记机关：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法人登记号码：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法定代表人（主要负责人）：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公民身份号码：                    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服务范围：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服务场所性质：自有/租赁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养老床位数量：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服务设施面积：建筑面积：      占地面积：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联系人：                      联系方式：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请予以备案。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备案单位：（章）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　月　日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附件2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设置养老机构备案回执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　   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：        　　　　 　　　　　　　　　　　　　　　　　　　　　　　　　　　　　　　　　编号：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　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　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日报我局的《设置养老机构备案书》收到并已备案。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备案项目如下：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名称：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地址：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                民政局（章）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                             年　月　日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附件3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养老机构基本条件告知书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2.应当符合《养老机构管理办法》规章。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5.法律法规规定的其他条件。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附件4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备案承诺书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本单位承诺如实填报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 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的备案信息，并将按照相关法律法规的要求，及时、准确报送后续重大事项变更信息。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承诺已了解养老机构管理相关法律法规和标准规范，承诺开展的养老服务符合《养老机构基本条件告知书》载明的要求。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承诺主动接受并配合民政部门和其他有关部门的指导、监督和管理。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承诺不属实，或者违反上述承诺的，依法承担相应法律责任。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     备案单位：       （章）　　　　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      法定代表人（主要负责人）签字：　　　　</w:t>
      </w:r>
    </w:p>
    <w:p>
      <w:pPr>
        <w:widowControl/>
        <w:shd w:val="clear" w:color="auto" w:fill="FFFFFF"/>
        <w:spacing w:before="100" w:beforeAutospacing="1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　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N2FmMjA5YWM1MmJlZDRhNmQzNWYyOWE5ZjEwYzcifQ=="/>
  </w:docVars>
  <w:rsids>
    <w:rsidRoot w:val="00EF5F42"/>
    <w:rsid w:val="0005662C"/>
    <w:rsid w:val="00712790"/>
    <w:rsid w:val="00893E0B"/>
    <w:rsid w:val="00A90064"/>
    <w:rsid w:val="00E97717"/>
    <w:rsid w:val="00EF442D"/>
    <w:rsid w:val="00EF5F42"/>
    <w:rsid w:val="302C1CD7"/>
    <w:rsid w:val="484E64FF"/>
    <w:rsid w:val="54D3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jnmz.jinan.gov.cn/picture/0/98e390c907404f03bf565a81cad0fd2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1174</Words>
  <Characters>1227</Characters>
  <Lines>10</Lines>
  <Paragraphs>3</Paragraphs>
  <TotalTime>164</TotalTime>
  <ScaleCrop>false</ScaleCrop>
  <LinksUpToDate>false</LinksUpToDate>
  <CharactersWithSpaces>1503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2021-04-13T04:06:00Z</dcterms:created>
  <dc:creator>dell</dc:creator>
  <cp:lastModifiedBy>Administrator</cp:lastModifiedBy>
  <dcterms:modified xsi:type="dcterms:W3CDTF">2022-11-18T10:06:51Z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0FF9D79B819A4403A5B080E894C53C0C</vt:lpwstr>
  </property>
</Properties>
</file>