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养老机构备案指南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bookmarkStart w:id="0" w:name="_Toc508722461"/>
      <w:bookmarkEnd w:id="0"/>
      <w:bookmarkStart w:id="1" w:name="_Toc428890982"/>
      <w:bookmarkEnd w:id="1"/>
      <w:bookmarkStart w:id="2" w:name="_Toc428889685"/>
      <w:bookmarkEnd w:id="2"/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一、事项名称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养老机构备案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二、设定依据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</w:t>
      </w:r>
      <w:r>
        <w:rPr>
          <w:rFonts w:ascii="微软雅黑" w:hAnsi="微软雅黑" w:eastAsia="微软雅黑"/>
          <w:color w:val="000000"/>
          <w:sz w:val="27"/>
          <w:szCs w:val="27"/>
        </w:rPr>
        <w:t>.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新修订的《中华人民共和国老年人权益保障法》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</w:t>
      </w:r>
      <w:r>
        <w:rPr>
          <w:rFonts w:ascii="微软雅黑" w:hAnsi="微软雅黑" w:eastAsia="微软雅黑"/>
          <w:color w:val="000000"/>
          <w:sz w:val="27"/>
          <w:szCs w:val="27"/>
        </w:rPr>
        <w:t>.山东省民政厅等部门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三、办理条件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1.设立非营利性养老机构的，依法向所在区县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行政审批局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申请民办非企业法人登记，所在区县民政养老服务部门履行业务主管单位职责。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2.设立营利性养老机构的，应向所在区县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行政审批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部门办理登记。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四、办理材料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1.养老机构备案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申请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2.养老机构基本条件告知书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3.养老机构备案承诺书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五、办理地点及联系电话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办理单位：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周村区民政局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办理地址：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新建东路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201号政府综合楼7楼710室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hint="default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微软雅黑" w:hAnsi="微软雅黑" w:eastAsia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0533-6433459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hint="eastAsia" w:ascii="微软雅黑" w:hAnsi="微软雅黑" w:eastAsia="微软雅黑"/>
          <w:color w:val="000000"/>
          <w:sz w:val="27"/>
          <w:szCs w:val="27"/>
        </w:rPr>
        <w:t>六、办理时间</w:t>
      </w:r>
    </w:p>
    <w:p>
      <w:pPr>
        <w:pStyle w:val="6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</w:rPr>
        <w:t>周一至周五</w:t>
      </w: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（节假日除外）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：上午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8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: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  <w:sz w:val="27"/>
          <w:szCs w:val="27"/>
        </w:rPr>
        <w:t>0-12:00，下午13:00—17:00</w:t>
      </w:r>
    </w:p>
    <w:p>
      <w:pPr>
        <w:pStyle w:val="6"/>
        <w:shd w:val="clear" w:color="auto" w:fill="FFFFFF"/>
        <w:spacing w:before="0" w:beforeAutospacing="0" w:after="0" w:afterAutospacing="0"/>
        <w:ind w:firstLine="540" w:firstLineChars="200"/>
        <w:jc w:val="both"/>
        <w:rPr>
          <w:rStyle w:val="9"/>
          <w:rFonts w:ascii="微软雅黑" w:hAnsi="微软雅黑" w:eastAsia="微软雅黑"/>
          <w:color w:val="000000"/>
          <w:sz w:val="27"/>
          <w:szCs w:val="27"/>
        </w:rPr>
      </w:pPr>
      <w:r>
        <w:rPr>
          <w:rStyle w:val="9"/>
          <w:rFonts w:ascii="微软雅黑" w:hAnsi="微软雅黑" w:eastAsia="微软雅黑"/>
          <w:color w:val="000000"/>
          <w:sz w:val="27"/>
          <w:szCs w:val="27"/>
        </w:rPr>
        <w:t>七、办理流程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ascii="仿宋" w:hAnsi="仿宋" w:eastAsia="仿宋" w:cs="宋体"/>
          <w:color w:val="FF0000"/>
          <w:kern w:val="0"/>
          <w:sz w:val="32"/>
          <w:szCs w:val="32"/>
        </w:rPr>
        <w:drawing>
          <wp:inline distT="0" distB="0" distL="0" distR="0">
            <wp:extent cx="4895215" cy="6920865"/>
            <wp:effectExtent l="0" t="0" r="635" b="0"/>
            <wp:docPr id="1" name="图片 1" descr="http://jnmz.jinan.gov.cn/picture/0/s_98e390c907404f03bf565a81cad0fd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nmz.jinan.gov.cn/picture/0/s_98e390c907404f03bf565a81cad0fd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3046" cy="693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widowControl/>
        <w:shd w:val="clear" w:color="auto" w:fill="FFFFFF"/>
        <w:spacing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附件1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养老机构备案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  <w:lang w:eastAsia="zh-CN"/>
        </w:rPr>
        <w:t>申请</w:t>
      </w: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经我单位研究决定，设置一所养老机构，该养老机构备案信息如下：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法人登记机关：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法人登记号码：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法定代表人（主要负责人）：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公民身份号码：            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服务范围：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服务场所性质：自有/租赁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养老床位数量：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服务设施面积：建筑面积：      占地面积：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联系人：           联系方式：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请予以备案。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备案单位：（章）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设置养老机构备案回执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：       　　　编号：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　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日报我局的《设置养老机构备案书》收到并已备案。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备案项目如下：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名称：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地址：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请严格按照《养老服务机构基本条件告知书》中的规定开展服务。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特别说明事项：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142" w:firstLineChars="1726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542" w:firstLineChars="2726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民政局（章）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年　月　日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养老机构基本条件告知书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养老机构应当依照《中华人民共和国老年人权益保障法》等法律法规和标准规范的规定开展服务活动，并符合下列基本条件：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1.应当符合《中华人民共和国建筑法》、《中华人民共和国消防法》、《无障碍环境建设条例》等法律法规，以及《老年人照料设施建筑设计标准》、《建筑设计防火规范》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2.应当符合《养老机构管理办法》规章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和《养老机构服务安全基本规范》等要求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3.开展医疗卫生服务的，应当符合《医疗机构管理条例》、《医疗机构管理条例实施细则》等法规规章，以及养老机构内设医务室、护理站等设置标准。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4.开展餐饮服务的，应当符合《中华人民共和国食品安全法》等法律法规，以及相应食品安全标准。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5.法律法规规定的其他条件。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附件4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  <w:t>备案承诺书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本单位承诺如实填报</w:t>
      </w:r>
      <w:r>
        <w:rPr>
          <w:rFonts w:ascii="宋体" w:hAnsi="宋体" w:eastAsia="宋体" w:cs="宋体"/>
          <w:color w:val="333333"/>
          <w:kern w:val="0"/>
          <w:sz w:val="24"/>
          <w:szCs w:val="24"/>
          <w:u w:val="single"/>
        </w:rPr>
        <w:t>               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承诺已了解养老机构管理相关法律法规和标准规范，承诺开展的养老服务符合《养老机构基本条件告知书》载明的要求。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承诺主动接受并配合民政部门和其他有关部门的指导、监督和管理。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承诺不属实，或者违反上述承诺的，依法承担相应法律责任。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备案单位： （章）　　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           </w:t>
      </w:r>
      <w:bookmarkStart w:id="3" w:name="_GoBack"/>
      <w:bookmarkEnd w:id="3"/>
      <w:r>
        <w:rPr>
          <w:rFonts w:ascii="宋体" w:hAnsi="宋体" w:eastAsia="宋体" w:cs="宋体"/>
          <w:color w:val="333333"/>
          <w:kern w:val="0"/>
          <w:sz w:val="24"/>
          <w:szCs w:val="24"/>
        </w:rPr>
        <w:t> 法定代表人（主要负责人）签字：　　　　</w:t>
      </w:r>
    </w:p>
    <w:p>
      <w:pPr>
        <w:widowControl/>
        <w:shd w:val="clear" w:color="auto" w:fill="FFFFFF"/>
        <w:spacing w:before="100" w:beforeAutospacing="1" w:afterAutospacing="1" w:line="450" w:lineRule="atLeast"/>
        <w:ind w:firstLine="480"/>
        <w:jc w:val="righ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2FmMjA5YWM1MmJlZDRhNmQzNWYyOWE5ZjEwYzcifQ=="/>
  </w:docVars>
  <w:rsids>
    <w:rsidRoot w:val="00EF5F42"/>
    <w:rsid w:val="0005662C"/>
    <w:rsid w:val="00712790"/>
    <w:rsid w:val="00893E0B"/>
    <w:rsid w:val="00A90064"/>
    <w:rsid w:val="00E97717"/>
    <w:rsid w:val="00EF442D"/>
    <w:rsid w:val="00EF5F42"/>
    <w:rsid w:val="14FB46BE"/>
    <w:rsid w:val="302C1CD7"/>
    <w:rsid w:val="4D3E5908"/>
    <w:rsid w:val="54D35243"/>
    <w:rsid w:val="5636216A"/>
    <w:rsid w:val="6F3B6D06"/>
    <w:rsid w:val="71645C6B"/>
    <w:rsid w:val="72C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jnmz.jinan.gov.cn/picture/0/98e390c907404f03bf565a81cad0fd2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1191</Words>
  <Characters>1236</Characters>
  <Lines>10</Lines>
  <Paragraphs>3</Paragraphs>
  <TotalTime>176</TotalTime>
  <ScaleCrop>false</ScaleCrop>
  <LinksUpToDate>false</LinksUpToDate>
  <CharactersWithSpaces>1409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2021-04-13T04:06:00Z</dcterms:created>
  <dc:creator>dell</dc:creator>
  <cp:lastModifiedBy>Administrator</cp:lastModifiedBy>
  <dcterms:modified xsi:type="dcterms:W3CDTF">2022-11-18T09:19:01Z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0FF9D79B819A4403A5B080E894C53C0C</vt:lpwstr>
  </property>
</Properties>
</file>