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Theme="majorEastAsia" w:hAnsiTheme="majorEastAsia" w:eastAsiaTheme="majorEastAsia" w:cstheme="majorEastAsia"/>
          <w:b/>
          <w:bCs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lang w:eastAsia="zh-CN"/>
        </w:rPr>
        <w:t>周村区市场监督管理局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</w:rPr>
        <w:t>实行</w:t>
      </w:r>
    </w:p>
    <w:p>
      <w:pPr>
        <w:jc w:val="center"/>
        <w:rPr>
          <w:rStyle w:val="4"/>
          <w:rFonts w:hint="eastAsia" w:asciiTheme="majorEastAsia" w:hAnsiTheme="majorEastAsia" w:eastAsiaTheme="majorEastAsia" w:cstheme="majorEastAsia"/>
          <w:b/>
          <w:bCs/>
          <w:lang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</w:rPr>
        <w:t>告知承诺制的证明事项通用清单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lang w:eastAsia="zh-CN"/>
        </w:rPr>
        <w:t>（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</w:rPr>
        <w:t>2022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</w:rPr>
        <w:t>年版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lang w:eastAsia="zh-CN"/>
        </w:rPr>
        <w:t>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33" w:tblpY="452"/>
        <w:tblOverlap w:val="never"/>
        <w:tblW w:w="86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5"/>
        <w:gridCol w:w="832"/>
        <w:gridCol w:w="2427"/>
        <w:gridCol w:w="2755"/>
        <w:gridCol w:w="7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区级主管部门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证明事项名称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涉及的政务服务事项名称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区市场监管局（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项）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企业名称变更、 住所或经营场所变更证明</w:t>
            </w:r>
          </w:p>
        </w:tc>
        <w:tc>
          <w:tcPr>
            <w:tcW w:w="2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计量标准器具核准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计量授权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Style w:val="4"/>
          <w:rFonts w:hint="eastAsia" w:eastAsia="仿宋_GB231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Style w:val="4"/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76210"/>
    <w:rsid w:val="33CD40B3"/>
    <w:rsid w:val="435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5">
    <w:name w:val="fontstyle21"/>
    <w:basedOn w:val="3"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2022-12-29T02:15:00Z</dcterms:created>
  <dc:creator>愿天无霜雪</dc:creator>
  <cp:lastModifiedBy>愿天无霜雪</cp:lastModifiedBy>
  <dcterms:modified xsi:type="dcterms:W3CDTF">2022-12-30T01:04:00Z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