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464CA1" w:rsidP="00464CA1">
      <w:pPr>
        <w:jc w:val="center"/>
        <w:rPr>
          <w:rFonts w:ascii="方正小标宋简体" w:eastAsia="方正小标宋简体"/>
          <w:sz w:val="44"/>
          <w:szCs w:val="44"/>
        </w:rPr>
      </w:pPr>
      <w:r w:rsidRPr="00464CA1">
        <w:rPr>
          <w:rFonts w:ascii="方正小标宋简体" w:eastAsia="方正小标宋简体" w:hint="eastAsia"/>
          <w:sz w:val="44"/>
          <w:szCs w:val="44"/>
        </w:rPr>
        <w:t>部门办公会议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273390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27339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6E37F3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Pr="00464CA1" w:rsidRDefault="006E37F3" w:rsidP="00464CA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党建工作</w:t>
      </w:r>
      <w:r w:rsidR="00974941">
        <w:rPr>
          <w:rFonts w:ascii="楷体_GB2312" w:eastAsia="楷体_GB2312"/>
          <w:sz w:val="32"/>
          <w:szCs w:val="32"/>
        </w:rPr>
        <w:t>专题会议</w:t>
      </w:r>
    </w:p>
    <w:p w:rsidR="00464CA1" w:rsidRDefault="0097494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分管</w:t>
      </w:r>
      <w:r>
        <w:rPr>
          <w:rFonts w:ascii="仿宋_GB2312" w:eastAsia="仿宋_GB2312"/>
          <w:sz w:val="32"/>
          <w:szCs w:val="32"/>
        </w:rPr>
        <w:t>负责人</w:t>
      </w:r>
      <w:r w:rsidR="00273390">
        <w:rPr>
          <w:rFonts w:ascii="仿宋_GB2312" w:eastAsia="仿宋_GB2312" w:hint="eastAsia"/>
          <w:sz w:val="32"/>
          <w:szCs w:val="32"/>
        </w:rPr>
        <w:t>提报2023年度</w:t>
      </w:r>
      <w:r w:rsidR="00273390">
        <w:rPr>
          <w:rFonts w:ascii="仿宋_GB2312" w:eastAsia="仿宋_GB2312"/>
          <w:sz w:val="32"/>
          <w:szCs w:val="32"/>
        </w:rPr>
        <w:t>水利局党组党建工作要点</w:t>
      </w:r>
      <w:r w:rsidR="00273390">
        <w:rPr>
          <w:rFonts w:ascii="仿宋_GB2312" w:eastAsia="仿宋_GB2312" w:hint="eastAsia"/>
          <w:sz w:val="32"/>
          <w:szCs w:val="32"/>
        </w:rPr>
        <w:t>：</w:t>
      </w:r>
    </w:p>
    <w:p w:rsidR="00974941" w:rsidRDefault="0097494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 w:rsidR="00273390">
        <w:rPr>
          <w:rFonts w:ascii="仿宋_GB2312" w:eastAsia="仿宋_GB2312" w:hint="eastAsia"/>
          <w:sz w:val="32"/>
          <w:szCs w:val="32"/>
        </w:rPr>
        <w:t>坚持政治</w:t>
      </w:r>
      <w:r w:rsidR="00273390">
        <w:rPr>
          <w:rFonts w:ascii="仿宋_GB2312" w:eastAsia="仿宋_GB2312"/>
          <w:sz w:val="32"/>
          <w:szCs w:val="32"/>
        </w:rPr>
        <w:t>建设统领，在模范机关建设上提效争先。</w:t>
      </w:r>
    </w:p>
    <w:p w:rsidR="00974941" w:rsidRDefault="0097494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="00273390">
        <w:rPr>
          <w:rFonts w:ascii="仿宋_GB2312" w:eastAsia="仿宋_GB2312" w:hint="eastAsia"/>
          <w:sz w:val="32"/>
          <w:szCs w:val="32"/>
        </w:rPr>
        <w:t>深化</w:t>
      </w:r>
      <w:r w:rsidR="00273390">
        <w:rPr>
          <w:rFonts w:ascii="仿宋_GB2312" w:eastAsia="仿宋_GB2312"/>
          <w:sz w:val="32"/>
          <w:szCs w:val="32"/>
        </w:rPr>
        <w:t>党建工作品牌，在服务大局上提效争先。</w:t>
      </w:r>
    </w:p>
    <w:p w:rsidR="00974941" w:rsidRDefault="009749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 w:rsidR="00273390">
        <w:rPr>
          <w:rFonts w:ascii="仿宋_GB2312" w:eastAsia="仿宋_GB2312" w:hint="eastAsia"/>
          <w:sz w:val="32"/>
          <w:szCs w:val="32"/>
        </w:rPr>
        <w:t>实施凝心</w:t>
      </w:r>
      <w:r w:rsidR="00273390">
        <w:rPr>
          <w:rFonts w:ascii="仿宋_GB2312" w:eastAsia="仿宋_GB2312"/>
          <w:sz w:val="32"/>
          <w:szCs w:val="32"/>
        </w:rPr>
        <w:t>铸魂行动，在</w:t>
      </w:r>
      <w:r w:rsidR="00273390">
        <w:rPr>
          <w:rFonts w:ascii="仿宋_GB2312" w:eastAsia="仿宋_GB2312" w:hint="eastAsia"/>
          <w:sz w:val="32"/>
          <w:szCs w:val="32"/>
        </w:rPr>
        <w:t>深化</w:t>
      </w:r>
      <w:r w:rsidR="00273390">
        <w:rPr>
          <w:rFonts w:ascii="仿宋_GB2312" w:eastAsia="仿宋_GB2312"/>
          <w:sz w:val="32"/>
          <w:szCs w:val="32"/>
        </w:rPr>
        <w:t>理论武装上提效争先。</w:t>
      </w:r>
    </w:p>
    <w:p w:rsidR="00273390" w:rsidRDefault="0027339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、聚焦精准高效，在夯实基层</w:t>
      </w:r>
      <w:r>
        <w:rPr>
          <w:rFonts w:ascii="仿宋_GB2312" w:eastAsia="仿宋_GB2312" w:hint="eastAsia"/>
          <w:sz w:val="32"/>
          <w:szCs w:val="32"/>
        </w:rPr>
        <w:t>基础</w:t>
      </w:r>
      <w:r>
        <w:rPr>
          <w:rFonts w:ascii="仿宋_GB2312" w:eastAsia="仿宋_GB2312"/>
          <w:sz w:val="32"/>
          <w:szCs w:val="32"/>
        </w:rPr>
        <w:t>上提效争先。</w:t>
      </w:r>
    </w:p>
    <w:p w:rsidR="00273390" w:rsidRPr="00273390" w:rsidRDefault="0027339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/>
          <w:sz w:val="32"/>
          <w:szCs w:val="32"/>
        </w:rPr>
        <w:t>、落实两</w:t>
      </w:r>
      <w:r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责任，在强化正风肃纪上提效争先。</w:t>
      </w:r>
    </w:p>
    <w:p w:rsidR="006E37F3" w:rsidRPr="006E37F3" w:rsidRDefault="00273390">
      <w:pPr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6E37F3" w:rsidRPr="006E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F9" w:rsidRDefault="00FC28F9" w:rsidP="00464CA1">
      <w:r>
        <w:separator/>
      </w:r>
    </w:p>
  </w:endnote>
  <w:endnote w:type="continuationSeparator" w:id="0">
    <w:p w:rsidR="00FC28F9" w:rsidRDefault="00FC28F9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F9" w:rsidRDefault="00FC28F9" w:rsidP="00464CA1">
      <w:r>
        <w:separator/>
      </w:r>
    </w:p>
  </w:footnote>
  <w:footnote w:type="continuationSeparator" w:id="0">
    <w:p w:rsidR="00FC28F9" w:rsidRDefault="00FC28F9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14367F"/>
    <w:rsid w:val="00224741"/>
    <w:rsid w:val="00273390"/>
    <w:rsid w:val="00464CA1"/>
    <w:rsid w:val="006E37F3"/>
    <w:rsid w:val="008410CA"/>
    <w:rsid w:val="00974941"/>
    <w:rsid w:val="00B62C95"/>
    <w:rsid w:val="00DF5997"/>
    <w:rsid w:val="00E966B2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2021-04-28T07:34:00Z</dcterms:created>
  <dcterms:modified xsi:type="dcterms:W3CDTF">2023-06-27T07:30:00Z</dcterms:modified>
</cp:coreProperties>
</file>