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auto"/>
          <w:sz w:val="44"/>
          <w:szCs w:val="44"/>
          <w:lang w:eastAsia="zh-CN"/>
        </w:rPr>
        <w:t>周村区图书馆开展暑期“盛夏共读”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auto"/>
          <w:sz w:val="44"/>
          <w:szCs w:val="44"/>
          <w:lang w:eastAsia="zh-CN"/>
        </w:rPr>
        <w:t>公益性活动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风拂面，书香伴随。又是一年盛夏，畅享悦读的夏日，周村图书馆之旅再次缓缓展开。</w:t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炎炎暑期，读者们的阅读热情只增不减。7月以来，周村区图书馆日接待读者千余人，暑期总接待量六万余人。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周村区图书馆一直在为市民们提供一处安静、舒适的书香环境而努力，暑假期间，前来阅读、学习的市民也越来越多。每天早上8:25，区图书馆门外就已排起长队。读者们静候入馆，准备开启新一天的阅读和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68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039995" cy="3542665"/>
            <wp:effectExtent l="0" t="0" r="444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阅览区域内，不同年龄段的读者们在书香墨韵里共同阅读；自习室内，大家在浓厚的学习氛围中学得认真。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400675" cy="4051300"/>
            <wp:effectExtent l="0" t="0" r="9525" b="254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阅览大厅里，读者们静心阅读。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43525" cy="3159760"/>
            <wp:effectExtent l="0" t="0" r="5715" b="1016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自习室内，前来自习的人们全神贯注。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为丰富学生暑期生活，搭建学习平台，我馆假期共招募3期、45名学生志愿者参与到读者日常服务工作中，每名志愿者服务时长39小时，本次志愿服务活动的总计服务时长为1755小时。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715000" cy="4286250"/>
            <wp:effectExtent l="0" t="0" r="0" b="1143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在图书馆入口处，志愿者负责查验进馆读者的场馆码、签到码，为读者测量体温。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96535" cy="3925570"/>
            <wp:effectExtent l="0" t="0" r="6985" b="635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352415" cy="4391025"/>
            <wp:effectExtent l="0" t="0" r="12065" b="133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t>志愿者协助馆员进行图书上架、图书消毒、书库整理、阅览室管理等工作。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38750" cy="3928745"/>
            <wp:effectExtent l="0" t="0" r="3810" b="317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志愿者帮助读者在机器上完成图书借阅、图书检索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97805" cy="3510915"/>
            <wp:effectExtent l="0" t="0" r="571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志愿者在服务总台，为前来咨询的读者解答问题。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在做好图书馆的基础服务同时，图书馆在暑期还开展了各类适合不同年龄段读者的公益课堂、亲子活动、阅读推广活动、AR体验等，吸引了300余名读者参与其中。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sz w:val="32"/>
          <w:szCs w:val="32"/>
        </w:rPr>
        <w:t>“亲子活动”硬笔书法公益课堂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325" cy="3002915"/>
            <wp:effectExtent l="0" t="0" r="5715" b="14605"/>
            <wp:docPr id="32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01920" cy="3573145"/>
            <wp:effectExtent l="0" t="0" r="10160" b="8255"/>
            <wp:docPr id="3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我馆组织开展了“书写经典 文韵传承”硬笔书法公益课堂亲子系列活动，由硬笔书法高级讲师讲解书法的“三个姿势”，让孩子们正确认识硬笔书法的基础知识，孩子们在学习过程中领略汉字之美，激发了学习书法和欣赏书法的热情。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“快乐说 ”少儿语言艺术</w: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  <w:lang w:eastAsia="zh-CN"/>
        </w:rPr>
        <w:t>公开课</w:t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09540" cy="3902075"/>
            <wp:effectExtent l="0" t="0" r="2540" b="14605"/>
            <wp:docPr id="39" name="图片 1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10175" cy="3902710"/>
            <wp:effectExtent l="0" t="0" r="1905" b="13970"/>
            <wp:docPr id="40" name="图片 1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“童言无忌 • 快乐说”少儿语言艺术公开课中，孩子们在专业老师的引导下亲身体会语言艺术，感受传统文化的底蕴。本次口才小课堂为孩子们种下了口才智慧的种子，帮助孩子增强自信、感悟语言艺术的魅力。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“方寸世界”乐高机械少儿活动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953635" cy="4420870"/>
            <wp:effectExtent l="0" t="0" r="14605" b="13970"/>
            <wp:docPr id="21" name="图片 2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506470"/>
            <wp:effectExtent l="0" t="0" r="6350" b="13970"/>
            <wp:docPr id="20" name="图片 2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我馆联合美思托教育在暑期带领大家一起走进乐高世界，在专业老师的指导下，孩子们亲自动手、团队合作，通过乐高这一媒介，激发了孩子们的想像力、提升孩子们的创造性思维，在团队性的活动和游戏中孩子们沟通协作，提高了团队意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万卷共知 • 青少年</w: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  <w:t>阅读活动</w:t>
      </w: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7485" cy="3958590"/>
            <wp:effectExtent l="0" t="0" r="10795" b="3810"/>
            <wp:docPr id="19" name="图片 2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344160" cy="4003040"/>
            <wp:effectExtent l="0" t="0" r="5080" b="5080"/>
            <wp:docPr id="18" name="图片 2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我馆依托“尼山书院阅读推广项目”，为未成年人量身打造多种立体阅读形式，于暑假期间携手远方文学，特别推出“中华古诗词和成语系列”公益活动。来自远方文学的老师们讲解了《傲骨诗仙—李太白》《一箭之仇》《图穷匕见》，帮助学生提高语文学科学习兴趣和文科综合能力，提高学生的礼仪文化修养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时光映室•优秀纪录片展播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我馆将优秀电影、纪录片展播活动结合线上线下进行，为读者朋友们精选了《美丽中国说》《西南联大》《人生第一次》《青海 • 我们的国家公园》等涵盖时事报道、历史、生活、人文地理等方面的中外优秀纪录片进行线上展播。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20970" cy="3811905"/>
            <wp:effectExtent l="0" t="0" r="6350" b="13335"/>
            <wp:docPr id="15" name="图片 27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rcRect b="2619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29225" cy="4286885"/>
            <wp:effectExtent l="0" t="0" r="13335" b="10795"/>
            <wp:docPr id="14" name="图片 28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我馆结合节日时事，推出优秀电影线下展播。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八一建军节之际，我馆特别推出了八一建军节电影《建军大业》的线下展播；七夕佳节时，我馆推出了“我们的节日·七夕节”线下电影展播活动，放映经典影片《山楂树之恋》。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AR互动百科•恐龙主题少儿活动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849620" cy="4208780"/>
            <wp:effectExtent l="0" t="0" r="2540" b="12700"/>
            <wp:docPr id="12" name="图片 30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 descr="IMG_2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497195" cy="3924300"/>
            <wp:effectExtent l="0" t="0" r="4445" b="7620"/>
            <wp:docPr id="11" name="图片 31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 descr="IMG_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活动中，区图书馆工作人员通过“AR互动百科全书”向学生们详细讲述了恐龙的特征和生活习性。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313680" cy="3799205"/>
            <wp:effectExtent l="0" t="0" r="5080" b="10795"/>
            <wp:docPr id="9" name="图片 32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2" descr="IMG_2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48910" cy="3747135"/>
            <wp:effectExtent l="0" t="0" r="8890" b="1905"/>
            <wp:docPr id="10" name="图片 33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3" descr="IMG_2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通过AR技术，学生与“恐龙”实现了零距离接触。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区图书馆打造的集学习、互动、分享为一体的阅读新模式，使参与学生生动了解了恐龙的相关知识，收获了AR+教育、AR+阅读的全新体验。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线上线下展览活动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为丰富读者的线上阅读资源，我馆采取线上展览的方式，为读者们推出了“丰功伟绩开天地 砥砺奋进谱新篇——庆祝中国共产党成立101周年主题展”，“军歌嘹亮——庆祝中国人民解放军建军95周年歌曲艺术展”、“传承红色基因，开创强军伟业——新时代国防和军队建设主题展”的八一建军节专辑展览，“馥郁风雅，看见宋潮——千年宋韵文化的新时代传承线上展览”，“体育生活化 生活体育化——全民健身科普展”等各色展览。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4900930" cy="6532880"/>
            <wp:effectExtent l="0" t="0" r="6350" b="5080"/>
            <wp:docPr id="25" name="图片 34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4" descr="IMG_2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572760" cy="7430135"/>
            <wp:effectExtent l="0" t="0" r="5080" b="6985"/>
            <wp:docPr id="26" name="图片 35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5" descr="IMG_2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除了丰富多彩的线上图展，我馆与山东省社会科学界联合会、淄博市社会科学界联合会共同主办了“奋进新征程·喜迎二十大”社科普及主题图片巡展。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20970" cy="3812540"/>
            <wp:effectExtent l="0" t="0" r="6350" b="12700"/>
            <wp:docPr id="28" name="图片 37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7" descr="IMG_28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展览从学习贯彻党的十九届六中全会精神、悟思想、奋力走在前列、牢记嘱托等四个篇章进行了图文展示。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42890" cy="3989705"/>
            <wp:effectExtent l="0" t="0" r="6350" b="3175"/>
            <wp:docPr id="29" name="图片 38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8" descr="IMG_2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496560" cy="4117340"/>
            <wp:effectExtent l="0" t="0" r="5080" b="12700"/>
            <wp:docPr id="30" name="图片 39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9" descr="IMG_28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本次图片展览内容精选、说明详细，参观人员们纷纷表示观展后爱党爱国之情愈发浓郁，备受鼓舞，用工作实绩迎接党的二十大胜利召开。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炙夏虽尽，但周图陪伴您的悦读时光不会落幕。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auto"/>
          <w:sz w:val="32"/>
          <w:szCs w:val="32"/>
          <w:bdr w:val="none" w:color="auto" w:sz="0" w:space="0"/>
        </w:rPr>
        <w:t>周村区图书馆将继续全力满足读者多元化的阅读需求，积极整合文化资源，打造更多特色活动，让广大读者尽享阅读之美,让书香提升城市文化品质。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bdr w:val="none" w:color="auto" w:sz="0" w:space="0"/>
          <w:shd w:val="clear" w:fill="FFFFFF"/>
        </w:rPr>
        <w:t>周村区图书馆期待在每一个春夏秋冬与更多读者相遇，共享氤氲书香带给我们的喜悦。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7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kZmZkMzUwYWJkMjE3NDRhZWZmZWZhZDNkNThjNjIifQ=="/>
  </w:docVars>
  <w:rsids>
    <w:rsidRoot w:val="00000000"/>
    <w:rsid w:val="02041109"/>
    <w:rsid w:val="091A213F"/>
    <w:rsid w:val="12B145EE"/>
    <w:rsid w:val="1C612905"/>
    <w:rsid w:val="37D121A8"/>
    <w:rsid w:val="3814146F"/>
    <w:rsid w:val="52402DA2"/>
    <w:rsid w:val="5422686A"/>
    <w:rsid w:val="5573126C"/>
    <w:rsid w:val="71C70D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1889</Words>
  <Characters>1910</Characters>
  <Lines>0</Lines>
  <Paragraphs>0</Paragraphs>
  <TotalTime>4</TotalTime>
  <ScaleCrop>false</ScaleCrop>
  <LinksUpToDate>false</LinksUpToDate>
  <CharactersWithSpaces>1925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zctsg</dc:creator>
  <cp:lastModifiedBy>毕艺娜</cp:lastModifiedBy>
  <dcterms:modified xsi:type="dcterms:W3CDTF">2022-09-07T08:01:34Z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DA80CC713EC340FC9F63F7AC15FE62CC</vt:lpwstr>
  </property>
</Properties>
</file>