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300" w:firstLineChars="1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周自然资字﹝202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eastAsia="仿宋_GB2312"/>
          <w:sz w:val="30"/>
          <w:szCs w:val="30"/>
        </w:rPr>
        <w:t>﹞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sz w:val="30"/>
          <w:szCs w:val="30"/>
        </w:rPr>
        <w:t>号                签发人：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对区政协十三届五次会议第135008号提案的答复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民进周村区基层委员会：</w:t>
      </w: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您提出的关于“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关于充分利用周村原军用土地的建议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”的提案收悉，现答复如下：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根据《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</w:rPr>
        <w:t>中国人民解放军土地使用管理规定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》，军用土地的调配处理权集中于中央军委、总部。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对于实际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闲置并经规划调整已经改变了军事用途的土地，在履行了严格的审批程序之后，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并进行开发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。为规范军用土地的转让行为，有关部门发布了一系列文件和通知，主要有：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1990年由中央军委发布的《中国人民解放军房地产管理条例》；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1995年由解放军总参谋部、总政法部、总后勤部联合发布了《军用土地使用权转让管理暂行规定》；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1993年由财政部、原国家土地管理局、总后勤部发布的《关于军队有偿转让空余军用土地有关问题的通知》；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2007年由国土资源部、财政部、解放军总后勤部发出的《关于加强军队空余土地转让管理有关问题的通知》（国土资发〔2007〕29号）；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2007年由解放军总后勤部发出的《关于军队空余土地转让项目实行确认书制度有关问题的通知》（后营〔2007〕183号）等。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军用土地是国土资源的重要组成部分，军用土地资源管理是军地双方共同的责任，军事用地保障是双方共同的职权。党的十八大以来，</w:t>
      </w:r>
      <w:r>
        <w:rPr>
          <w:rFonts w:hint="eastAsia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习近平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主席高度重视军用土地资源管理，强调土地置换大有可为，要求军地双方强化大局观念，推动资源优化组合、高效利用，实现军地双赢。现阶段，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军队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停偿工作正从清停收回转向盘活利用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统筹配置、整合利用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军用土地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资源，既把战略位置重要的存量资源有效转化为战斗力保障力，又把区位优势明显的闲置资源拿出来支持地方经济建设发展，形成政治、军事、经济和社会效益多赢局面。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目前，部队营房管理部门、融通集团正对我区原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199师部青年路医院土地进行盘活利用，办理相关审批手续。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下一步，我局将积极对接军队资产管理机构，使我区军事用地发挥最大效益。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衷心感谢您对自然资源管理工作提出的宝贵建议，希望您今后一如既往地关心和支持周村自然资源管理事业的发展。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此复。                        </w:t>
      </w:r>
    </w:p>
    <w:p>
      <w:pPr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淄博市周村区自然资源局</w:t>
      </w: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2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lang w:eastAsia="zh-CN"/>
        </w:rPr>
        <w:t>韩恩民</w:t>
      </w:r>
    </w:p>
    <w:p>
      <w:pPr>
        <w:spacing w:line="52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联系电话：6</w:t>
      </w:r>
      <w:r>
        <w:rPr>
          <w:rFonts w:hint="eastAsia" w:eastAsia="仿宋_GB2312"/>
          <w:sz w:val="32"/>
          <w:szCs w:val="32"/>
          <w:lang w:val="en-US" w:eastAsia="zh-CN"/>
        </w:rPr>
        <w:t>195798</w:t>
      </w:r>
    </w:p>
    <w:p>
      <w:pPr>
        <w:spacing w:line="52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eastAsia="仿宋_GB2312"/>
          <w:sz w:val="32"/>
          <w:szCs w:val="32"/>
        </w:rPr>
        <w:t>抄送：区政府办公室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区政协提案工作室</w:t>
      </w: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179" w:bottom="1440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4345"/>
    <w:rsid w:val="01AA1C53"/>
    <w:rsid w:val="0BAC6927"/>
    <w:rsid w:val="0C260C17"/>
    <w:rsid w:val="0E0C1086"/>
    <w:rsid w:val="0FF7148B"/>
    <w:rsid w:val="101E1FC2"/>
    <w:rsid w:val="10DC0535"/>
    <w:rsid w:val="11694E5D"/>
    <w:rsid w:val="160B299B"/>
    <w:rsid w:val="1735091E"/>
    <w:rsid w:val="17BA72A6"/>
    <w:rsid w:val="1B5A5580"/>
    <w:rsid w:val="1B951009"/>
    <w:rsid w:val="23343FFC"/>
    <w:rsid w:val="26650863"/>
    <w:rsid w:val="26C42DB8"/>
    <w:rsid w:val="27454450"/>
    <w:rsid w:val="275712C1"/>
    <w:rsid w:val="2D540265"/>
    <w:rsid w:val="2D7C2619"/>
    <w:rsid w:val="2F181D80"/>
    <w:rsid w:val="2FAB013C"/>
    <w:rsid w:val="2FFE45DB"/>
    <w:rsid w:val="31B642A0"/>
    <w:rsid w:val="359E5070"/>
    <w:rsid w:val="35DE14FA"/>
    <w:rsid w:val="3ABB58AF"/>
    <w:rsid w:val="3C12192E"/>
    <w:rsid w:val="3C4520A6"/>
    <w:rsid w:val="3D384C83"/>
    <w:rsid w:val="41F10FCC"/>
    <w:rsid w:val="46014BC2"/>
    <w:rsid w:val="466D0A5F"/>
    <w:rsid w:val="4EC9409A"/>
    <w:rsid w:val="53D93985"/>
    <w:rsid w:val="56883316"/>
    <w:rsid w:val="57582FFC"/>
    <w:rsid w:val="58E87994"/>
    <w:rsid w:val="5B8C08E5"/>
    <w:rsid w:val="5EDA4C61"/>
    <w:rsid w:val="63A26D19"/>
    <w:rsid w:val="640B294E"/>
    <w:rsid w:val="67284345"/>
    <w:rsid w:val="69A139E3"/>
    <w:rsid w:val="6BED1246"/>
    <w:rsid w:val="6C766352"/>
    <w:rsid w:val="70A25D59"/>
    <w:rsid w:val="70B84E28"/>
    <w:rsid w:val="73D1587D"/>
    <w:rsid w:val="7761354F"/>
    <w:rsid w:val="79C8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2020-01-15T06:39:00Z</dcterms:created>
  <dc:creator>Phoenix</dc:creator>
  <cp:lastModifiedBy>李1368618536</cp:lastModifiedBy>
  <cp:lastPrinted>2021-08-23T06:30:00Z</cp:lastPrinted>
  <dcterms:modified xsi:type="dcterms:W3CDTF">2022-04-25T08:18:41Z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050DC28E5E9E41769C01395E609F0F4C</vt:lpwstr>
  </property>
</Properties>
</file>