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center"/>
        <w:textAlignment w:val="auto"/>
        <w:rPr>
          <w:rFonts w:hint="eastAsia" w:ascii="方正小标宋简体" w:hAnsi="方正小标宋简体" w:eastAsia="方正小标宋简体" w:cs="方正小标宋简体"/>
          <w:b w:val="0"/>
          <w:bCs w:val="0"/>
          <w:color w:val="252525"/>
          <w:sz w:val="44"/>
          <w:szCs w:val="44"/>
        </w:rPr>
      </w:pPr>
      <w:bookmarkStart w:id="0" w:name="_GoBack"/>
      <w:bookmarkEnd w:id="0"/>
      <w:r>
        <w:rPr>
          <w:rFonts w:hint="eastAsia" w:ascii="方正小标宋简体" w:hAnsi="方正小标宋简体" w:eastAsia="方正小标宋简体" w:cs="方正小标宋简体"/>
          <w:b w:val="0"/>
          <w:bCs w:val="0"/>
          <w:color w:val="252525"/>
          <w:sz w:val="44"/>
          <w:szCs w:val="44"/>
        </w:rPr>
        <w:t>关于全面整修城区道路问题窨井盖</w:t>
      </w: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center"/>
        <w:textAlignment w:val="auto"/>
        <w:rPr>
          <w:rFonts w:hint="eastAsia" w:ascii="方正小标宋简体" w:hAnsi="方正小标宋简体" w:eastAsia="方正小标宋简体" w:cs="方正小标宋简体"/>
          <w:b w:val="0"/>
          <w:bCs w:val="0"/>
          <w:color w:val="252525"/>
          <w:sz w:val="44"/>
          <w:szCs w:val="44"/>
        </w:rPr>
      </w:pPr>
      <w:r>
        <w:rPr>
          <w:rFonts w:hint="eastAsia" w:ascii="方正小标宋简体" w:hAnsi="方正小标宋简体" w:eastAsia="方正小标宋简体" w:cs="方正小标宋简体"/>
          <w:b w:val="0"/>
          <w:bCs w:val="0"/>
          <w:color w:val="252525"/>
          <w:sz w:val="44"/>
          <w:szCs w:val="44"/>
        </w:rPr>
        <w:t>加强井盖精细化管理的建议</w:t>
      </w: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center"/>
        <w:textAlignment w:val="auto"/>
        <w:rPr>
          <w:rFonts w:hint="eastAsia" w:ascii="楷体_GB2312" w:hAnsi="楷体_GB2312" w:eastAsia="楷体_GB2312" w:cs="楷体_GB2312"/>
          <w:bCs/>
          <w:color w:val="252525"/>
          <w:sz w:val="32"/>
          <w:szCs w:val="32"/>
        </w:rPr>
      </w:pPr>
      <w:r>
        <w:rPr>
          <w:rFonts w:hint="eastAsia" w:ascii="楷体_GB2312" w:hAnsi="楷体_GB2312" w:eastAsia="楷体_GB2312" w:cs="楷体_GB2312"/>
          <w:bCs/>
          <w:color w:val="252525"/>
          <w:sz w:val="32"/>
          <w:szCs w:val="32"/>
        </w:rPr>
        <w:t>韩荣</w:t>
      </w:r>
    </w:p>
    <w:p>
      <w:pPr>
        <w:keepNext w:val="0"/>
        <w:keepLines w:val="0"/>
        <w:pageBreakBefore w:val="0"/>
        <w:widowControl/>
        <w:kinsoku/>
        <w:wordWrap/>
        <w:overflowPunct/>
        <w:topLinePunct w:val="0"/>
        <w:autoSpaceDE/>
        <w:autoSpaceDN/>
        <w:bidi w:val="0"/>
        <w:adjustRightInd w:val="0"/>
        <w:snapToGrid w:val="0"/>
        <w:spacing w:after="0" w:line="560" w:lineRule="exact"/>
        <w:ind w:firstLine="600" w:firstLineChars="200"/>
        <w:textAlignment w:val="auto"/>
        <w:rPr>
          <w:rFonts w:ascii="仿宋" w:hAnsi="仿宋" w:eastAsia="仿宋" w:cs="宋体"/>
          <w:sz w:val="30"/>
          <w:szCs w:val="30"/>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据对全区部分街道和路段的调查，发现有相当多的道路窨井盖有问题，甚至一些新修的道路也是如此。有的井盖由于下沉严重，致使车辆、行人通过高低不平，十分颠簸，车辆驶过产生刺耳的咣当声，影响附近居民休息；有的下沉井盖由于被重车碾压，周围呈龟裂状，造成路面破损，影响车辆通行；特别是一些老旧街道不少井盖松动、老化、陈旧、破损、井盖突出路面等等，车辆和行人尤其是非机动车，为了避让，极易发生交通意外，给市民群众带来安全隐患。</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据了解，目前城区街道的窨井盖分属于市政、水务、燃气、公安、移动、联动、电信、广电多家单位。这些单位安装的井盖在城市街区星罗棋布，随处可见，各自为政，如不切实整修，不仅将大大影响城市形象的提升，也必然经常造成安全事故。2015年，中央城市工作会议强调“要把安全放在第一位，把住安全关、质量关，并把安全工作落实到城市工作和城市发展各个环节各个领域”。为切实加强城市窨井盖建设、维护和管理工作，保障市民出行安全，全面提高窨井盖及相关设施完好率，以消除隐患、满足使用、保障功能、规范美化外观等。</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建议：　　</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高度重视整修城区问题窨井盖工作。窨井盖是市政设施的重要组成部分，牵涉多个方面，联着千家万户。窨井盖的安全完好，不仅事关市政设施的正常使用，关乎市民的出行安全，更关系城市形象品位。因此，整治好窨井盖是改善民生的重要举措。</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全面摸底排查，扎实搞好整改维护。市政基础设施管理部门和区级行业主管部门作为各类市政窨井盖管理工作主体，组织产权单位对辖区各类市政窨井盖存在的破损、缺失、松动、塌陷、突起等安全隐患问题进行全面摸底排查，登记造册汇总。然后按照“谁所有、谁负责”原则，对问题井盖进行彻底整改，确保整改后的窨井盖美观、平整、安全。新更换的市政窨井盖，要确保符合国家行业标准，做到规格标准和材质统一，而且必须安装“三防”即防下陷、防坠落和防盗设施，以最大限度消除安全隐患。</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三、建立健全窨井盖建设、安装、管护长效机制。一是要在城区公开设立问题窨井盖投诉电话，方便市民群众发现问题后及时报告；二是由产权单位对所有市政窨井盖进行统一编号，建好窨井盖档案资料，统一交由市政存查，方便快捷维修更换；三是在新建道路安装的井盖，在井盖表面刻上周村文化元素，并刻上产权单位、举报电话、井盖编号等，使窨井盖也成为城市的一道风景。</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进一步加强新形势下城市精细化管理工作，加大事前预防和事后处置能力，尽量避免道路井盖缺失、损坏。建设施工中做好事前预防工作，重点研究井盖设计、标准制，确保井盖结实耐用；通过依法管理，加大对偷盗者和收购者市政设施的处罚力度，提高其犯罪成本，并设置现金奖励等激励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鼓励市民参与监督。</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五、探索“智慧井盖”的推广应用。在条件允许的前提下，为道路井盖输入电子信息，一旦井盖损坏，能够及时向管理维护部门</w:t>
      </w:r>
      <w:r>
        <w:rPr>
          <w:rFonts w:hint="eastAsia" w:ascii="仿宋_GB2312" w:hAnsi="仿宋_GB2312" w:eastAsia="仿宋_GB2312" w:cs="仿宋_GB2312"/>
          <w:sz w:val="32"/>
          <w:szCs w:val="32"/>
          <w:lang w:eastAsia="zh-CN"/>
        </w:rPr>
        <w:t>提供</w:t>
      </w:r>
      <w:r>
        <w:rPr>
          <w:rFonts w:hint="eastAsia" w:ascii="仿宋_GB2312" w:hAnsi="仿宋_GB2312" w:eastAsia="仿宋_GB2312" w:cs="仿宋_GB2312"/>
          <w:sz w:val="32"/>
          <w:szCs w:val="32"/>
        </w:rPr>
        <w:t>信息，利用地图定位功能掌握井盖所处位置、产权单位，第一时间进行修理。</w:t>
      </w:r>
    </w:p>
    <w:p>
      <w:pPr>
        <w:keepNext w:val="0"/>
        <w:keepLines w:val="0"/>
        <w:pageBreakBefore w:val="0"/>
        <w:widowControl/>
        <w:kinsoku/>
        <w:wordWrap/>
        <w:overflowPunct/>
        <w:topLinePunct w:val="0"/>
        <w:autoSpaceDE/>
        <w:autoSpaceDN/>
        <w:bidi w:val="0"/>
        <w:spacing w:line="560" w:lineRule="exact"/>
        <w:ind w:firstLine="640" w:firstLineChars="200"/>
        <w:jc w:val="right"/>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spacing w:line="560" w:lineRule="exact"/>
        <w:ind w:firstLine="640" w:firstLineChars="200"/>
        <w:jc w:val="right"/>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2021年3月6日</w:t>
      </w: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color w:val="333333"/>
          <w:sz w:val="32"/>
          <w:szCs w:val="32"/>
        </w:rPr>
      </w:pPr>
    </w:p>
    <w:p>
      <w:pPr>
        <w:keepNext w:val="0"/>
        <w:keepLines w:val="0"/>
        <w:pageBreakBefore w:val="0"/>
        <w:widowControl/>
        <w:kinsoku/>
        <w:wordWrap/>
        <w:overflowPunct/>
        <w:topLinePunct w:val="0"/>
        <w:autoSpaceDE/>
        <w:autoSpaceDN/>
        <w:bidi w:val="0"/>
        <w:spacing w:line="560" w:lineRule="exact"/>
        <w:ind w:firstLine="440" w:firstLineChars="200"/>
        <w:textAlignment w:val="auto"/>
      </w:pPr>
    </w:p>
    <w:sectPr>
      <w:footerReference r:id="rId3" w:type="default"/>
      <w:pgSz w:w="11906" w:h="16838"/>
      <w:pgMar w:top="2041" w:right="1531" w:bottom="1701" w:left="1531" w:header="708" w:footer="709" w:gutter="0"/>
      <w:pgNumType w:fmt="numberInDash"/>
      <w:cols w:space="0" w:num="1"/>
      <w:rtlGutter w:val="0"/>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准圆简体">
    <w:altName w:val="宋体"/>
    <w:panose1 w:val="03000509000000000000"/>
    <w:charset w:val="86"/>
    <w:family w:val="auto"/>
    <w:pitch w:val="default"/>
    <w:sig w:usb0="00000000" w:usb1="00000000" w:usb2="00000000" w:usb3="00000000" w:csb0="00040000" w:csb1="00000000"/>
  </w:font>
  <w:font w:name="方正琥珀繁体">
    <w:altName w:val="宋体"/>
    <w:panose1 w:val="02010601030101010101"/>
    <w:charset w:val="86"/>
    <w:family w:val="auto"/>
    <w:pitch w:val="default"/>
    <w:sig w:usb0="00000000" w:usb1="00000000" w:usb2="00000000" w:usb3="00000000" w:csb0="00040000" w:csb1="00000000"/>
  </w:font>
  <w:font w:name="Symath">
    <w:altName w:val="Segoe Print"/>
    <w:panose1 w:val="00000400000000000000"/>
    <w:charset w:val="00"/>
    <w:family w:val="auto"/>
    <w:pitch w:val="default"/>
    <w:sig w:usb0="00000000" w:usb1="00000000" w:usb2="00000000" w:usb3="00000000" w:csb0="000001FF" w:csb1="00000000"/>
  </w:font>
  <w:font w:name="Unintended">
    <w:altName w:val="Wide Latin"/>
    <w:panose1 w:val="02000000000000000000"/>
    <w:charset w:val="00"/>
    <w:family w:val="auto"/>
    <w:pitch w:val="default"/>
    <w:sig w:usb0="00000000" w:usb1="00000000" w:usb2="00000000" w:usb3="00000000" w:csb0="00000000" w:csb1="00000000"/>
  </w:font>
  <w:font w:name="Univers 45 Light">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Wide Latin">
    <w:panose1 w:val="020A0A070505050204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j&#10;0coStwEAAFcDAAAOAAAAAAAAAAEAIAAAAB4BAABkcnMvZTJvRG9jLnhtbFBLBQYAAAAABgAGAFkB&#10;AABHBQAAAAA=&#10;">
              <v:fill on="f" focussize="0,0"/>
              <v:stroke on="f"/>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hdrShapeDefaults>
    <o:shapelayout v:ext="edit">
      <o:idmap v:ext="edit" data="3,4"/>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324"/>
    <w:rsid w:val="00015324"/>
    <w:rsid w:val="00222D43"/>
    <w:rsid w:val="002F0031"/>
    <w:rsid w:val="00306B8F"/>
    <w:rsid w:val="00323B43"/>
    <w:rsid w:val="003D0D41"/>
    <w:rsid w:val="003D37D8"/>
    <w:rsid w:val="004358AB"/>
    <w:rsid w:val="00652A56"/>
    <w:rsid w:val="006669CB"/>
    <w:rsid w:val="00761784"/>
    <w:rsid w:val="007C2B31"/>
    <w:rsid w:val="007E5B0D"/>
    <w:rsid w:val="00850548"/>
    <w:rsid w:val="008B7726"/>
    <w:rsid w:val="00965D8F"/>
    <w:rsid w:val="00C13069"/>
    <w:rsid w:val="00D41089"/>
    <w:rsid w:val="00FB4D98"/>
    <w:rsid w:val="4DDB7DF3"/>
    <w:rsid w:val="62704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paragraph" w:styleId="4">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7">
    <w:name w:val="页眉 Char"/>
    <w:basedOn w:val="5"/>
    <w:link w:val="3"/>
    <w:semiHidden/>
    <w:qFormat/>
    <w:uiPriority w:val="99"/>
    <w:rPr>
      <w:rFonts w:ascii="Tahoma" w:hAnsi="Tahoma"/>
      <w:sz w:val="18"/>
      <w:szCs w:val="18"/>
    </w:rPr>
  </w:style>
  <w:style w:type="character" w:customStyle="1" w:styleId="8">
    <w:name w:val="页脚 Char"/>
    <w:basedOn w:val="5"/>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187</Words>
  <Characters>1070</Characters>
  <Lines>8</Lines>
  <Paragraphs>2</Paragraphs>
  <TotalTime>0</TotalTime>
  <ScaleCrop>false</ScaleCrop>
  <LinksUpToDate>false</LinksUpToDate>
  <CharactersWithSpaces>1255</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2021-03-10T02:02:00Z</dcterms:created>
  <dc:creator>Administrator</dc:creator>
  <cp:lastModifiedBy>Lenovo</cp:lastModifiedBy>
  <cp:lastPrinted>2021-03-10T02:47:00Z</cp:lastPrinted>
  <dcterms:modified xsi:type="dcterms:W3CDTF">2021-12-06T08:48:34Z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y fmtid="{D5CDD505-2E9C-101B-9397-08002B2CF9AE}" pid="3" name="ICV">
    <vt:lpwstr>CB83FE9C37E2474FAC29B4CCB08CD5D5</vt:lpwstr>
  </property>
</Properties>
</file>