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jc w:val="center"/>
        <w:rPr>
          <w:rFonts w:eastAsia="方正小标宋_GBK"/>
          <w:color w:val="FFFFFF"/>
          <w:spacing w:val="20"/>
          <w:w w:val="59"/>
          <w:sz w:val="144"/>
        </w:rPr>
      </w:pPr>
      <w:r>
        <w:rPr>
          <w:rFonts w:eastAsia="方正小标宋_GBK"/>
          <w:color w:val="FFFFFF"/>
          <w:spacing w:val="18"/>
          <w:w w:val="55"/>
          <w:sz w:val="144"/>
        </w:rPr>
        <w:t>淄博市周村区人民政府</w:t>
      </w:r>
    </w:p>
    <w:p>
      <w:pPr>
        <w:rPr>
          <w:rFonts w:eastAsia="华文中宋"/>
          <w:sz w:val="32"/>
        </w:rPr>
      </w:pPr>
    </w:p>
    <w:p>
      <w:pPr>
        <w:pStyle w:val="14"/>
        <w:spacing w:line="600" w:lineRule="exact"/>
        <w:rPr>
          <w:rFonts w:ascii="Times New Roman" w:hAnsi="Times New Roman"/>
          <w:color w:val="FFFFFF"/>
          <w:spacing w:val="-48"/>
          <w:sz w:val="80"/>
        </w:rPr>
      </w:pPr>
      <w:r>
        <w:rPr>
          <w:rFonts w:ascii="Times New Roman" w:hAnsi="Times New Roman"/>
          <w:color w:val="FFFFFF"/>
          <w:spacing w:val="-48"/>
          <w:sz w:val="80"/>
        </w:rPr>
        <w:t>———————————</w:t>
      </w:r>
    </w:p>
    <w:p>
      <w:pPr>
        <w:pStyle w:val="14"/>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w:t>
      </w:r>
    </w:p>
    <w:p>
      <w:pPr>
        <w:spacing w:line="700" w:lineRule="exact"/>
        <w:jc w:val="center"/>
        <w:rPr>
          <w:rFonts w:eastAsia="方正小标宋简体"/>
          <w:sz w:val="44"/>
          <w:szCs w:val="44"/>
        </w:rPr>
      </w:pPr>
      <w:r>
        <w:rPr>
          <w:rFonts w:eastAsia="方正小标宋简体"/>
          <w:bCs/>
          <w:color w:val="000000"/>
          <w:kern w:val="0"/>
          <w:sz w:val="44"/>
          <w:szCs w:val="44"/>
        </w:rPr>
        <w:t>关于进一步加强农机安全生产工作的通知</w:t>
      </w:r>
    </w:p>
    <w:p>
      <w:pPr>
        <w:spacing w:line="600" w:lineRule="exact"/>
        <w:jc w:val="center"/>
        <w:rPr>
          <w:rFonts w:eastAsia="仿宋_GB2312"/>
          <w:sz w:val="32"/>
        </w:rPr>
      </w:pPr>
      <w:r>
        <w:rPr>
          <w:rFonts w:eastAsia="仿宋_GB2312"/>
          <w:sz w:val="32"/>
        </w:rPr>
        <w:t>周政字〔2019〕20号</w:t>
      </w:r>
    </w:p>
    <w:p>
      <w:pPr>
        <w:spacing w:line="580" w:lineRule="exact"/>
        <w:ind w:firstLine="640" w:firstLineChars="200"/>
        <w:rPr>
          <w:rFonts w:eastAsia="仿宋_GB2312"/>
          <w:sz w:val="32"/>
          <w:szCs w:val="32"/>
        </w:rPr>
      </w:pPr>
      <w:bookmarkStart w:id="0" w:name="_GoBack"/>
      <w:bookmarkEnd w:id="0"/>
    </w:p>
    <w:p>
      <w:pPr>
        <w:adjustRightInd w:val="0"/>
        <w:snapToGrid w:val="0"/>
        <w:spacing w:line="580" w:lineRule="exact"/>
        <w:rPr>
          <w:rFonts w:eastAsia="仿宋_GB2312"/>
          <w:sz w:val="32"/>
          <w:szCs w:val="32"/>
        </w:rPr>
      </w:pPr>
      <w:r>
        <w:rPr>
          <w:rFonts w:eastAsia="仿宋_GB2312"/>
          <w:sz w:val="32"/>
          <w:szCs w:val="32"/>
        </w:rPr>
        <w:t>各镇政府、街道办事处，周村经济开发区管委会，区政府有关部门，有关单位：</w:t>
      </w:r>
    </w:p>
    <w:p>
      <w:pPr>
        <w:adjustRightInd w:val="0"/>
        <w:snapToGrid w:val="0"/>
        <w:spacing w:line="580" w:lineRule="exact"/>
        <w:ind w:firstLine="640" w:firstLineChars="200"/>
        <w:rPr>
          <w:rFonts w:eastAsia="仿宋_GB2312"/>
          <w:sz w:val="32"/>
          <w:szCs w:val="32"/>
        </w:rPr>
      </w:pPr>
      <w:r>
        <w:rPr>
          <w:rFonts w:eastAsia="仿宋_GB2312"/>
          <w:sz w:val="32"/>
          <w:szCs w:val="32"/>
        </w:rPr>
        <w:t>为深入贯彻实施乡村振兴战略，进一步加强新形势下农机安全生产工作，切实提高全区农机安全管理水平，预防和减少农机事故发生，全力保障人民群众生命财产安全，现就有关工作通知如下。</w:t>
      </w:r>
    </w:p>
    <w:p>
      <w:pPr>
        <w:adjustRightInd w:val="0"/>
        <w:snapToGrid w:val="0"/>
        <w:spacing w:line="580" w:lineRule="exact"/>
        <w:ind w:firstLine="640" w:firstLineChars="200"/>
        <w:rPr>
          <w:rFonts w:eastAsia="仿宋_GB2312"/>
          <w:bCs/>
          <w:sz w:val="32"/>
          <w:szCs w:val="32"/>
        </w:rPr>
      </w:pPr>
      <w:r>
        <w:rPr>
          <w:rFonts w:eastAsia="黑体"/>
          <w:bCs/>
          <w:kern w:val="0"/>
          <w:sz w:val="32"/>
          <w:szCs w:val="32"/>
          <w:shd w:val="clear" w:color="auto" w:fill="FFFFFF"/>
        </w:rPr>
        <w:t>一、工作责任</w:t>
      </w:r>
    </w:p>
    <w:p>
      <w:pPr>
        <w:shd w:val="clear" w:color="auto" w:fill="FFFFFF"/>
        <w:adjustRightInd w:val="0"/>
        <w:snapToGrid w:val="0"/>
        <w:spacing w:line="580" w:lineRule="exact"/>
        <w:ind w:firstLine="640" w:firstLineChars="200"/>
        <w:rPr>
          <w:rFonts w:eastAsia="仿宋_GB2312"/>
          <w:kern w:val="0"/>
          <w:sz w:val="32"/>
          <w:szCs w:val="32"/>
          <w:shd w:val="clear" w:color="auto" w:fill="FFFFFF"/>
        </w:rPr>
      </w:pPr>
      <w:r>
        <w:rPr>
          <w:rFonts w:eastAsia="楷体_GB2312"/>
          <w:kern w:val="0"/>
          <w:sz w:val="32"/>
          <w:szCs w:val="32"/>
          <w:shd w:val="clear" w:color="auto" w:fill="FFFFFF"/>
        </w:rPr>
        <w:t>（一）落实属地管理责任。</w:t>
      </w:r>
      <w:r>
        <w:rPr>
          <w:rFonts w:eastAsia="仿宋_GB2312"/>
          <w:kern w:val="0"/>
          <w:sz w:val="32"/>
          <w:szCs w:val="32"/>
          <w:shd w:val="clear" w:color="auto" w:fill="FFFFFF"/>
        </w:rPr>
        <w:t>各镇、街道和相关部门要严格执行“党政同责、一岗双责、齐抓共管、失职追责”规定，切实加强组织领导，建立农机安全生产监管责任体系，配备农机安全监理员，积极发展村级农机安全协管员，抓好工作部署、督促检查和任务考核等，逐步建立完善“主体在区、管理在镇（街道）、延伸到村”的农机安全管理体制和工作机制。</w:t>
      </w:r>
    </w:p>
    <w:p>
      <w:pPr>
        <w:shd w:val="clear" w:color="auto" w:fill="FFFFFF"/>
        <w:adjustRightInd w:val="0"/>
        <w:snapToGrid w:val="0"/>
        <w:spacing w:line="580" w:lineRule="exact"/>
        <w:ind w:firstLine="640" w:firstLineChars="200"/>
        <w:rPr>
          <w:rFonts w:eastAsia="仿宋_GB2312"/>
          <w:kern w:val="0"/>
          <w:sz w:val="32"/>
          <w:szCs w:val="32"/>
          <w:shd w:val="clear" w:color="auto" w:fill="FFFFFF"/>
        </w:rPr>
      </w:pPr>
      <w:r>
        <w:rPr>
          <w:rFonts w:eastAsia="楷体_GB2312"/>
          <w:kern w:val="0"/>
          <w:sz w:val="32"/>
          <w:szCs w:val="32"/>
          <w:shd w:val="clear" w:color="auto" w:fill="FFFFFF"/>
        </w:rPr>
        <w:t>（二）落实部门监管责任。</w:t>
      </w:r>
      <w:r>
        <w:rPr>
          <w:rFonts w:eastAsia="仿宋_GB2312"/>
          <w:kern w:val="0"/>
          <w:sz w:val="32"/>
          <w:szCs w:val="32"/>
          <w:shd w:val="clear" w:color="auto" w:fill="FFFFFF"/>
        </w:rPr>
        <w:t>按照“管行业必须管安全、管业务必须管安全、管生产经营必须管安全”等要求，全面落实相关部门农机安全监管责任。农机部门要强化源头管理，组织开展形式多样的农机安全宣传和教育培训活动，坚持将农机安全生产防范措施落实到位；应急部门要将农机安全生产列入安全生产行业领域专项整治重点内容，统筹各方力量，综合推进农机安全生产工作；市场监管部门要加强农机维修经营网点的规范经营监管，保障农机维修质量；公安交警部门要加强上道路行驶农机的日常管理，定期联合农机、交通运输等部门开展路面执法检查，强化农机动态管理，逐步形成部门协作、各司其职、联管共治的农机安全生产机制。</w:t>
      </w:r>
    </w:p>
    <w:p>
      <w:pPr>
        <w:shd w:val="clear" w:color="auto" w:fill="FFFFFF"/>
        <w:adjustRightInd w:val="0"/>
        <w:snapToGrid w:val="0"/>
        <w:spacing w:line="580" w:lineRule="exact"/>
        <w:ind w:firstLine="640" w:firstLineChars="200"/>
        <w:rPr>
          <w:rFonts w:eastAsia="仿宋_GB2312"/>
          <w:kern w:val="0"/>
          <w:sz w:val="32"/>
          <w:szCs w:val="32"/>
          <w:shd w:val="clear" w:color="auto" w:fill="FFFFFF"/>
        </w:rPr>
      </w:pPr>
      <w:r>
        <w:rPr>
          <w:rFonts w:eastAsia="楷体_GB2312"/>
          <w:kern w:val="0"/>
          <w:sz w:val="32"/>
          <w:szCs w:val="32"/>
          <w:shd w:val="clear" w:color="auto" w:fill="FFFFFF"/>
        </w:rPr>
        <w:t>（三）落实农机生产主体责任。</w:t>
      </w:r>
      <w:r>
        <w:rPr>
          <w:rFonts w:eastAsia="仿宋_GB2312"/>
          <w:kern w:val="0"/>
          <w:sz w:val="32"/>
          <w:szCs w:val="32"/>
          <w:shd w:val="clear" w:color="auto" w:fill="FFFFFF"/>
        </w:rPr>
        <w:t>各镇、街道及相关部门要认真贯彻“一必须、五到位”工作要求，积极组织开展农机安全生产主体责任落实专项行动，通过签订农机安全生产责任书等方式，落实农机合作组织、家庭农场、农机大户、农民机手等生产经营者的主体责任，督促其健全安全制度、加大安全投入、加强安全培训，做到安全自查、隐患自除、责任自负。</w:t>
      </w:r>
    </w:p>
    <w:p>
      <w:pPr>
        <w:shd w:val="clear" w:color="auto" w:fill="FFFFFF"/>
        <w:adjustRightInd w:val="0"/>
        <w:snapToGrid w:val="0"/>
        <w:spacing w:line="580" w:lineRule="exact"/>
        <w:ind w:firstLine="640" w:firstLineChars="200"/>
        <w:rPr>
          <w:rFonts w:eastAsia="仿宋_GB2312"/>
          <w:bCs/>
          <w:sz w:val="32"/>
          <w:szCs w:val="32"/>
        </w:rPr>
      </w:pPr>
      <w:r>
        <w:rPr>
          <w:rFonts w:eastAsia="黑体"/>
          <w:bCs/>
          <w:kern w:val="0"/>
          <w:sz w:val="32"/>
          <w:szCs w:val="32"/>
          <w:shd w:val="clear" w:color="auto" w:fill="FFFFFF"/>
        </w:rPr>
        <w:t>二、工作重点</w:t>
      </w:r>
    </w:p>
    <w:p>
      <w:pPr>
        <w:adjustRightInd w:val="0"/>
        <w:snapToGrid w:val="0"/>
        <w:spacing w:line="580" w:lineRule="exact"/>
        <w:ind w:firstLine="640" w:firstLineChars="200"/>
        <w:rPr>
          <w:rFonts w:eastAsia="仿宋_GB2312"/>
          <w:kern w:val="0"/>
          <w:sz w:val="32"/>
          <w:szCs w:val="32"/>
          <w:shd w:val="clear" w:color="auto" w:fill="FFFFFF"/>
        </w:rPr>
      </w:pPr>
      <w:r>
        <w:rPr>
          <w:rFonts w:eastAsia="楷体_GB2312"/>
          <w:kern w:val="0"/>
          <w:sz w:val="32"/>
          <w:szCs w:val="32"/>
          <w:shd w:val="clear" w:color="auto" w:fill="FFFFFF"/>
        </w:rPr>
        <w:t>（一）加强农机安全监管能力建设。</w:t>
      </w:r>
      <w:r>
        <w:rPr>
          <w:rFonts w:eastAsia="仿宋_GB2312"/>
          <w:kern w:val="0"/>
          <w:sz w:val="32"/>
          <w:szCs w:val="32"/>
          <w:shd w:val="clear" w:color="auto" w:fill="FFFFFF"/>
        </w:rPr>
        <w:t>要保障农机安全宣传教育、隐患治理、检验检查、事故处理等农机安全监督管理工作所需经费预算，支持农机安全管理装备建设，提高农机安全监督检查、实地检验、事故勘察、信息系统等装备能力。农机部门要加强农机监理行风建设，积极开展创先争优活动，强化农机检验、考试、事故处理等业务培训，提升农机安全监督管理水平。</w:t>
      </w:r>
    </w:p>
    <w:p>
      <w:pPr>
        <w:adjustRightInd w:val="0"/>
        <w:snapToGrid w:val="0"/>
        <w:spacing w:line="580" w:lineRule="exact"/>
        <w:ind w:firstLine="640" w:firstLineChars="200"/>
        <w:rPr>
          <w:rFonts w:eastAsia="仿宋_GB2312"/>
          <w:kern w:val="0"/>
          <w:sz w:val="32"/>
          <w:szCs w:val="32"/>
          <w:shd w:val="clear" w:color="auto" w:fill="FFFFFF"/>
        </w:rPr>
      </w:pPr>
      <w:r>
        <w:rPr>
          <w:rFonts w:eastAsia="楷体_GB2312"/>
          <w:kern w:val="0"/>
          <w:sz w:val="32"/>
          <w:szCs w:val="32"/>
          <w:shd w:val="clear" w:color="auto" w:fill="FFFFFF"/>
        </w:rPr>
        <w:t>（二）深入开展“平安农机”创建活动。</w:t>
      </w:r>
      <w:r>
        <w:rPr>
          <w:rFonts w:eastAsia="仿宋_GB2312"/>
          <w:kern w:val="0"/>
          <w:sz w:val="32"/>
          <w:szCs w:val="32"/>
          <w:shd w:val="clear" w:color="auto" w:fill="FFFFFF"/>
        </w:rPr>
        <w:t>各镇、街道及相关部门要在已有创建基础上，紧密结合农机安全生产工作实际，不断巩固提高“平安农机”示范创建成果。农机、应急等部门要坚持将创建活动列为农机安全生产工作重点内容，突出原有“平安农机”示范乡镇、村、户和农机合作社创建的标准提升，保证“平安农机”创建有目标、有计划、有检查。按照“政府负责、农机主抓、部门配合、群众参与”的工作思路，全面开展国家级“平安农机”示范县（区）创建活动，努力开创我区农机安全生产工作新局面。</w:t>
      </w:r>
    </w:p>
    <w:p>
      <w:pPr>
        <w:adjustRightInd w:val="0"/>
        <w:snapToGrid w:val="0"/>
        <w:spacing w:line="580" w:lineRule="exact"/>
        <w:ind w:firstLine="640" w:firstLineChars="200"/>
        <w:rPr>
          <w:rFonts w:eastAsia="仿宋_GB2312"/>
          <w:kern w:val="0"/>
          <w:sz w:val="32"/>
          <w:szCs w:val="32"/>
          <w:shd w:val="clear" w:color="auto" w:fill="FFFFFF"/>
        </w:rPr>
      </w:pPr>
      <w:r>
        <w:rPr>
          <w:rFonts w:eastAsia="楷体_GB2312"/>
          <w:kern w:val="0"/>
          <w:sz w:val="32"/>
          <w:szCs w:val="32"/>
          <w:shd w:val="clear" w:color="auto" w:fill="FFFFFF"/>
        </w:rPr>
        <w:t>（三）落实农机安全惠农政策。</w:t>
      </w:r>
      <w:r>
        <w:rPr>
          <w:rFonts w:eastAsia="仿宋_GB2312"/>
          <w:kern w:val="0"/>
          <w:sz w:val="32"/>
          <w:szCs w:val="32"/>
          <w:shd w:val="clear" w:color="auto" w:fill="FFFFFF"/>
        </w:rPr>
        <w:t>农机、财政等部门要按照落实财政部、国家发改委下发的《关于扩大18项行政事业性收费免征范围的通知》文件要求，推进农机安全监理减免费政策落实，确保免征“拖拉机号牌（含号牌架、固定封装置）费、拖拉机行驶证费、拖拉机登记证费、拖拉机驾驶证费、拖拉机安全技术检验费”的政策落到实处，加快推行全面免费农机安全监理。积极推进农机政策性保险，落实保费补贴政策，提高农机综合保险参保率，扩大保障覆盖面，提高农机户、农机作业服务组织的风险保障能力。推进农机报废更新补贴试点，不断总结经验，强化管理，促进农机结构调整、节能降耗和安全发展。</w:t>
      </w:r>
    </w:p>
    <w:p>
      <w:pPr>
        <w:adjustRightInd w:val="0"/>
        <w:snapToGrid w:val="0"/>
        <w:spacing w:line="580" w:lineRule="exact"/>
        <w:ind w:firstLine="640" w:firstLineChars="200"/>
        <w:rPr>
          <w:rFonts w:eastAsia="仿宋_GB2312"/>
          <w:kern w:val="0"/>
          <w:sz w:val="32"/>
          <w:szCs w:val="32"/>
          <w:shd w:val="clear" w:color="auto" w:fill="FFFFFF"/>
        </w:rPr>
      </w:pPr>
      <w:r>
        <w:rPr>
          <w:rFonts w:eastAsia="楷体_GB2312"/>
          <w:kern w:val="0"/>
          <w:sz w:val="32"/>
          <w:szCs w:val="32"/>
          <w:shd w:val="clear" w:color="auto" w:fill="FFFFFF"/>
        </w:rPr>
        <w:t>（四）强化农机安全宣传教育。</w:t>
      </w:r>
      <w:r>
        <w:rPr>
          <w:rFonts w:eastAsia="仿宋_GB2312"/>
          <w:kern w:val="0"/>
          <w:sz w:val="32"/>
          <w:szCs w:val="32"/>
          <w:shd w:val="clear" w:color="auto" w:fill="FFFFFF"/>
        </w:rPr>
        <w:t>各镇、街道及相关部门要进一步加大《山东省农业机械安全监督管理条例》等政策法规宣传力度，积极组织农机“安全生产月”“安全生产咨询日”等活动。农机部门要充分利用农机集中检审、驾驶人考核、职业技能鉴定等工作平台开展安全培训和警示教育，重点抓住农忙前和农忙中两个关键时段，组织开展形式多样的农机安全宣传活动。要积极探索互联网+新模式在农机安全管理工作中的应用，着力提升农机安全宣传效果。</w:t>
      </w:r>
    </w:p>
    <w:p>
      <w:pPr>
        <w:adjustRightInd w:val="0"/>
        <w:snapToGrid w:val="0"/>
        <w:spacing w:line="580" w:lineRule="exact"/>
        <w:ind w:firstLine="640" w:firstLineChars="200"/>
        <w:rPr>
          <w:rFonts w:eastAsia="仿宋_GB2312"/>
          <w:kern w:val="0"/>
          <w:sz w:val="32"/>
          <w:szCs w:val="32"/>
          <w:shd w:val="clear" w:color="auto" w:fill="FFFFFF"/>
        </w:rPr>
      </w:pPr>
      <w:r>
        <w:rPr>
          <w:rFonts w:eastAsia="楷体_GB2312"/>
          <w:kern w:val="0"/>
          <w:sz w:val="32"/>
          <w:szCs w:val="32"/>
          <w:shd w:val="clear" w:color="auto" w:fill="FFFFFF"/>
        </w:rPr>
        <w:t>（五）开展农机安全隐患排查治理。</w:t>
      </w:r>
      <w:r>
        <w:rPr>
          <w:rFonts w:eastAsia="仿宋_GB2312"/>
          <w:kern w:val="0"/>
          <w:sz w:val="32"/>
          <w:szCs w:val="32"/>
          <w:shd w:val="clear" w:color="auto" w:fill="FFFFFF"/>
        </w:rPr>
        <w:t>农机、应急、公安交警等部门要建立完善信息通报制度、联合工作机制、定期召开专门会议，加大联合执法力度，重点抓住夏秋农忙和重要节日、重大活动等关键时点，突出重点场所、重点机具、重点对象，积极组织开展农机安全生产大检查和隐患治理专项行动，及时查处无证驾驶、无牌行驶、违法载人、酒后驾驶、超限超载等违法行为，排除安全隐患，防范和坚决遏制农机重大事故发生。</w:t>
      </w:r>
    </w:p>
    <w:p>
      <w:pPr>
        <w:adjustRightInd w:val="0"/>
        <w:snapToGrid w:val="0"/>
        <w:spacing w:line="580" w:lineRule="exact"/>
        <w:ind w:firstLine="640" w:firstLineChars="200"/>
        <w:rPr>
          <w:rFonts w:eastAsia="仿宋_GB2312"/>
          <w:kern w:val="0"/>
          <w:sz w:val="32"/>
          <w:szCs w:val="32"/>
          <w:shd w:val="clear" w:color="auto" w:fill="FFFFFF"/>
        </w:rPr>
      </w:pPr>
      <w:r>
        <w:rPr>
          <w:rFonts w:eastAsia="楷体_GB2312"/>
          <w:kern w:val="0"/>
          <w:sz w:val="32"/>
          <w:szCs w:val="32"/>
          <w:shd w:val="clear" w:color="auto" w:fill="FFFFFF"/>
        </w:rPr>
        <w:t>（六）加强农机事故处理和应急救援。</w:t>
      </w:r>
      <w:r>
        <w:rPr>
          <w:rFonts w:eastAsia="仿宋_GB2312"/>
          <w:kern w:val="0"/>
          <w:sz w:val="32"/>
          <w:szCs w:val="32"/>
          <w:shd w:val="clear" w:color="auto" w:fill="FFFFFF"/>
        </w:rPr>
        <w:t>农机部门要切实加强农机事故勘查、认定复核、赔偿调解、事故报告、分析评估和应急救援工作，配备必要的人员和装备，提高事故处理和应急救援能力。建立24小时备勤值班制度，严格执行农机事故报告制度，公开事故报告电话，加强对农机事故情况分析评估，着力减少事故发生。农机、应急部门要进一步完善农机事故应急预案，加强农机事故处理和应急救援力量，开展农机应急演练培训，提高业务素质和专业技能。</w:t>
      </w:r>
    </w:p>
    <w:p>
      <w:pPr>
        <w:shd w:val="clear" w:color="auto" w:fill="FFFFFF"/>
        <w:adjustRightInd w:val="0"/>
        <w:snapToGrid w:val="0"/>
        <w:spacing w:line="580" w:lineRule="exact"/>
        <w:ind w:firstLine="640" w:firstLineChars="200"/>
        <w:rPr>
          <w:rFonts w:eastAsia="黑体"/>
          <w:kern w:val="0"/>
          <w:sz w:val="32"/>
          <w:szCs w:val="32"/>
          <w:shd w:val="clear" w:color="auto" w:fill="FFFFFF"/>
        </w:rPr>
      </w:pPr>
      <w:r>
        <w:rPr>
          <w:rFonts w:eastAsia="黑体"/>
          <w:bCs/>
          <w:kern w:val="0"/>
          <w:sz w:val="32"/>
          <w:szCs w:val="32"/>
        </w:rPr>
        <w:t>三、</w:t>
      </w:r>
      <w:r>
        <w:rPr>
          <w:rFonts w:eastAsia="黑体"/>
          <w:kern w:val="0"/>
          <w:sz w:val="32"/>
          <w:szCs w:val="32"/>
          <w:shd w:val="clear" w:color="auto" w:fill="FFFFFF"/>
        </w:rPr>
        <w:t>保障措施</w:t>
      </w:r>
    </w:p>
    <w:p>
      <w:pPr>
        <w:shd w:val="clear" w:color="auto" w:fill="FFFFFF"/>
        <w:adjustRightInd w:val="0"/>
        <w:snapToGrid w:val="0"/>
        <w:spacing w:line="580" w:lineRule="exact"/>
        <w:ind w:firstLine="640" w:firstLineChars="200"/>
        <w:rPr>
          <w:rFonts w:eastAsia="仿宋_GB2312"/>
          <w:kern w:val="0"/>
          <w:sz w:val="32"/>
          <w:szCs w:val="32"/>
          <w:shd w:val="clear" w:color="auto" w:fill="FFFFFF"/>
        </w:rPr>
      </w:pPr>
      <w:r>
        <w:rPr>
          <w:rFonts w:eastAsia="楷体_GB2312"/>
          <w:bCs/>
          <w:kern w:val="0"/>
          <w:sz w:val="32"/>
          <w:szCs w:val="32"/>
          <w:shd w:val="clear" w:color="auto" w:fill="FFFFFF"/>
        </w:rPr>
        <w:t>（一）加强领导，全面落实相关政策。</w:t>
      </w:r>
      <w:r>
        <w:rPr>
          <w:rFonts w:eastAsia="仿宋_GB2312"/>
          <w:kern w:val="0"/>
          <w:sz w:val="32"/>
          <w:szCs w:val="32"/>
          <w:shd w:val="clear" w:color="auto" w:fill="FFFFFF"/>
        </w:rPr>
        <w:t>农机安全工作量大面广，重点在农村。各镇、街道要加强领导，将农机安全管理工作纳入重要议事日程，确定一名负责人具体分管农机安全生产工作。各镇、街道要有相对固定的农机办公室和农机安全管理人员，各村（社区）要明确一名农机安全协管员具体督促落实农机安全工作。农机部门要开展下乡年检服务活动，做好农机安全工作的组织协调和监管服务工作，及时解决农机安全工作中出现的新情况、新问题，总结推广经验，强化工作指导。</w:t>
      </w:r>
    </w:p>
    <w:p>
      <w:pPr>
        <w:shd w:val="clear" w:color="auto" w:fill="FFFFFF"/>
        <w:adjustRightInd w:val="0"/>
        <w:snapToGrid w:val="0"/>
        <w:spacing w:line="580" w:lineRule="exact"/>
        <w:ind w:firstLine="640" w:firstLineChars="200"/>
        <w:rPr>
          <w:rFonts w:eastAsia="仿宋_GB2312"/>
          <w:sz w:val="32"/>
          <w:szCs w:val="32"/>
        </w:rPr>
      </w:pPr>
      <w:r>
        <w:rPr>
          <w:rFonts w:eastAsia="楷体_GB2312"/>
          <w:bCs/>
          <w:kern w:val="0"/>
          <w:sz w:val="32"/>
          <w:szCs w:val="32"/>
          <w:shd w:val="clear" w:color="auto" w:fill="FFFFFF"/>
        </w:rPr>
        <w:t>（二）全面整治，消除各类事故隐患。</w:t>
      </w:r>
      <w:r>
        <w:rPr>
          <w:rFonts w:eastAsia="仿宋_GB2312"/>
          <w:kern w:val="0"/>
          <w:sz w:val="32"/>
          <w:szCs w:val="32"/>
          <w:shd w:val="clear" w:color="auto" w:fill="FFFFFF"/>
        </w:rPr>
        <w:t>农机、公安交警等部门要共同研究分析农村道路交通和农机安全生产工作中出现的新情况、新问题，积极探索推行联合执法的有效途径，建立联合执法机制，有针对性地开展农机安全专项整治工作。要做好重点时段、重点场所排查整治，集中开展联合执法检查，对无牌无证、逾期未检验、酒后驾驶、违法载人等违法行为要依法予以处罚。农机部门要加强农机安全源头管理，规范拖拉机牌证核发，严格按照规定范围、程序和要求办理牌证业务，把好牌证核发关口，坚决防范和遏制农机安全生产事故发生。</w:t>
      </w:r>
    </w:p>
    <w:p>
      <w:pPr>
        <w:autoSpaceDN w:val="0"/>
        <w:snapToGrid w:val="0"/>
        <w:spacing w:line="580" w:lineRule="exact"/>
        <w:ind w:firstLine="640" w:firstLineChars="200"/>
        <w:rPr>
          <w:rFonts w:eastAsia="仿宋_GB2312"/>
          <w:kern w:val="0"/>
          <w:sz w:val="32"/>
          <w:szCs w:val="32"/>
        </w:rPr>
      </w:pPr>
      <w:r>
        <w:rPr>
          <w:rFonts w:eastAsia="楷体_GB2312"/>
          <w:bCs/>
          <w:kern w:val="0"/>
          <w:sz w:val="32"/>
          <w:szCs w:val="32"/>
          <w:shd w:val="clear" w:color="auto" w:fill="FFFFFF"/>
        </w:rPr>
        <w:t>（三）密切配合，促进农机安生生产形势好转。</w:t>
      </w:r>
      <w:r>
        <w:rPr>
          <w:rFonts w:eastAsia="仿宋_GB2312"/>
          <w:kern w:val="0"/>
          <w:sz w:val="32"/>
          <w:szCs w:val="32"/>
          <w:shd w:val="clear" w:color="auto" w:fill="FFFFFF"/>
        </w:rPr>
        <w:t>各有关部门要密切配合，共同做好农机安全生产工作。应急部门要把农机安全管理工作纳入工作日程，加强对农机安全管理工作的监督和协调；农机部门要定期向公安交警部门通报拖拉机、联合收割机上牌发证和年检情况；公安交警部门要定期向农机部门通报道路交通农机事故及违章情况；农业农村部门要将拖拉机、联合收割机驾驶员等安全培训纳入“阳光工程”和新型农民培训计划；保险公司要认真贯彻落实《机动车交通事故责任强制保险条例》和农业部、中国保监会《关于切实做好拖拉机交强险实施工作的通知》精神，做好拖拉机交强险的实施工作，不得擅自提高保费标准和以各种理由拒保。</w:t>
      </w:r>
    </w:p>
    <w:p>
      <w:pPr>
        <w:spacing w:line="700" w:lineRule="exact"/>
        <w:rPr>
          <w:rFonts w:eastAsia="仿宋_GB2312"/>
          <w:sz w:val="32"/>
          <w:szCs w:val="32"/>
        </w:rPr>
      </w:pPr>
    </w:p>
    <w:p>
      <w:pPr>
        <w:spacing w:line="700" w:lineRule="exact"/>
        <w:rPr>
          <w:rFonts w:eastAsia="仿宋_GB2312"/>
          <w:sz w:val="32"/>
          <w:szCs w:val="32"/>
        </w:rPr>
      </w:pPr>
    </w:p>
    <w:p>
      <w:pPr>
        <w:tabs>
          <w:tab w:val="left" w:pos="8085"/>
        </w:tabs>
        <w:spacing w:line="580" w:lineRule="exact"/>
        <w:ind w:right="1438" w:rightChars="685" w:firstLine="800" w:firstLineChars="250"/>
        <w:jc w:val="right"/>
        <w:rPr>
          <w:rFonts w:eastAsia="仿宋_GB2312"/>
          <w:sz w:val="32"/>
          <w:szCs w:val="32"/>
        </w:rPr>
      </w:pPr>
      <w:r>
        <w:rPr>
          <w:rFonts w:eastAsia="仿宋_GB2312"/>
          <w:sz w:val="32"/>
          <w:szCs w:val="32"/>
        </w:rPr>
        <w:t>周村区人民政府</w:t>
      </w:r>
    </w:p>
    <w:p>
      <w:pPr>
        <w:tabs>
          <w:tab w:val="left" w:pos="7770"/>
          <w:tab w:val="left" w:pos="7875"/>
        </w:tabs>
        <w:spacing w:line="580" w:lineRule="exact"/>
        <w:ind w:right="1300" w:rightChars="619" w:firstLine="640" w:firstLineChars="200"/>
        <w:jc w:val="right"/>
        <w:rPr>
          <w:rFonts w:eastAsia="仿宋_GB2312"/>
          <w:sz w:val="32"/>
          <w:szCs w:val="32"/>
        </w:rPr>
      </w:pPr>
      <w:r>
        <w:rPr>
          <w:rFonts w:eastAsia="仿宋_GB2312"/>
          <w:sz w:val="32"/>
          <w:szCs w:val="32"/>
        </w:rPr>
        <w:t>2019年7月19日</w:t>
      </w:r>
    </w:p>
    <w:p>
      <w:pPr>
        <w:tabs>
          <w:tab w:val="left" w:pos="7770"/>
          <w:tab w:val="left" w:pos="7875"/>
        </w:tabs>
        <w:spacing w:line="580" w:lineRule="exact"/>
        <w:ind w:firstLine="640" w:firstLineChars="200"/>
        <w:rPr>
          <w:rFonts w:eastAsia="仿宋_GB2312"/>
          <w:sz w:val="32"/>
          <w:szCs w:val="32"/>
        </w:rPr>
      </w:pPr>
    </w:p>
    <w:p>
      <w:pPr>
        <w:tabs>
          <w:tab w:val="left" w:pos="7770"/>
          <w:tab w:val="left" w:pos="7875"/>
        </w:tabs>
        <w:spacing w:line="580" w:lineRule="exact"/>
        <w:ind w:firstLine="640" w:firstLineChars="200"/>
        <w:rPr>
          <w:rFonts w:eastAsia="仿宋_GB2312"/>
          <w:sz w:val="32"/>
          <w:szCs w:val="32"/>
        </w:rPr>
      </w:pPr>
    </w:p>
    <w:p>
      <w:pPr>
        <w:tabs>
          <w:tab w:val="left" w:pos="7770"/>
          <w:tab w:val="left" w:pos="7875"/>
        </w:tabs>
        <w:spacing w:line="580" w:lineRule="exact"/>
        <w:ind w:firstLine="640" w:firstLineChars="200"/>
        <w:rPr>
          <w:rFonts w:eastAsia="仿宋_GB2312"/>
          <w:sz w:val="32"/>
          <w:szCs w:val="32"/>
        </w:rPr>
      </w:pPr>
    </w:p>
    <w:p>
      <w:pPr>
        <w:tabs>
          <w:tab w:val="left" w:pos="7770"/>
          <w:tab w:val="left" w:pos="7875"/>
        </w:tabs>
        <w:spacing w:line="580" w:lineRule="exact"/>
        <w:ind w:firstLine="640" w:firstLineChars="200"/>
        <w:rPr>
          <w:rFonts w:eastAsia="仿宋_GB2312"/>
          <w:sz w:val="32"/>
          <w:szCs w:val="32"/>
        </w:rPr>
      </w:pPr>
    </w:p>
    <w:p>
      <w:pPr>
        <w:tabs>
          <w:tab w:val="left" w:pos="7770"/>
          <w:tab w:val="left" w:pos="7875"/>
        </w:tabs>
        <w:spacing w:line="580" w:lineRule="exact"/>
        <w:ind w:firstLine="640" w:firstLineChars="200"/>
        <w:rPr>
          <w:rFonts w:eastAsia="仿宋_GB2312"/>
          <w:sz w:val="32"/>
          <w:szCs w:val="32"/>
        </w:rPr>
      </w:pPr>
    </w:p>
    <w:p>
      <w:pPr>
        <w:pStyle w:val="14"/>
        <w:spacing w:line="300" w:lineRule="exact"/>
        <w:jc w:val="both"/>
        <w:rPr>
          <w:rFonts w:ascii="Times New Roman" w:hAnsi="Times New Roman" w:eastAsia="仿宋_GB2312"/>
          <w:b/>
          <w:spacing w:val="-16"/>
          <w:sz w:val="30"/>
        </w:rPr>
      </w:pPr>
    </w:p>
    <w:p>
      <w:pPr>
        <w:pStyle w:val="14"/>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rPr>
        <w:t>———————————————————————————————</w:t>
      </w:r>
    </w:p>
    <w:p>
      <w:pPr>
        <w:widowControl/>
        <w:spacing w:line="340" w:lineRule="atLeast"/>
        <w:ind w:right="210" w:firstLine="280"/>
        <w:rPr>
          <w:rFonts w:eastAsia="仿宋_GB2312"/>
          <w:spacing w:val="-4"/>
          <w:kern w:val="0"/>
          <w:sz w:val="28"/>
          <w:szCs w:val="28"/>
        </w:rPr>
      </w:pPr>
      <w:r>
        <w:rPr>
          <w:rFonts w:eastAsia="仿宋_GB2312"/>
          <w:spacing w:val="8"/>
          <w:kern w:val="0"/>
          <w:sz w:val="28"/>
          <w:szCs w:val="28"/>
        </w:rPr>
        <w:t>抄送：区</w:t>
      </w:r>
      <w:r>
        <w:rPr>
          <w:rFonts w:eastAsia="仿宋_GB2312"/>
          <w:spacing w:val="-4"/>
          <w:kern w:val="0"/>
          <w:sz w:val="28"/>
          <w:szCs w:val="28"/>
        </w:rPr>
        <w:t>委办，区人大办，区政协办，区纪委办，区人武部，区法院，</w:t>
      </w:r>
    </w:p>
    <w:p>
      <w:pPr>
        <w:pStyle w:val="14"/>
        <w:spacing w:line="340" w:lineRule="exact"/>
        <w:jc w:val="both"/>
        <w:rPr>
          <w:rFonts w:ascii="Times New Roman" w:hAnsi="Times New Roman" w:eastAsia="仿宋_GB2312"/>
          <w:spacing w:val="8"/>
          <w:sz w:val="28"/>
          <w:szCs w:val="28"/>
        </w:rPr>
      </w:pPr>
      <w:r>
        <w:rPr>
          <w:rFonts w:ascii="Times New Roman" w:hAnsi="Times New Roman" w:eastAsia="仿宋_GB2312"/>
          <w:kern w:val="0"/>
          <w:sz w:val="28"/>
          <w:szCs w:val="28"/>
        </w:rPr>
        <w:t xml:space="preserve"> </w:t>
      </w:r>
      <w:r>
        <w:rPr>
          <w:rFonts w:ascii="Times New Roman" w:hAnsi="Times New Roman" w:eastAsia="仿宋_GB2312"/>
          <w:spacing w:val="6"/>
          <w:kern w:val="0"/>
          <w:sz w:val="28"/>
          <w:szCs w:val="28"/>
        </w:rPr>
        <w:t xml:space="preserve">   </w:t>
      </w:r>
      <w:r>
        <w:rPr>
          <w:rFonts w:ascii="Times New Roman" w:hAnsi="Times New Roman" w:eastAsia="仿宋_GB2312"/>
          <w:kern w:val="0"/>
          <w:sz w:val="28"/>
          <w:szCs w:val="28"/>
        </w:rPr>
        <w:t xml:space="preserve">  </w:t>
      </w:r>
      <w:r>
        <w:rPr>
          <w:rFonts w:ascii="Times New Roman" w:hAnsi="Times New Roman" w:eastAsia="仿宋_GB2312"/>
          <w:spacing w:val="6"/>
          <w:kern w:val="0"/>
          <w:sz w:val="28"/>
          <w:szCs w:val="28"/>
        </w:rPr>
        <w:t xml:space="preserve">  </w:t>
      </w:r>
      <w:r>
        <w:rPr>
          <w:rFonts w:ascii="Times New Roman" w:eastAsia="仿宋_GB2312"/>
          <w:kern w:val="0"/>
          <w:sz w:val="28"/>
          <w:szCs w:val="28"/>
        </w:rPr>
        <w:t>区检察院</w:t>
      </w:r>
      <w:r>
        <w:rPr>
          <w:rFonts w:ascii="Times New Roman" w:eastAsia="仿宋_GB2312"/>
          <w:sz w:val="28"/>
          <w:szCs w:val="28"/>
        </w:rPr>
        <w:t>。</w:t>
      </w:r>
    </w:p>
    <w:p>
      <w:pPr>
        <w:pStyle w:val="14"/>
        <w:spacing w:line="340" w:lineRule="exact"/>
        <w:jc w:val="both"/>
        <w:rPr>
          <w:rFonts w:ascii="Times New Roman" w:hAnsi="Times New Roman" w:eastAsia="仿宋_GB2312"/>
          <w:sz w:val="28"/>
          <w:szCs w:val="28"/>
        </w:rPr>
      </w:pPr>
      <w:r>
        <w:rPr>
          <w:rFonts w:ascii="Times New Roman" w:hAnsi="Times New Roman" w:eastAsia="仿宋_GB2312"/>
          <w:spacing w:val="-16"/>
          <w:sz w:val="30"/>
        </w:rPr>
        <w:t>———————————————————————————————</w:t>
      </w:r>
    </w:p>
    <w:p>
      <w:pPr>
        <w:pStyle w:val="14"/>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2019年7月19日印发</w:t>
      </w:r>
    </w:p>
    <w:p>
      <w:pPr>
        <w:pStyle w:val="14"/>
        <w:spacing w:line="340" w:lineRule="exact"/>
        <w:jc w:val="both"/>
        <w:rPr>
          <w:rFonts w:ascii="Times New Roman" w:hAnsi="Times New Roman"/>
        </w:rPr>
      </w:pPr>
      <w:r>
        <w:rPr>
          <w:rFonts w:ascii="Times New Roman" w:hAnsi="Times New Roman" w:eastAsia="仿宋_GB2312"/>
          <w:b/>
          <w:spacing w:val="-16"/>
          <w:sz w:val="30"/>
        </w:rPr>
        <w:t>———————————————————————————————</w:t>
      </w:r>
    </w:p>
    <w:sectPr>
      <w:headerReference r:id="rId3" w:type="default"/>
      <w:footerReference r:id="rId4" w:type="default"/>
      <w:footerReference r:id="rId5" w:type="even"/>
      <w:pgSz w:w="11907" w:h="16840"/>
      <w:pgMar w:top="2041" w:right="1531" w:bottom="1701" w:left="1531" w:header="851"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E0003AFF" w:usb1="C0007843" w:usb2="00000009" w:usb3="00000000" w:csb0="000001FF"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Courier New">
    <w:altName w:val="DejaVu Sans"/>
    <w:panose1 w:val="02070309020205020404"/>
    <w:charset w:val="00"/>
    <w:family w:val="modern"/>
    <w:pitch w:val="default"/>
    <w:sig w:usb0="E0003AFF" w:usb1="C0007843" w:usb2="00000009" w:usb3="00000000" w:csb0="0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right="225" w:rightChars="107" w:firstLine="294" w:firstLineChars="105"/>
      <w:rPr>
        <w:rStyle w:val="21"/>
        <w:sz w:val="28"/>
        <w:szCs w:val="28"/>
      </w:rPr>
    </w:pPr>
    <w:r>
      <w:rPr>
        <w:rStyle w:val="21"/>
        <w:rFonts w:hint="eastAsia"/>
        <w:sz w:val="28"/>
        <w:szCs w:val="28"/>
      </w:rPr>
      <w:t xml:space="preserve">—  </w:t>
    </w:r>
    <w:r>
      <w:rPr>
        <w:rStyle w:val="21"/>
        <w:sz w:val="28"/>
        <w:szCs w:val="28"/>
      </w:rPr>
      <w:fldChar w:fldCharType="begin"/>
    </w:r>
    <w:r>
      <w:rPr>
        <w:rStyle w:val="21"/>
        <w:sz w:val="28"/>
        <w:szCs w:val="28"/>
      </w:rPr>
      <w:instrText xml:space="preserve">PAGE  </w:instrText>
    </w:r>
    <w:r>
      <w:rPr>
        <w:rStyle w:val="21"/>
        <w:sz w:val="28"/>
        <w:szCs w:val="28"/>
      </w:rPr>
      <w:fldChar w:fldCharType="separate"/>
    </w:r>
    <w:r>
      <w:rPr>
        <w:rStyle w:val="21"/>
        <w:sz w:val="28"/>
        <w:szCs w:val="28"/>
        <w:lang/>
      </w:rPr>
      <w:t>6</w:t>
    </w:r>
    <w:r>
      <w:rPr>
        <w:rStyle w:val="21"/>
        <w:sz w:val="28"/>
        <w:szCs w:val="28"/>
      </w:rPr>
      <w:fldChar w:fldCharType="end"/>
    </w:r>
    <w:r>
      <w:rPr>
        <w:rStyle w:val="21"/>
        <w:rFonts w:hint="eastAsia"/>
        <w:sz w:val="28"/>
        <w:szCs w:val="28"/>
      </w:rPr>
      <w:t xml:space="preserve">  —</w:t>
    </w: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1416"/>
    <w:rsid w:val="0000591C"/>
    <w:rsid w:val="000078B7"/>
    <w:rsid w:val="00010671"/>
    <w:rsid w:val="00011EA8"/>
    <w:rsid w:val="000135F1"/>
    <w:rsid w:val="000138B0"/>
    <w:rsid w:val="000144A1"/>
    <w:rsid w:val="00014696"/>
    <w:rsid w:val="00015E27"/>
    <w:rsid w:val="00016DD1"/>
    <w:rsid w:val="00016E8F"/>
    <w:rsid w:val="00017055"/>
    <w:rsid w:val="00021A4B"/>
    <w:rsid w:val="00021AA6"/>
    <w:rsid w:val="00022766"/>
    <w:rsid w:val="0002304B"/>
    <w:rsid w:val="00032AD0"/>
    <w:rsid w:val="0003503B"/>
    <w:rsid w:val="00036EAB"/>
    <w:rsid w:val="000426F5"/>
    <w:rsid w:val="00045CDE"/>
    <w:rsid w:val="000468CF"/>
    <w:rsid w:val="0005319A"/>
    <w:rsid w:val="0005437A"/>
    <w:rsid w:val="00054A13"/>
    <w:rsid w:val="00055D5E"/>
    <w:rsid w:val="00063B41"/>
    <w:rsid w:val="000649BE"/>
    <w:rsid w:val="0006734A"/>
    <w:rsid w:val="000676C1"/>
    <w:rsid w:val="00071FF8"/>
    <w:rsid w:val="000824D9"/>
    <w:rsid w:val="00083916"/>
    <w:rsid w:val="00085030"/>
    <w:rsid w:val="00092DC3"/>
    <w:rsid w:val="00093261"/>
    <w:rsid w:val="00093BF3"/>
    <w:rsid w:val="00095B96"/>
    <w:rsid w:val="000A1223"/>
    <w:rsid w:val="000A58FB"/>
    <w:rsid w:val="000A5E94"/>
    <w:rsid w:val="000B0FC5"/>
    <w:rsid w:val="000B1560"/>
    <w:rsid w:val="000B4022"/>
    <w:rsid w:val="000B41AB"/>
    <w:rsid w:val="000B66E3"/>
    <w:rsid w:val="000B7218"/>
    <w:rsid w:val="000C04AB"/>
    <w:rsid w:val="000C2E16"/>
    <w:rsid w:val="000C373C"/>
    <w:rsid w:val="000C4AF5"/>
    <w:rsid w:val="000C4F5B"/>
    <w:rsid w:val="000C59A3"/>
    <w:rsid w:val="000C7FAD"/>
    <w:rsid w:val="000D0A36"/>
    <w:rsid w:val="000D19F8"/>
    <w:rsid w:val="000D2576"/>
    <w:rsid w:val="000D51B8"/>
    <w:rsid w:val="000D6160"/>
    <w:rsid w:val="000F03F4"/>
    <w:rsid w:val="000F1C4E"/>
    <w:rsid w:val="000F3CCC"/>
    <w:rsid w:val="000F3E2E"/>
    <w:rsid w:val="000F3FB2"/>
    <w:rsid w:val="000F5F93"/>
    <w:rsid w:val="000F62D9"/>
    <w:rsid w:val="000F7B8F"/>
    <w:rsid w:val="00101287"/>
    <w:rsid w:val="001043C3"/>
    <w:rsid w:val="001115BD"/>
    <w:rsid w:val="001142A1"/>
    <w:rsid w:val="00116430"/>
    <w:rsid w:val="00116C04"/>
    <w:rsid w:val="0012293C"/>
    <w:rsid w:val="001301C7"/>
    <w:rsid w:val="001302A4"/>
    <w:rsid w:val="00130BEF"/>
    <w:rsid w:val="00131265"/>
    <w:rsid w:val="001343FF"/>
    <w:rsid w:val="00134BE1"/>
    <w:rsid w:val="00137CCD"/>
    <w:rsid w:val="001445FC"/>
    <w:rsid w:val="0014526F"/>
    <w:rsid w:val="001503B6"/>
    <w:rsid w:val="00155FD0"/>
    <w:rsid w:val="001564C6"/>
    <w:rsid w:val="001564E8"/>
    <w:rsid w:val="00161B14"/>
    <w:rsid w:val="00161EE3"/>
    <w:rsid w:val="001620EF"/>
    <w:rsid w:val="0016349E"/>
    <w:rsid w:val="001707A3"/>
    <w:rsid w:val="001738E3"/>
    <w:rsid w:val="00176580"/>
    <w:rsid w:val="001768BD"/>
    <w:rsid w:val="00181324"/>
    <w:rsid w:val="00185C2E"/>
    <w:rsid w:val="00187F8C"/>
    <w:rsid w:val="001901DE"/>
    <w:rsid w:val="00190DA9"/>
    <w:rsid w:val="0019395B"/>
    <w:rsid w:val="00195DD1"/>
    <w:rsid w:val="00195E56"/>
    <w:rsid w:val="00196FD3"/>
    <w:rsid w:val="00197E2F"/>
    <w:rsid w:val="001A16EC"/>
    <w:rsid w:val="001A700D"/>
    <w:rsid w:val="001B0AA5"/>
    <w:rsid w:val="001B1F5C"/>
    <w:rsid w:val="001B52E4"/>
    <w:rsid w:val="001B7D0A"/>
    <w:rsid w:val="001C1FC9"/>
    <w:rsid w:val="001C43E6"/>
    <w:rsid w:val="001C5EB0"/>
    <w:rsid w:val="001D0370"/>
    <w:rsid w:val="001D0767"/>
    <w:rsid w:val="001D2685"/>
    <w:rsid w:val="001D5BAF"/>
    <w:rsid w:val="001D6977"/>
    <w:rsid w:val="001E69FC"/>
    <w:rsid w:val="001F0244"/>
    <w:rsid w:val="001F186D"/>
    <w:rsid w:val="001F2752"/>
    <w:rsid w:val="001F31D3"/>
    <w:rsid w:val="001F391C"/>
    <w:rsid w:val="001F4624"/>
    <w:rsid w:val="0020231D"/>
    <w:rsid w:val="002029CA"/>
    <w:rsid w:val="002035F3"/>
    <w:rsid w:val="00203696"/>
    <w:rsid w:val="00206250"/>
    <w:rsid w:val="002071AD"/>
    <w:rsid w:val="002078A3"/>
    <w:rsid w:val="00212F6D"/>
    <w:rsid w:val="00216A01"/>
    <w:rsid w:val="0021761B"/>
    <w:rsid w:val="002207D9"/>
    <w:rsid w:val="00222F73"/>
    <w:rsid w:val="00223DF9"/>
    <w:rsid w:val="0022474A"/>
    <w:rsid w:val="0022509D"/>
    <w:rsid w:val="0023175F"/>
    <w:rsid w:val="00236348"/>
    <w:rsid w:val="00242C45"/>
    <w:rsid w:val="002441FE"/>
    <w:rsid w:val="00247B9C"/>
    <w:rsid w:val="00250404"/>
    <w:rsid w:val="0025116E"/>
    <w:rsid w:val="002519AC"/>
    <w:rsid w:val="00252608"/>
    <w:rsid w:val="00252977"/>
    <w:rsid w:val="002572D9"/>
    <w:rsid w:val="00257FFD"/>
    <w:rsid w:val="0026633E"/>
    <w:rsid w:val="00266DF4"/>
    <w:rsid w:val="002700E9"/>
    <w:rsid w:val="0027036E"/>
    <w:rsid w:val="0027233A"/>
    <w:rsid w:val="00274219"/>
    <w:rsid w:val="00274CBD"/>
    <w:rsid w:val="00276481"/>
    <w:rsid w:val="0027729B"/>
    <w:rsid w:val="00280513"/>
    <w:rsid w:val="00281671"/>
    <w:rsid w:val="00287A5C"/>
    <w:rsid w:val="002904D7"/>
    <w:rsid w:val="00294D1B"/>
    <w:rsid w:val="00297864"/>
    <w:rsid w:val="00297D95"/>
    <w:rsid w:val="002A3128"/>
    <w:rsid w:val="002A336E"/>
    <w:rsid w:val="002A3488"/>
    <w:rsid w:val="002A52B4"/>
    <w:rsid w:val="002A78E2"/>
    <w:rsid w:val="002A7E7A"/>
    <w:rsid w:val="002B08E1"/>
    <w:rsid w:val="002B0F3B"/>
    <w:rsid w:val="002C32BE"/>
    <w:rsid w:val="002C382E"/>
    <w:rsid w:val="002C404D"/>
    <w:rsid w:val="002C6E92"/>
    <w:rsid w:val="002C7C64"/>
    <w:rsid w:val="002D051D"/>
    <w:rsid w:val="002D17B6"/>
    <w:rsid w:val="002D20A1"/>
    <w:rsid w:val="002D58A0"/>
    <w:rsid w:val="002D656B"/>
    <w:rsid w:val="002D66FB"/>
    <w:rsid w:val="002D74AE"/>
    <w:rsid w:val="002E0BE0"/>
    <w:rsid w:val="002E0D60"/>
    <w:rsid w:val="002E1CAD"/>
    <w:rsid w:val="002E767F"/>
    <w:rsid w:val="002F2E82"/>
    <w:rsid w:val="002F5D60"/>
    <w:rsid w:val="003007F5"/>
    <w:rsid w:val="003033ED"/>
    <w:rsid w:val="0030594C"/>
    <w:rsid w:val="00307961"/>
    <w:rsid w:val="003115D8"/>
    <w:rsid w:val="00316415"/>
    <w:rsid w:val="00320951"/>
    <w:rsid w:val="0032321D"/>
    <w:rsid w:val="00325313"/>
    <w:rsid w:val="00334E88"/>
    <w:rsid w:val="00342224"/>
    <w:rsid w:val="00344A87"/>
    <w:rsid w:val="00346708"/>
    <w:rsid w:val="00351851"/>
    <w:rsid w:val="00355236"/>
    <w:rsid w:val="003556C3"/>
    <w:rsid w:val="00355A77"/>
    <w:rsid w:val="0036164F"/>
    <w:rsid w:val="00363659"/>
    <w:rsid w:val="003651BC"/>
    <w:rsid w:val="0036571C"/>
    <w:rsid w:val="00365FC6"/>
    <w:rsid w:val="003666FD"/>
    <w:rsid w:val="00367B04"/>
    <w:rsid w:val="00370424"/>
    <w:rsid w:val="0037106D"/>
    <w:rsid w:val="00372BF4"/>
    <w:rsid w:val="00373250"/>
    <w:rsid w:val="00373D97"/>
    <w:rsid w:val="00376B49"/>
    <w:rsid w:val="003806B5"/>
    <w:rsid w:val="00380F6D"/>
    <w:rsid w:val="0038237C"/>
    <w:rsid w:val="00385E89"/>
    <w:rsid w:val="0038699B"/>
    <w:rsid w:val="003871D6"/>
    <w:rsid w:val="00390842"/>
    <w:rsid w:val="00390943"/>
    <w:rsid w:val="00392228"/>
    <w:rsid w:val="003961DD"/>
    <w:rsid w:val="0039634D"/>
    <w:rsid w:val="003A1390"/>
    <w:rsid w:val="003A24D4"/>
    <w:rsid w:val="003B03DA"/>
    <w:rsid w:val="003B1830"/>
    <w:rsid w:val="003B4B4F"/>
    <w:rsid w:val="003C4AC4"/>
    <w:rsid w:val="003C530C"/>
    <w:rsid w:val="003C68A4"/>
    <w:rsid w:val="003D2E4E"/>
    <w:rsid w:val="003D4538"/>
    <w:rsid w:val="003D6B52"/>
    <w:rsid w:val="003D6E3F"/>
    <w:rsid w:val="003D78F8"/>
    <w:rsid w:val="003E06AC"/>
    <w:rsid w:val="003E2A28"/>
    <w:rsid w:val="003E3BF0"/>
    <w:rsid w:val="003E573D"/>
    <w:rsid w:val="003E6225"/>
    <w:rsid w:val="003E7238"/>
    <w:rsid w:val="003F1D52"/>
    <w:rsid w:val="003F1EE2"/>
    <w:rsid w:val="003F1FF7"/>
    <w:rsid w:val="003F24A9"/>
    <w:rsid w:val="00402C4D"/>
    <w:rsid w:val="004046EA"/>
    <w:rsid w:val="00410C10"/>
    <w:rsid w:val="00410E8D"/>
    <w:rsid w:val="004119A3"/>
    <w:rsid w:val="004138EF"/>
    <w:rsid w:val="00413A58"/>
    <w:rsid w:val="00414A98"/>
    <w:rsid w:val="004151D5"/>
    <w:rsid w:val="004152A9"/>
    <w:rsid w:val="00420423"/>
    <w:rsid w:val="0042171F"/>
    <w:rsid w:val="00422096"/>
    <w:rsid w:val="00423986"/>
    <w:rsid w:val="00424A2F"/>
    <w:rsid w:val="00425B67"/>
    <w:rsid w:val="00426399"/>
    <w:rsid w:val="00426E04"/>
    <w:rsid w:val="004309C0"/>
    <w:rsid w:val="00430B8F"/>
    <w:rsid w:val="0043138B"/>
    <w:rsid w:val="004316A3"/>
    <w:rsid w:val="00432E3C"/>
    <w:rsid w:val="00433F88"/>
    <w:rsid w:val="00435F0D"/>
    <w:rsid w:val="00436A9C"/>
    <w:rsid w:val="00443887"/>
    <w:rsid w:val="00443EB7"/>
    <w:rsid w:val="0045029D"/>
    <w:rsid w:val="00450EA2"/>
    <w:rsid w:val="00450EDE"/>
    <w:rsid w:val="0045115B"/>
    <w:rsid w:val="0045128D"/>
    <w:rsid w:val="004513D1"/>
    <w:rsid w:val="00451A87"/>
    <w:rsid w:val="00453D1D"/>
    <w:rsid w:val="00455406"/>
    <w:rsid w:val="00455E8E"/>
    <w:rsid w:val="00456E0F"/>
    <w:rsid w:val="00462FE4"/>
    <w:rsid w:val="00464D13"/>
    <w:rsid w:val="00466E33"/>
    <w:rsid w:val="00470493"/>
    <w:rsid w:val="00474B0F"/>
    <w:rsid w:val="00484DC2"/>
    <w:rsid w:val="004861DE"/>
    <w:rsid w:val="004921D0"/>
    <w:rsid w:val="0049323D"/>
    <w:rsid w:val="00493C99"/>
    <w:rsid w:val="00494DD2"/>
    <w:rsid w:val="0049724F"/>
    <w:rsid w:val="004A6330"/>
    <w:rsid w:val="004B2DC8"/>
    <w:rsid w:val="004B3437"/>
    <w:rsid w:val="004B4056"/>
    <w:rsid w:val="004B5921"/>
    <w:rsid w:val="004B7C2F"/>
    <w:rsid w:val="004C5191"/>
    <w:rsid w:val="004C7DE2"/>
    <w:rsid w:val="004D1059"/>
    <w:rsid w:val="004D30D5"/>
    <w:rsid w:val="004D3AC8"/>
    <w:rsid w:val="004D4D3A"/>
    <w:rsid w:val="004E1173"/>
    <w:rsid w:val="004E2C05"/>
    <w:rsid w:val="004E4708"/>
    <w:rsid w:val="004E5893"/>
    <w:rsid w:val="004E6263"/>
    <w:rsid w:val="004F0193"/>
    <w:rsid w:val="004F047F"/>
    <w:rsid w:val="004F20A9"/>
    <w:rsid w:val="004F417C"/>
    <w:rsid w:val="004F4C21"/>
    <w:rsid w:val="004F57EF"/>
    <w:rsid w:val="004F6527"/>
    <w:rsid w:val="00500F9D"/>
    <w:rsid w:val="00507509"/>
    <w:rsid w:val="0051005B"/>
    <w:rsid w:val="005101A1"/>
    <w:rsid w:val="00514BB8"/>
    <w:rsid w:val="005155B7"/>
    <w:rsid w:val="0051691C"/>
    <w:rsid w:val="00517436"/>
    <w:rsid w:val="00521742"/>
    <w:rsid w:val="00521913"/>
    <w:rsid w:val="005222E2"/>
    <w:rsid w:val="00522A44"/>
    <w:rsid w:val="005250FC"/>
    <w:rsid w:val="00531E9A"/>
    <w:rsid w:val="005328E6"/>
    <w:rsid w:val="0053304B"/>
    <w:rsid w:val="00542D20"/>
    <w:rsid w:val="00543A40"/>
    <w:rsid w:val="0054598B"/>
    <w:rsid w:val="00546824"/>
    <w:rsid w:val="005538C1"/>
    <w:rsid w:val="00556A20"/>
    <w:rsid w:val="0055747E"/>
    <w:rsid w:val="00557543"/>
    <w:rsid w:val="00557585"/>
    <w:rsid w:val="005578EC"/>
    <w:rsid w:val="0056232A"/>
    <w:rsid w:val="00563855"/>
    <w:rsid w:val="00563B45"/>
    <w:rsid w:val="00564EC5"/>
    <w:rsid w:val="00565D2F"/>
    <w:rsid w:val="00565DD8"/>
    <w:rsid w:val="00566345"/>
    <w:rsid w:val="00566FDE"/>
    <w:rsid w:val="0057162C"/>
    <w:rsid w:val="00572DFE"/>
    <w:rsid w:val="005738E1"/>
    <w:rsid w:val="00573B36"/>
    <w:rsid w:val="00573FD5"/>
    <w:rsid w:val="00577053"/>
    <w:rsid w:val="005814E2"/>
    <w:rsid w:val="005829C6"/>
    <w:rsid w:val="00584AC8"/>
    <w:rsid w:val="00586496"/>
    <w:rsid w:val="00590C04"/>
    <w:rsid w:val="005917A3"/>
    <w:rsid w:val="00592555"/>
    <w:rsid w:val="00592C50"/>
    <w:rsid w:val="005A2AA2"/>
    <w:rsid w:val="005A3085"/>
    <w:rsid w:val="005B1408"/>
    <w:rsid w:val="005B2F4A"/>
    <w:rsid w:val="005B4CB2"/>
    <w:rsid w:val="005B75FD"/>
    <w:rsid w:val="005C2177"/>
    <w:rsid w:val="005D09A5"/>
    <w:rsid w:val="005D0E95"/>
    <w:rsid w:val="005D2313"/>
    <w:rsid w:val="005D2B3E"/>
    <w:rsid w:val="005D361F"/>
    <w:rsid w:val="005D3A85"/>
    <w:rsid w:val="005D3BF4"/>
    <w:rsid w:val="005D477D"/>
    <w:rsid w:val="005D6F5E"/>
    <w:rsid w:val="005D6F75"/>
    <w:rsid w:val="005E06DC"/>
    <w:rsid w:val="005E0D8A"/>
    <w:rsid w:val="005E1413"/>
    <w:rsid w:val="005E220A"/>
    <w:rsid w:val="005E2490"/>
    <w:rsid w:val="005E25FE"/>
    <w:rsid w:val="005E56B2"/>
    <w:rsid w:val="005E5791"/>
    <w:rsid w:val="005F07CA"/>
    <w:rsid w:val="005F221D"/>
    <w:rsid w:val="00603E81"/>
    <w:rsid w:val="00603F31"/>
    <w:rsid w:val="006053A4"/>
    <w:rsid w:val="00605522"/>
    <w:rsid w:val="00606010"/>
    <w:rsid w:val="00606256"/>
    <w:rsid w:val="00612722"/>
    <w:rsid w:val="00612A02"/>
    <w:rsid w:val="00612E1E"/>
    <w:rsid w:val="00615FD7"/>
    <w:rsid w:val="00616858"/>
    <w:rsid w:val="006216F6"/>
    <w:rsid w:val="006226EF"/>
    <w:rsid w:val="00626E1F"/>
    <w:rsid w:val="0062789D"/>
    <w:rsid w:val="00632C82"/>
    <w:rsid w:val="006336AA"/>
    <w:rsid w:val="00634C10"/>
    <w:rsid w:val="00636652"/>
    <w:rsid w:val="006370F6"/>
    <w:rsid w:val="00637E99"/>
    <w:rsid w:val="00644844"/>
    <w:rsid w:val="00647B0C"/>
    <w:rsid w:val="0065032B"/>
    <w:rsid w:val="006515FB"/>
    <w:rsid w:val="006571F3"/>
    <w:rsid w:val="00661B7E"/>
    <w:rsid w:val="00661B87"/>
    <w:rsid w:val="00663141"/>
    <w:rsid w:val="006675A1"/>
    <w:rsid w:val="00670FF1"/>
    <w:rsid w:val="00672A9F"/>
    <w:rsid w:val="006739D7"/>
    <w:rsid w:val="00676DD7"/>
    <w:rsid w:val="00677439"/>
    <w:rsid w:val="00682B2D"/>
    <w:rsid w:val="006859A9"/>
    <w:rsid w:val="006866E6"/>
    <w:rsid w:val="006873F0"/>
    <w:rsid w:val="00687BDB"/>
    <w:rsid w:val="00692B07"/>
    <w:rsid w:val="00692C02"/>
    <w:rsid w:val="00696A97"/>
    <w:rsid w:val="006A3648"/>
    <w:rsid w:val="006A3DD9"/>
    <w:rsid w:val="006A42E1"/>
    <w:rsid w:val="006B078A"/>
    <w:rsid w:val="006B1FB5"/>
    <w:rsid w:val="006B2893"/>
    <w:rsid w:val="006B49E7"/>
    <w:rsid w:val="006B67B5"/>
    <w:rsid w:val="006B7C49"/>
    <w:rsid w:val="006C21B9"/>
    <w:rsid w:val="006C6D2E"/>
    <w:rsid w:val="006C6EA8"/>
    <w:rsid w:val="006D142F"/>
    <w:rsid w:val="006D2146"/>
    <w:rsid w:val="006D23E4"/>
    <w:rsid w:val="006F006A"/>
    <w:rsid w:val="006F0BA0"/>
    <w:rsid w:val="006F1CC7"/>
    <w:rsid w:val="006F2F1C"/>
    <w:rsid w:val="006F4209"/>
    <w:rsid w:val="007015D1"/>
    <w:rsid w:val="007024FB"/>
    <w:rsid w:val="00706925"/>
    <w:rsid w:val="00711A40"/>
    <w:rsid w:val="0072098A"/>
    <w:rsid w:val="007231B4"/>
    <w:rsid w:val="007250E3"/>
    <w:rsid w:val="0072555D"/>
    <w:rsid w:val="0072579E"/>
    <w:rsid w:val="00726BBC"/>
    <w:rsid w:val="00727B8A"/>
    <w:rsid w:val="0073081D"/>
    <w:rsid w:val="007312E4"/>
    <w:rsid w:val="007337EC"/>
    <w:rsid w:val="00734FBF"/>
    <w:rsid w:val="00735B68"/>
    <w:rsid w:val="007371E0"/>
    <w:rsid w:val="007425BC"/>
    <w:rsid w:val="00743619"/>
    <w:rsid w:val="00744170"/>
    <w:rsid w:val="0074597A"/>
    <w:rsid w:val="00746129"/>
    <w:rsid w:val="007462F9"/>
    <w:rsid w:val="0074727D"/>
    <w:rsid w:val="00747EB0"/>
    <w:rsid w:val="007500F1"/>
    <w:rsid w:val="00751501"/>
    <w:rsid w:val="00752617"/>
    <w:rsid w:val="0075488F"/>
    <w:rsid w:val="00756C60"/>
    <w:rsid w:val="00763E79"/>
    <w:rsid w:val="007661D0"/>
    <w:rsid w:val="0077339E"/>
    <w:rsid w:val="00774420"/>
    <w:rsid w:val="00774DFD"/>
    <w:rsid w:val="0078593E"/>
    <w:rsid w:val="00786052"/>
    <w:rsid w:val="007906F3"/>
    <w:rsid w:val="00790C64"/>
    <w:rsid w:val="00791B92"/>
    <w:rsid w:val="00791F1E"/>
    <w:rsid w:val="0079322F"/>
    <w:rsid w:val="00797098"/>
    <w:rsid w:val="00797C25"/>
    <w:rsid w:val="007A3766"/>
    <w:rsid w:val="007A54BF"/>
    <w:rsid w:val="007A6E02"/>
    <w:rsid w:val="007B0C2D"/>
    <w:rsid w:val="007B3824"/>
    <w:rsid w:val="007B5563"/>
    <w:rsid w:val="007C06F4"/>
    <w:rsid w:val="007C0C88"/>
    <w:rsid w:val="007C52D2"/>
    <w:rsid w:val="007C5951"/>
    <w:rsid w:val="007C5E6A"/>
    <w:rsid w:val="007D0A52"/>
    <w:rsid w:val="007D10A4"/>
    <w:rsid w:val="007D2C14"/>
    <w:rsid w:val="007D33ED"/>
    <w:rsid w:val="007D7ACF"/>
    <w:rsid w:val="007E1FD3"/>
    <w:rsid w:val="007E23E5"/>
    <w:rsid w:val="007E51DE"/>
    <w:rsid w:val="007F13E7"/>
    <w:rsid w:val="007F1865"/>
    <w:rsid w:val="007F3829"/>
    <w:rsid w:val="007F4B7C"/>
    <w:rsid w:val="007F556D"/>
    <w:rsid w:val="007F5DAA"/>
    <w:rsid w:val="008012ED"/>
    <w:rsid w:val="008021B3"/>
    <w:rsid w:val="008043A8"/>
    <w:rsid w:val="00805914"/>
    <w:rsid w:val="00805980"/>
    <w:rsid w:val="00811F46"/>
    <w:rsid w:val="00813A19"/>
    <w:rsid w:val="0081648C"/>
    <w:rsid w:val="00816D2D"/>
    <w:rsid w:val="00822F8D"/>
    <w:rsid w:val="00826B6E"/>
    <w:rsid w:val="00831187"/>
    <w:rsid w:val="0083277F"/>
    <w:rsid w:val="00836FC6"/>
    <w:rsid w:val="00837172"/>
    <w:rsid w:val="00837289"/>
    <w:rsid w:val="00837A11"/>
    <w:rsid w:val="00841393"/>
    <w:rsid w:val="00841A31"/>
    <w:rsid w:val="00842E0B"/>
    <w:rsid w:val="00842E44"/>
    <w:rsid w:val="00843BF9"/>
    <w:rsid w:val="00844846"/>
    <w:rsid w:val="00845CF0"/>
    <w:rsid w:val="00846511"/>
    <w:rsid w:val="00846591"/>
    <w:rsid w:val="0084687A"/>
    <w:rsid w:val="008476AE"/>
    <w:rsid w:val="00850207"/>
    <w:rsid w:val="00853E81"/>
    <w:rsid w:val="0085456B"/>
    <w:rsid w:val="00855057"/>
    <w:rsid w:val="00855DB1"/>
    <w:rsid w:val="008566C1"/>
    <w:rsid w:val="00857DBE"/>
    <w:rsid w:val="00860F6F"/>
    <w:rsid w:val="0086180B"/>
    <w:rsid w:val="00863277"/>
    <w:rsid w:val="00864FC0"/>
    <w:rsid w:val="00866223"/>
    <w:rsid w:val="00870706"/>
    <w:rsid w:val="008735D8"/>
    <w:rsid w:val="00875491"/>
    <w:rsid w:val="00875F40"/>
    <w:rsid w:val="0087614B"/>
    <w:rsid w:val="00876F97"/>
    <w:rsid w:val="0088052C"/>
    <w:rsid w:val="00880DA3"/>
    <w:rsid w:val="00880F9E"/>
    <w:rsid w:val="0088448D"/>
    <w:rsid w:val="0089274F"/>
    <w:rsid w:val="00893530"/>
    <w:rsid w:val="008A0E8A"/>
    <w:rsid w:val="008A12DA"/>
    <w:rsid w:val="008A164D"/>
    <w:rsid w:val="008A2ECF"/>
    <w:rsid w:val="008A3936"/>
    <w:rsid w:val="008A4A72"/>
    <w:rsid w:val="008A4F5B"/>
    <w:rsid w:val="008A55E1"/>
    <w:rsid w:val="008A673B"/>
    <w:rsid w:val="008B0592"/>
    <w:rsid w:val="008B11C0"/>
    <w:rsid w:val="008B40CC"/>
    <w:rsid w:val="008B676D"/>
    <w:rsid w:val="008B741C"/>
    <w:rsid w:val="008C177B"/>
    <w:rsid w:val="008C524D"/>
    <w:rsid w:val="008C54A5"/>
    <w:rsid w:val="008C7EEF"/>
    <w:rsid w:val="008D2D45"/>
    <w:rsid w:val="008D2F8F"/>
    <w:rsid w:val="008D6565"/>
    <w:rsid w:val="008D734A"/>
    <w:rsid w:val="008D755D"/>
    <w:rsid w:val="008E211E"/>
    <w:rsid w:val="008E3329"/>
    <w:rsid w:val="008E675D"/>
    <w:rsid w:val="008E7A5E"/>
    <w:rsid w:val="008F001A"/>
    <w:rsid w:val="008F5AAA"/>
    <w:rsid w:val="008F6CD3"/>
    <w:rsid w:val="008F753C"/>
    <w:rsid w:val="008F798B"/>
    <w:rsid w:val="008F7E25"/>
    <w:rsid w:val="00900A35"/>
    <w:rsid w:val="00906BF1"/>
    <w:rsid w:val="00912303"/>
    <w:rsid w:val="00916B14"/>
    <w:rsid w:val="0092174F"/>
    <w:rsid w:val="00923BBA"/>
    <w:rsid w:val="00924BC6"/>
    <w:rsid w:val="0092657C"/>
    <w:rsid w:val="00927BD8"/>
    <w:rsid w:val="00933F28"/>
    <w:rsid w:val="0093429A"/>
    <w:rsid w:val="00941B00"/>
    <w:rsid w:val="00945095"/>
    <w:rsid w:val="009515AD"/>
    <w:rsid w:val="00952440"/>
    <w:rsid w:val="00954B6D"/>
    <w:rsid w:val="00960B3E"/>
    <w:rsid w:val="009776F7"/>
    <w:rsid w:val="00984C28"/>
    <w:rsid w:val="0099111A"/>
    <w:rsid w:val="009A02E4"/>
    <w:rsid w:val="009A162A"/>
    <w:rsid w:val="009A2D6A"/>
    <w:rsid w:val="009A5920"/>
    <w:rsid w:val="009A5B0F"/>
    <w:rsid w:val="009A65E9"/>
    <w:rsid w:val="009A7709"/>
    <w:rsid w:val="009A7F18"/>
    <w:rsid w:val="009A7FEE"/>
    <w:rsid w:val="009B0947"/>
    <w:rsid w:val="009B200A"/>
    <w:rsid w:val="009B32C8"/>
    <w:rsid w:val="009B35A3"/>
    <w:rsid w:val="009B50EC"/>
    <w:rsid w:val="009B5241"/>
    <w:rsid w:val="009B5DB6"/>
    <w:rsid w:val="009B76A8"/>
    <w:rsid w:val="009B7B77"/>
    <w:rsid w:val="009C1215"/>
    <w:rsid w:val="009C65A0"/>
    <w:rsid w:val="009C6F06"/>
    <w:rsid w:val="009D0A64"/>
    <w:rsid w:val="009D3EDC"/>
    <w:rsid w:val="009E6F45"/>
    <w:rsid w:val="009F107D"/>
    <w:rsid w:val="009F4452"/>
    <w:rsid w:val="009F5DC6"/>
    <w:rsid w:val="009F5EFB"/>
    <w:rsid w:val="009F6E6C"/>
    <w:rsid w:val="00A005FF"/>
    <w:rsid w:val="00A012F9"/>
    <w:rsid w:val="00A052F4"/>
    <w:rsid w:val="00A05BD2"/>
    <w:rsid w:val="00A074D2"/>
    <w:rsid w:val="00A07927"/>
    <w:rsid w:val="00A12D14"/>
    <w:rsid w:val="00A144BF"/>
    <w:rsid w:val="00A150B5"/>
    <w:rsid w:val="00A1526D"/>
    <w:rsid w:val="00A152A0"/>
    <w:rsid w:val="00A22BC2"/>
    <w:rsid w:val="00A3049E"/>
    <w:rsid w:val="00A308D0"/>
    <w:rsid w:val="00A35DD0"/>
    <w:rsid w:val="00A40CDE"/>
    <w:rsid w:val="00A47A24"/>
    <w:rsid w:val="00A51DEE"/>
    <w:rsid w:val="00A52F26"/>
    <w:rsid w:val="00A540AB"/>
    <w:rsid w:val="00A55C9C"/>
    <w:rsid w:val="00A567AB"/>
    <w:rsid w:val="00A61706"/>
    <w:rsid w:val="00A65A37"/>
    <w:rsid w:val="00A7030C"/>
    <w:rsid w:val="00A705D5"/>
    <w:rsid w:val="00A726DE"/>
    <w:rsid w:val="00A734BD"/>
    <w:rsid w:val="00A73C1A"/>
    <w:rsid w:val="00A801E5"/>
    <w:rsid w:val="00A80AE8"/>
    <w:rsid w:val="00A85F23"/>
    <w:rsid w:val="00A90872"/>
    <w:rsid w:val="00A90A5E"/>
    <w:rsid w:val="00A9104F"/>
    <w:rsid w:val="00A9263C"/>
    <w:rsid w:val="00A92A7F"/>
    <w:rsid w:val="00A93352"/>
    <w:rsid w:val="00A93429"/>
    <w:rsid w:val="00A943AA"/>
    <w:rsid w:val="00A95765"/>
    <w:rsid w:val="00AA03D8"/>
    <w:rsid w:val="00AA1741"/>
    <w:rsid w:val="00AA1E44"/>
    <w:rsid w:val="00AA29F9"/>
    <w:rsid w:val="00AA57B3"/>
    <w:rsid w:val="00AA6769"/>
    <w:rsid w:val="00AA6A6C"/>
    <w:rsid w:val="00AB359E"/>
    <w:rsid w:val="00AB44EA"/>
    <w:rsid w:val="00AB55EE"/>
    <w:rsid w:val="00AB6FDE"/>
    <w:rsid w:val="00AB7777"/>
    <w:rsid w:val="00AC002E"/>
    <w:rsid w:val="00AC0422"/>
    <w:rsid w:val="00AC0741"/>
    <w:rsid w:val="00AC121D"/>
    <w:rsid w:val="00AC266C"/>
    <w:rsid w:val="00AC2F45"/>
    <w:rsid w:val="00AC4F29"/>
    <w:rsid w:val="00AC5641"/>
    <w:rsid w:val="00AC6194"/>
    <w:rsid w:val="00AC7CA4"/>
    <w:rsid w:val="00AC7DE4"/>
    <w:rsid w:val="00AD3B73"/>
    <w:rsid w:val="00AD63DF"/>
    <w:rsid w:val="00AD7314"/>
    <w:rsid w:val="00AE0934"/>
    <w:rsid w:val="00AE218A"/>
    <w:rsid w:val="00AE30D7"/>
    <w:rsid w:val="00AF0CDB"/>
    <w:rsid w:val="00AF0EAD"/>
    <w:rsid w:val="00AF2CF7"/>
    <w:rsid w:val="00AF3674"/>
    <w:rsid w:val="00AF3F03"/>
    <w:rsid w:val="00AF4EE9"/>
    <w:rsid w:val="00AF6838"/>
    <w:rsid w:val="00B003B4"/>
    <w:rsid w:val="00B04F5B"/>
    <w:rsid w:val="00B06C76"/>
    <w:rsid w:val="00B1080B"/>
    <w:rsid w:val="00B13CCA"/>
    <w:rsid w:val="00B1710E"/>
    <w:rsid w:val="00B17364"/>
    <w:rsid w:val="00B261FE"/>
    <w:rsid w:val="00B273A0"/>
    <w:rsid w:val="00B31834"/>
    <w:rsid w:val="00B3231D"/>
    <w:rsid w:val="00B32D5C"/>
    <w:rsid w:val="00B3518C"/>
    <w:rsid w:val="00B365A2"/>
    <w:rsid w:val="00B40491"/>
    <w:rsid w:val="00B410A7"/>
    <w:rsid w:val="00B445EC"/>
    <w:rsid w:val="00B46E40"/>
    <w:rsid w:val="00B510A2"/>
    <w:rsid w:val="00B51F73"/>
    <w:rsid w:val="00B52F03"/>
    <w:rsid w:val="00B55CC6"/>
    <w:rsid w:val="00B56D4C"/>
    <w:rsid w:val="00B57544"/>
    <w:rsid w:val="00B61F76"/>
    <w:rsid w:val="00B644F6"/>
    <w:rsid w:val="00B6457A"/>
    <w:rsid w:val="00B64ACD"/>
    <w:rsid w:val="00B6508F"/>
    <w:rsid w:val="00B65E95"/>
    <w:rsid w:val="00B70427"/>
    <w:rsid w:val="00B73F3A"/>
    <w:rsid w:val="00B741D7"/>
    <w:rsid w:val="00B74786"/>
    <w:rsid w:val="00B74ADC"/>
    <w:rsid w:val="00B7795A"/>
    <w:rsid w:val="00B81FC0"/>
    <w:rsid w:val="00B824BD"/>
    <w:rsid w:val="00B84BDC"/>
    <w:rsid w:val="00B87892"/>
    <w:rsid w:val="00B9568E"/>
    <w:rsid w:val="00BA3AAE"/>
    <w:rsid w:val="00BB06D4"/>
    <w:rsid w:val="00BB0A84"/>
    <w:rsid w:val="00BB225D"/>
    <w:rsid w:val="00BC34CF"/>
    <w:rsid w:val="00BC4B26"/>
    <w:rsid w:val="00BC542A"/>
    <w:rsid w:val="00BC6CE7"/>
    <w:rsid w:val="00BD17F3"/>
    <w:rsid w:val="00BD4206"/>
    <w:rsid w:val="00BE213F"/>
    <w:rsid w:val="00BE62F1"/>
    <w:rsid w:val="00BE7F18"/>
    <w:rsid w:val="00BF30CD"/>
    <w:rsid w:val="00BF387B"/>
    <w:rsid w:val="00BF7251"/>
    <w:rsid w:val="00C00C20"/>
    <w:rsid w:val="00C03AEC"/>
    <w:rsid w:val="00C05301"/>
    <w:rsid w:val="00C0704E"/>
    <w:rsid w:val="00C15830"/>
    <w:rsid w:val="00C20312"/>
    <w:rsid w:val="00C2501A"/>
    <w:rsid w:val="00C31E66"/>
    <w:rsid w:val="00C33BF7"/>
    <w:rsid w:val="00C35908"/>
    <w:rsid w:val="00C404DF"/>
    <w:rsid w:val="00C42DB5"/>
    <w:rsid w:val="00C4447C"/>
    <w:rsid w:val="00C46C94"/>
    <w:rsid w:val="00C46DC1"/>
    <w:rsid w:val="00C5544D"/>
    <w:rsid w:val="00C55AFB"/>
    <w:rsid w:val="00C628D7"/>
    <w:rsid w:val="00C64489"/>
    <w:rsid w:val="00C64D4A"/>
    <w:rsid w:val="00C650DB"/>
    <w:rsid w:val="00C72506"/>
    <w:rsid w:val="00C74437"/>
    <w:rsid w:val="00C8748B"/>
    <w:rsid w:val="00C8770B"/>
    <w:rsid w:val="00C90D56"/>
    <w:rsid w:val="00C90D69"/>
    <w:rsid w:val="00C90EE1"/>
    <w:rsid w:val="00C92E4A"/>
    <w:rsid w:val="00C94EF9"/>
    <w:rsid w:val="00C94F4E"/>
    <w:rsid w:val="00CA2139"/>
    <w:rsid w:val="00CA46FD"/>
    <w:rsid w:val="00CB0910"/>
    <w:rsid w:val="00CC320C"/>
    <w:rsid w:val="00CC4DDF"/>
    <w:rsid w:val="00CC5DA1"/>
    <w:rsid w:val="00CD227D"/>
    <w:rsid w:val="00CD32FD"/>
    <w:rsid w:val="00CD456C"/>
    <w:rsid w:val="00CD4BFA"/>
    <w:rsid w:val="00CD7B78"/>
    <w:rsid w:val="00CE0865"/>
    <w:rsid w:val="00CE0E1F"/>
    <w:rsid w:val="00CE1B5A"/>
    <w:rsid w:val="00CE4BB6"/>
    <w:rsid w:val="00CE5F33"/>
    <w:rsid w:val="00CF6FC6"/>
    <w:rsid w:val="00D00E24"/>
    <w:rsid w:val="00D014F3"/>
    <w:rsid w:val="00D0155D"/>
    <w:rsid w:val="00D017B0"/>
    <w:rsid w:val="00D01CD1"/>
    <w:rsid w:val="00D028E2"/>
    <w:rsid w:val="00D03660"/>
    <w:rsid w:val="00D045C8"/>
    <w:rsid w:val="00D04F4E"/>
    <w:rsid w:val="00D0600F"/>
    <w:rsid w:val="00D0768A"/>
    <w:rsid w:val="00D10BE5"/>
    <w:rsid w:val="00D20A08"/>
    <w:rsid w:val="00D2113F"/>
    <w:rsid w:val="00D31004"/>
    <w:rsid w:val="00D31DFB"/>
    <w:rsid w:val="00D34FE1"/>
    <w:rsid w:val="00D52BC2"/>
    <w:rsid w:val="00D5386A"/>
    <w:rsid w:val="00D56D2B"/>
    <w:rsid w:val="00D5715B"/>
    <w:rsid w:val="00D61DC2"/>
    <w:rsid w:val="00D63DE6"/>
    <w:rsid w:val="00D63E7C"/>
    <w:rsid w:val="00D64982"/>
    <w:rsid w:val="00D651A0"/>
    <w:rsid w:val="00D652D3"/>
    <w:rsid w:val="00D66F3A"/>
    <w:rsid w:val="00D703BE"/>
    <w:rsid w:val="00D75707"/>
    <w:rsid w:val="00D75986"/>
    <w:rsid w:val="00D84CDA"/>
    <w:rsid w:val="00D8725B"/>
    <w:rsid w:val="00D8737C"/>
    <w:rsid w:val="00D950C7"/>
    <w:rsid w:val="00D95E41"/>
    <w:rsid w:val="00D96727"/>
    <w:rsid w:val="00DA1C2A"/>
    <w:rsid w:val="00DA54D4"/>
    <w:rsid w:val="00DA7D8B"/>
    <w:rsid w:val="00DB6276"/>
    <w:rsid w:val="00DC0402"/>
    <w:rsid w:val="00DC10E8"/>
    <w:rsid w:val="00DC205A"/>
    <w:rsid w:val="00DC2899"/>
    <w:rsid w:val="00DC305E"/>
    <w:rsid w:val="00DC315D"/>
    <w:rsid w:val="00DC547D"/>
    <w:rsid w:val="00DC72C8"/>
    <w:rsid w:val="00DC7807"/>
    <w:rsid w:val="00DD0AA4"/>
    <w:rsid w:val="00DD193E"/>
    <w:rsid w:val="00DD3B14"/>
    <w:rsid w:val="00DD5225"/>
    <w:rsid w:val="00DE1A80"/>
    <w:rsid w:val="00DE3612"/>
    <w:rsid w:val="00DE7F62"/>
    <w:rsid w:val="00DF0EA0"/>
    <w:rsid w:val="00DF198D"/>
    <w:rsid w:val="00DF2E83"/>
    <w:rsid w:val="00DF71AD"/>
    <w:rsid w:val="00E0083A"/>
    <w:rsid w:val="00E0155D"/>
    <w:rsid w:val="00E0168F"/>
    <w:rsid w:val="00E029C5"/>
    <w:rsid w:val="00E0541C"/>
    <w:rsid w:val="00E06DBF"/>
    <w:rsid w:val="00E14AFC"/>
    <w:rsid w:val="00E15E6C"/>
    <w:rsid w:val="00E22888"/>
    <w:rsid w:val="00E262D8"/>
    <w:rsid w:val="00E26553"/>
    <w:rsid w:val="00E2745C"/>
    <w:rsid w:val="00E27B04"/>
    <w:rsid w:val="00E31026"/>
    <w:rsid w:val="00E33CFF"/>
    <w:rsid w:val="00E353DB"/>
    <w:rsid w:val="00E355E3"/>
    <w:rsid w:val="00E40226"/>
    <w:rsid w:val="00E41E19"/>
    <w:rsid w:val="00E55E80"/>
    <w:rsid w:val="00E56A7D"/>
    <w:rsid w:val="00E6107C"/>
    <w:rsid w:val="00E61D49"/>
    <w:rsid w:val="00E640B6"/>
    <w:rsid w:val="00E67922"/>
    <w:rsid w:val="00E67CB5"/>
    <w:rsid w:val="00E779BA"/>
    <w:rsid w:val="00E80233"/>
    <w:rsid w:val="00E82777"/>
    <w:rsid w:val="00E84DA0"/>
    <w:rsid w:val="00E908C7"/>
    <w:rsid w:val="00E908CA"/>
    <w:rsid w:val="00E927B6"/>
    <w:rsid w:val="00E965A4"/>
    <w:rsid w:val="00E97698"/>
    <w:rsid w:val="00EA25DC"/>
    <w:rsid w:val="00EA2767"/>
    <w:rsid w:val="00EA3658"/>
    <w:rsid w:val="00EA47AC"/>
    <w:rsid w:val="00EA546A"/>
    <w:rsid w:val="00EA552A"/>
    <w:rsid w:val="00EB12D7"/>
    <w:rsid w:val="00EB3076"/>
    <w:rsid w:val="00EB5B48"/>
    <w:rsid w:val="00EB652D"/>
    <w:rsid w:val="00EC03AC"/>
    <w:rsid w:val="00EC0B61"/>
    <w:rsid w:val="00EC5B5B"/>
    <w:rsid w:val="00EC7127"/>
    <w:rsid w:val="00ED1898"/>
    <w:rsid w:val="00ED5267"/>
    <w:rsid w:val="00EE01D7"/>
    <w:rsid w:val="00EE0AA1"/>
    <w:rsid w:val="00EE1454"/>
    <w:rsid w:val="00EE56EC"/>
    <w:rsid w:val="00EF0807"/>
    <w:rsid w:val="00EF0835"/>
    <w:rsid w:val="00EF229B"/>
    <w:rsid w:val="00EF5062"/>
    <w:rsid w:val="00F00EF9"/>
    <w:rsid w:val="00F0277A"/>
    <w:rsid w:val="00F02A52"/>
    <w:rsid w:val="00F02B5F"/>
    <w:rsid w:val="00F02BEE"/>
    <w:rsid w:val="00F02CB6"/>
    <w:rsid w:val="00F05D7F"/>
    <w:rsid w:val="00F066D5"/>
    <w:rsid w:val="00F10F83"/>
    <w:rsid w:val="00F1288F"/>
    <w:rsid w:val="00F13F72"/>
    <w:rsid w:val="00F14BC4"/>
    <w:rsid w:val="00F16FA6"/>
    <w:rsid w:val="00F2218D"/>
    <w:rsid w:val="00F24A73"/>
    <w:rsid w:val="00F31023"/>
    <w:rsid w:val="00F32245"/>
    <w:rsid w:val="00F34DDF"/>
    <w:rsid w:val="00F36DD8"/>
    <w:rsid w:val="00F374BD"/>
    <w:rsid w:val="00F44566"/>
    <w:rsid w:val="00F446E2"/>
    <w:rsid w:val="00F45C36"/>
    <w:rsid w:val="00F45FEC"/>
    <w:rsid w:val="00F53983"/>
    <w:rsid w:val="00F55637"/>
    <w:rsid w:val="00F57939"/>
    <w:rsid w:val="00F57BA4"/>
    <w:rsid w:val="00F614D4"/>
    <w:rsid w:val="00F627D0"/>
    <w:rsid w:val="00F6491A"/>
    <w:rsid w:val="00F65DCA"/>
    <w:rsid w:val="00F66CFD"/>
    <w:rsid w:val="00F7087E"/>
    <w:rsid w:val="00F71106"/>
    <w:rsid w:val="00F711CE"/>
    <w:rsid w:val="00F724F7"/>
    <w:rsid w:val="00F73D3A"/>
    <w:rsid w:val="00F75F9D"/>
    <w:rsid w:val="00F8392E"/>
    <w:rsid w:val="00F8715B"/>
    <w:rsid w:val="00F93DDE"/>
    <w:rsid w:val="00F93DF9"/>
    <w:rsid w:val="00F956D4"/>
    <w:rsid w:val="00F96002"/>
    <w:rsid w:val="00FA14AC"/>
    <w:rsid w:val="00FA1DBB"/>
    <w:rsid w:val="00FA3609"/>
    <w:rsid w:val="00FA3D5C"/>
    <w:rsid w:val="00FB3221"/>
    <w:rsid w:val="00FB603B"/>
    <w:rsid w:val="00FC0B48"/>
    <w:rsid w:val="00FC406F"/>
    <w:rsid w:val="00FC4F6C"/>
    <w:rsid w:val="00FC5B3E"/>
    <w:rsid w:val="00FC761F"/>
    <w:rsid w:val="00FC7A3C"/>
    <w:rsid w:val="00FD6EAB"/>
    <w:rsid w:val="00FE044E"/>
    <w:rsid w:val="00FE04D0"/>
    <w:rsid w:val="00FE0BF4"/>
    <w:rsid w:val="00FE17AB"/>
    <w:rsid w:val="00FE2A92"/>
    <w:rsid w:val="00FE3AE8"/>
    <w:rsid w:val="00FE66E7"/>
    <w:rsid w:val="00FE7697"/>
    <w:rsid w:val="00FE7C7C"/>
    <w:rsid w:val="00FF0120"/>
    <w:rsid w:val="00FF189F"/>
    <w:rsid w:val="00FF282A"/>
    <w:rsid w:val="00FF32B4"/>
    <w:rsid w:val="00FF69D3"/>
    <w:rsid w:val="7EFBC6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uiPriority w:val="0"/>
    <w:pPr>
      <w:widowControl/>
      <w:jc w:val="left"/>
      <w:outlineLvl w:val="0"/>
    </w:pPr>
    <w:rPr>
      <w:rFonts w:ascii="宋体" w:hAnsi="宋体" w:cs="宋体"/>
      <w:b/>
      <w:bCs/>
      <w:kern w:val="36"/>
      <w:sz w:val="48"/>
      <w:szCs w:val="48"/>
    </w:rPr>
  </w:style>
  <w:style w:type="character" w:default="1" w:styleId="18">
    <w:name w:val="Default Paragraph Font"/>
    <w:link w:val="19"/>
    <w:semiHidden/>
    <w:uiPriority w:val="0"/>
  </w:style>
  <w:style w:type="table" w:default="1" w:styleId="16">
    <w:name w:val="Normal Table"/>
    <w:semiHidden/>
    <w:uiPriority w:val="0"/>
    <w:tblPr>
      <w:tblStyle w:val="16"/>
      <w:tblCellMar>
        <w:top w:w="0" w:type="dxa"/>
        <w:left w:w="108" w:type="dxa"/>
        <w:bottom w:w="0" w:type="dxa"/>
        <w:right w:w="108" w:type="dxa"/>
      </w:tblCellMar>
    </w:tblPr>
    <w:trPr>
      <w:wBefore w:w="0" w:type="dxa"/>
    </w:trPr>
  </w:style>
  <w:style w:type="paragraph" w:styleId="3">
    <w:name w:val="Document Map"/>
    <w:basedOn w:val="1"/>
    <w:semiHidden/>
    <w:uiPriority w:val="0"/>
    <w:pPr>
      <w:shd w:val="clear" w:color="auto" w:fill="000080"/>
    </w:pPr>
  </w:style>
  <w:style w:type="paragraph" w:styleId="4">
    <w:name w:val="Body Text 3"/>
    <w:basedOn w:val="1"/>
    <w:uiPriority w:val="0"/>
    <w:pPr>
      <w:spacing w:line="600" w:lineRule="exact"/>
    </w:pPr>
    <w:rPr>
      <w:rFonts w:eastAsia="仿宋_GB2312"/>
      <w:sz w:val="32"/>
    </w:rPr>
  </w:style>
  <w:style w:type="paragraph" w:styleId="5">
    <w:name w:val="Body Text"/>
    <w:basedOn w:val="1"/>
    <w:uiPriority w:val="0"/>
    <w:rPr>
      <w:rFonts w:eastAsia="华文中宋"/>
      <w:w w:val="52"/>
      <w:sz w:val="144"/>
    </w:rPr>
  </w:style>
  <w:style w:type="paragraph" w:styleId="6">
    <w:name w:val="Body Text Indent"/>
    <w:basedOn w:val="1"/>
    <w:uiPriority w:val="0"/>
    <w:pPr>
      <w:spacing w:line="700" w:lineRule="exact"/>
      <w:ind w:firstLine="600"/>
    </w:pPr>
    <w:rPr>
      <w:rFonts w:eastAsia="仿宋_GB2312"/>
      <w:sz w:val="32"/>
      <w:szCs w:val="30"/>
    </w:rPr>
  </w:style>
  <w:style w:type="paragraph" w:styleId="7">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8">
    <w:name w:val="Date"/>
    <w:basedOn w:val="1"/>
    <w:next w:val="1"/>
    <w:uiPriority w:val="0"/>
    <w:pPr>
      <w:ind w:left="100" w:leftChars="2500"/>
    </w:pPr>
  </w:style>
  <w:style w:type="paragraph" w:styleId="9">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0">
    <w:name w:val="Balloon Text"/>
    <w:basedOn w:val="1"/>
    <w:semiHidden/>
    <w:uiPriority w:val="0"/>
    <w:rPr>
      <w:sz w:val="18"/>
      <w:szCs w:val="18"/>
    </w:rPr>
  </w:style>
  <w:style w:type="paragraph" w:styleId="11">
    <w:name w:val="footer"/>
    <w:basedOn w:val="1"/>
    <w:link w:val="24"/>
    <w:uiPriority w:val="0"/>
    <w:pPr>
      <w:tabs>
        <w:tab w:val="center" w:pos="4153"/>
        <w:tab w:val="right" w:pos="8306"/>
      </w:tabs>
      <w:snapToGrid w:val="0"/>
      <w:jc w:val="left"/>
    </w:pPr>
    <w:rPr>
      <w:sz w:val="18"/>
      <w:szCs w:val="18"/>
    </w:rPr>
  </w:style>
  <w:style w:type="paragraph" w:styleId="12">
    <w:name w:val="header"/>
    <w:basedOn w:val="1"/>
    <w:link w:val="25"/>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uiPriority w:val="0"/>
    <w:pPr>
      <w:spacing w:line="460" w:lineRule="exact"/>
      <w:ind w:firstLine="640" w:firstLineChars="200"/>
    </w:pPr>
    <w:rPr>
      <w:rFonts w:eastAsia="仿宋_GB2312"/>
      <w:sz w:val="32"/>
    </w:rPr>
  </w:style>
  <w:style w:type="paragraph" w:styleId="14">
    <w:name w:val="Body Text 2"/>
    <w:basedOn w:val="1"/>
    <w:uiPriority w:val="0"/>
    <w:pPr>
      <w:jc w:val="center"/>
    </w:pPr>
    <w:rPr>
      <w:rFonts w:ascii="宋体" w:hAnsi="宋体"/>
      <w:sz w:val="70"/>
    </w:rPr>
  </w:style>
  <w:style w:type="paragraph" w:styleId="15">
    <w:name w:val="Normal (Web)"/>
    <w:basedOn w:val="1"/>
    <w:uiPriority w:val="0"/>
    <w:pPr>
      <w:widowControl/>
      <w:spacing w:before="100" w:beforeAutospacing="1" w:after="100" w:afterAutospacing="1"/>
      <w:jc w:val="left"/>
    </w:pPr>
    <w:rPr>
      <w:rFonts w:ascii="宋体" w:hAnsi="宋体"/>
      <w:kern w:val="0"/>
      <w:sz w:val="24"/>
    </w:rPr>
  </w:style>
  <w:style w:type="table" w:styleId="17">
    <w:name w:val="Table Grid"/>
    <w:basedOn w:val="16"/>
    <w:uiPriority w:val="0"/>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1"/>
    <w:basedOn w:val="1"/>
    <w:link w:val="18"/>
    <w:uiPriority w:val="0"/>
    <w:pPr>
      <w:widowControl/>
      <w:spacing w:after="160" w:line="240" w:lineRule="exact"/>
      <w:jc w:val="left"/>
    </w:pPr>
    <w:rPr>
      <w:rFonts w:eastAsia="仿宋_GB2312"/>
      <w:sz w:val="32"/>
      <w:szCs w:val="32"/>
    </w:rPr>
  </w:style>
  <w:style w:type="character" w:styleId="20">
    <w:name w:val="Strong"/>
    <w:basedOn w:val="18"/>
    <w:uiPriority w:val="0"/>
    <w:rPr>
      <w:b/>
      <w:bCs/>
    </w:rPr>
  </w:style>
  <w:style w:type="character" w:styleId="21">
    <w:name w:val="page number"/>
    <w:basedOn w:val="18"/>
    <w:uiPriority w:val="0"/>
  </w:style>
  <w:style w:type="character" w:styleId="22">
    <w:name w:val="Hyperlink"/>
    <w:basedOn w:val="18"/>
    <w:uiPriority w:val="0"/>
    <w:rPr>
      <w:color w:val="0000FF"/>
      <w:u w:val="single"/>
    </w:rPr>
  </w:style>
  <w:style w:type="paragraph" w:customStyle="1" w:styleId="23">
    <w:name w:val="Char3"/>
    <w:basedOn w:val="1"/>
    <w:link w:val="18"/>
    <w:uiPriority w:val="0"/>
    <w:pPr>
      <w:widowControl/>
      <w:spacing w:after="160" w:line="240" w:lineRule="exact"/>
      <w:jc w:val="left"/>
    </w:pPr>
    <w:rPr>
      <w:szCs w:val="20"/>
    </w:rPr>
  </w:style>
  <w:style w:type="character" w:customStyle="1" w:styleId="24">
    <w:name w:val=" Char Char2"/>
    <w:basedOn w:val="18"/>
    <w:link w:val="11"/>
    <w:uiPriority w:val="0"/>
    <w:rPr>
      <w:rFonts w:eastAsia="宋体"/>
      <w:kern w:val="2"/>
      <w:sz w:val="18"/>
      <w:szCs w:val="18"/>
      <w:lang w:val="en-US" w:eastAsia="zh-CN" w:bidi="ar-SA"/>
    </w:rPr>
  </w:style>
  <w:style w:type="character" w:customStyle="1" w:styleId="25">
    <w:name w:val=" Char Char"/>
    <w:basedOn w:val="18"/>
    <w:link w:val="12"/>
    <w:uiPriority w:val="0"/>
    <w:rPr>
      <w:rFonts w:eastAsia="宋体"/>
      <w:kern w:val="2"/>
      <w:sz w:val="18"/>
      <w:szCs w:val="18"/>
      <w:lang w:val="en-US" w:eastAsia="zh-CN" w:bidi="ar-SA"/>
    </w:rPr>
  </w:style>
  <w:style w:type="character" w:customStyle="1" w:styleId="26">
    <w:name w:val="ziti21"/>
    <w:basedOn w:val="18"/>
    <w:uiPriority w:val="0"/>
    <w:rPr>
      <w:rFonts w:hint="default" w:ascii="ˎ̥" w:hAnsi="ˎ̥"/>
      <w:color w:val="000000"/>
      <w:sz w:val="21"/>
      <w:szCs w:val="21"/>
      <w:u w:val="none"/>
    </w:rPr>
  </w:style>
  <w:style w:type="character" w:customStyle="1" w:styleId="27">
    <w:name w:val="链接"/>
    <w:basedOn w:val="18"/>
    <w:uiPriority w:val="0"/>
    <w:rPr>
      <w:rFonts w:ascii="Times New Roman" w:eastAsia="宋体"/>
      <w:color w:val="0000FF"/>
      <w:sz w:val="21"/>
      <w:u w:val="single" w:color="0000FF"/>
      <w:vertAlign w:val="baseline"/>
      <w:lang w:val="en-US" w:eastAsia="zh-CN"/>
    </w:rPr>
  </w:style>
  <w:style w:type="paragraph" w:customStyle="1" w:styleId="28">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29">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0">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1">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2">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33">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4">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35">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6">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37">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38">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39">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0">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1">
    <w:name w:val="style81"/>
    <w:basedOn w:val="18"/>
    <w:uiPriority w:val="0"/>
    <w:rPr>
      <w:rFonts w:hint="eastAsia" w:ascii="黑体" w:eastAsia="黑体"/>
      <w:b/>
      <w:bCs/>
      <w:sz w:val="27"/>
      <w:szCs w:val="27"/>
    </w:rPr>
  </w:style>
  <w:style w:type="character" w:customStyle="1" w:styleId="42">
    <w:name w:val="style21"/>
    <w:basedOn w:val="18"/>
    <w:uiPriority w:val="0"/>
    <w:rPr>
      <w:rFonts w:hint="default" w:ascii="Times New Roman" w:hAnsi="Times New Roman" w:cs="Times New Roman"/>
      <w:b/>
      <w:bCs/>
      <w:color w:val="FF0000"/>
      <w:sz w:val="80"/>
      <w:szCs w:val="80"/>
    </w:rPr>
  </w:style>
  <w:style w:type="paragraph" w:customStyle="1" w:styleId="43">
    <w:name w:val=" Char"/>
    <w:basedOn w:val="1"/>
    <w:uiPriority w:val="0"/>
    <w:pPr>
      <w:tabs>
        <w:tab w:val="left" w:pos="360"/>
      </w:tabs>
    </w:pPr>
    <w:rPr>
      <w:sz w:val="24"/>
    </w:rPr>
  </w:style>
  <w:style w:type="paragraph" w:customStyle="1" w:styleId="44">
    <w:name w:val="默认段落字体 Para Char Char Char Char Char Char Char Char Char Char Char Char Char Char Char1 Char Char Char Char"/>
    <w:basedOn w:val="3"/>
    <w:uiPriority w:val="0"/>
    <w:pPr>
      <w:adjustRightInd w:val="0"/>
      <w:spacing w:line="436" w:lineRule="exact"/>
      <w:ind w:left="357"/>
      <w:jc w:val="left"/>
      <w:outlineLvl w:val="3"/>
    </w:pPr>
    <w:rPr>
      <w:rFonts w:ascii="Tahoma" w:hAnsi="Tahoma"/>
      <w:b/>
      <w:sz w:val="24"/>
    </w:rPr>
  </w:style>
  <w:style w:type="paragraph" w:customStyle="1" w:styleId="45">
    <w:name w:val="p0"/>
    <w:basedOn w:val="1"/>
    <w:uiPriority w:val="0"/>
    <w:pPr>
      <w:widowControl/>
      <w:spacing w:line="365" w:lineRule="atLeast"/>
      <w:ind w:left="1"/>
      <w:textAlignment w:val="bottom"/>
    </w:pPr>
    <w:rPr>
      <w:kern w:val="0"/>
      <w:sz w:val="20"/>
      <w:szCs w:val="20"/>
    </w:rPr>
  </w:style>
  <w:style w:type="paragraph" w:customStyle="1" w:styleId="4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7">
    <w:name w:val="Char"/>
    <w:basedOn w:val="1"/>
    <w:uiPriority w:val="0"/>
    <w:pPr>
      <w:tabs>
        <w:tab w:val="left" w:pos="360"/>
      </w:tabs>
    </w:pPr>
    <w:rPr>
      <w:sz w:val="24"/>
    </w:rPr>
  </w:style>
  <w:style w:type="character" w:customStyle="1" w:styleId="48">
    <w:name w:val="apple-style-span"/>
    <w:basedOn w:val="18"/>
    <w:uiPriority w:val="0"/>
  </w:style>
  <w:style w:type="paragraph" w:customStyle="1" w:styleId="49">
    <w:name w:val="Char Char Char"/>
    <w:basedOn w:val="1"/>
    <w:semiHidden/>
    <w:uiPriority w:val="0"/>
    <w:pPr>
      <w:widowControl/>
      <w:spacing w:after="160" w:line="240" w:lineRule="exact"/>
      <w:jc w:val="left"/>
    </w:pPr>
    <w:rPr>
      <w:rFonts w:ascii="Verdana" w:hAnsi="Verdana"/>
      <w:kern w:val="0"/>
      <w:sz w:val="20"/>
      <w:szCs w:val="20"/>
      <w:lang w:eastAsia="en-US"/>
    </w:rPr>
  </w:style>
  <w:style w:type="character" w:customStyle="1" w:styleId="50">
    <w:name w:val="font01"/>
    <w:basedOn w:val="18"/>
    <w:uiPriority w:val="0"/>
    <w:rPr>
      <w:rFonts w:hint="eastAsia" w:ascii="宋体" w:hAnsi="宋体" w:eastAsia="宋体"/>
      <w:color w:val="000000"/>
      <w:sz w:val="24"/>
      <w:szCs w:val="24"/>
      <w:u w:val="none"/>
    </w:rPr>
  </w:style>
  <w:style w:type="character" w:customStyle="1" w:styleId="51">
    <w:name w:val="font11"/>
    <w:basedOn w:val="18"/>
    <w:uiPriority w:val="0"/>
    <w:rPr>
      <w:rFonts w:hint="default" w:ascii="Times New Roman" w:hAnsi="Times New Roman" w:cs="Times New Roman"/>
      <w:color w:val="000000"/>
      <w:sz w:val="24"/>
      <w:szCs w:val="24"/>
      <w:u w:val="none"/>
    </w:rPr>
  </w:style>
  <w:style w:type="character" w:customStyle="1" w:styleId="52">
    <w:name w:val="font21"/>
    <w:basedOn w:val="18"/>
    <w:uiPriority w:val="0"/>
    <w:rPr>
      <w:rFonts w:hint="eastAsia" w:ascii="宋体" w:hAnsi="宋体" w:eastAsia="宋体"/>
      <w:color w:val="000000"/>
      <w:sz w:val="21"/>
      <w:szCs w:val="21"/>
      <w:u w:val="none"/>
    </w:rPr>
  </w:style>
  <w:style w:type="paragraph" w:customStyle="1" w:styleId="53">
    <w:name w:val="List Paragraph"/>
    <w:basedOn w:val="1"/>
    <w:uiPriority w:val="0"/>
    <w:pPr>
      <w:ind w:firstLine="420" w:firstLineChars="200"/>
    </w:pPr>
    <w:rPr>
      <w:rFonts w:ascii="Calibri" w:hAnsi="Calibri"/>
      <w:szCs w:val="22"/>
    </w:rPr>
  </w:style>
  <w:style w:type="paragraph" w:customStyle="1" w:styleId="54">
    <w:name w:val="正文 New New"/>
    <w:uiPriority w:val="0"/>
    <w:pPr>
      <w:widowControl w:val="0"/>
      <w:jc w:val="both"/>
    </w:pPr>
    <w:rPr>
      <w:kern w:val="2"/>
      <w:sz w:val="21"/>
      <w:szCs w:val="24"/>
      <w:lang w:val="en-US" w:eastAsia="zh-CN" w:bidi="ar-SA"/>
    </w:rPr>
  </w:style>
  <w:style w:type="character" w:customStyle="1" w:styleId="55">
    <w:name w:val=" Char Char1"/>
    <w:uiPriority w:val="0"/>
    <w:rPr>
      <w:rFonts w:eastAsia="仿宋_GB2312"/>
      <w:kern w:val="10"/>
      <w:sz w:val="18"/>
      <w:szCs w:val="18"/>
    </w:rPr>
  </w:style>
  <w:style w:type="paragraph" w:customStyle="1" w:styleId="56">
    <w:name w:val="p17"/>
    <w:basedOn w:val="1"/>
    <w:uiPriority w:val="0"/>
    <w:pPr>
      <w:widowControl/>
      <w:spacing w:before="100" w:after="100"/>
      <w:jc w:val="left"/>
    </w:pPr>
    <w:rPr>
      <w:rFonts w:ascii="宋体" w:hAnsi="宋体" w:cs="宋体"/>
      <w:kern w:val="0"/>
      <w:sz w:val="24"/>
    </w:rPr>
  </w:style>
  <w:style w:type="paragraph" w:customStyle="1" w:styleId="57">
    <w:name w:val="Char1"/>
    <w:basedOn w:val="3"/>
    <w:uiPriority w:val="0"/>
    <w:pPr>
      <w:adjustRightInd w:val="0"/>
      <w:spacing w:line="436" w:lineRule="exact"/>
      <w:ind w:left="357"/>
      <w:jc w:val="left"/>
      <w:outlineLvl w:val="3"/>
    </w:pPr>
    <w:rPr>
      <w:sz w:val="24"/>
    </w:rPr>
  </w:style>
  <w:style w:type="paragraph" w:customStyle="1" w:styleId="58">
    <w:name w:val="正文 New New New New New New"/>
    <w:uiPriority w:val="0"/>
    <w:pPr>
      <w:widowControl w:val="0"/>
      <w:jc w:val="both"/>
    </w:pPr>
    <w:rPr>
      <w:kern w:val="2"/>
      <w:sz w:val="21"/>
      <w:szCs w:val="24"/>
      <w:lang w:val="en-US" w:eastAsia="zh-CN" w:bidi="ar-SA"/>
    </w:rPr>
  </w:style>
  <w:style w:type="character" w:customStyle="1" w:styleId="59">
    <w:name w:val="page number"/>
    <w:basedOn w:val="18"/>
    <w:uiPriority w:val="0"/>
  </w:style>
  <w:style w:type="character" w:customStyle="1" w:styleId="60">
    <w:name w:val="页脚 Char Char"/>
    <w:basedOn w:val="18"/>
    <w:uiPriority w:val="0"/>
    <w:rPr>
      <w:rFonts w:ascii="Calibri" w:hAnsi="Calibri" w:cs="Calibri"/>
      <w:sz w:val="18"/>
      <w:szCs w:val="18"/>
    </w:rPr>
  </w:style>
  <w:style w:type="paragraph" w:customStyle="1" w:styleId="61">
    <w:name w:val="Plain Text"/>
    <w:basedOn w:val="1"/>
    <w:uiPriority w:val="0"/>
    <w:rPr>
      <w:rFonts w:ascii="宋体" w:hAnsi="Courier New"/>
    </w:rPr>
  </w:style>
  <w:style w:type="paragraph" w:customStyle="1" w:styleId="62">
    <w:name w:val="Char Char Char Char Char Char"/>
    <w:basedOn w:val="1"/>
    <w:uiPriority w:val="0"/>
    <w:pPr>
      <w:widowControl/>
      <w:spacing w:after="160" w:line="240" w:lineRule="exact"/>
      <w:jc w:val="left"/>
    </w:pPr>
  </w:style>
  <w:style w:type="character" w:customStyle="1" w:styleId="63">
    <w:name w:val="Body Text Indent Char Char"/>
    <w:basedOn w:val="18"/>
    <w:link w:val="64"/>
    <w:uiPriority w:val="0"/>
    <w:rPr>
      <w:rFonts w:ascii="仿宋_GB2312" w:eastAsia="仿宋_GB2312"/>
      <w:color w:val="000000"/>
      <w:sz w:val="24"/>
      <w:szCs w:val="24"/>
      <w:lang w:bidi="ar-SA"/>
    </w:rPr>
  </w:style>
  <w:style w:type="paragraph" w:customStyle="1" w:styleId="64">
    <w:name w:val="Body Text Indent"/>
    <w:basedOn w:val="1"/>
    <w:link w:val="63"/>
    <w:uiPriority w:val="0"/>
    <w:pPr>
      <w:spacing w:line="600" w:lineRule="exact"/>
      <w:ind w:firstLine="640" w:firstLineChars="200"/>
      <w:jc w:val="left"/>
    </w:pPr>
    <w:rPr>
      <w:rFonts w:ascii="仿宋_GB2312" w:eastAsia="仿宋_GB2312"/>
      <w:color w:val="000000"/>
      <w:kern w:val="0"/>
      <w:sz w:val="24"/>
      <w:lang/>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453</Words>
  <Characters>2583</Characters>
  <Lines>21</Lines>
  <Paragraphs>6</Paragraphs>
  <TotalTime>0</TotalTime>
  <ScaleCrop>false</ScaleCrop>
  <LinksUpToDate>false</LinksUpToDate>
  <CharactersWithSpaces>3030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2019-07-22T10:27:00Z</dcterms:created>
  <dc:creator>user_common</dc:creator>
  <cp:lastModifiedBy>独身仙子</cp:lastModifiedBy>
  <cp:lastPrinted>2019-07-22T10:51:00Z</cp:lastPrinted>
  <dcterms:modified xsi:type="dcterms:W3CDTF">2023-10-23T16:56:11Z</dcterms:modified>
  <dc:title>淄博市周村区人民政府文件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