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bookmarkStart w:id="0" w:name="_GoBack"/>
      <w:bookmarkEnd w:id="0"/>
    </w:p>
    <w:p>
      <w:pPr>
        <w:pStyle w:val="17"/>
        <w:spacing w:line="600" w:lineRule="exact"/>
        <w:ind w:firstLine="608" w:firstLineChars="200"/>
        <w:jc w:val="both"/>
        <w:rPr>
          <w:rFonts w:ascii="Times New Roman" w:hAnsi="Times New Roman" w:eastAsia="仿宋_GB2312"/>
          <w:spacing w:val="-8"/>
          <w:sz w:val="32"/>
        </w:rPr>
      </w:pPr>
    </w:p>
    <w:p>
      <w:pPr>
        <w:spacing w:line="600" w:lineRule="exact"/>
        <w:jc w:val="center"/>
        <w:rPr>
          <w:rFonts w:eastAsia="方正小标宋简体"/>
          <w:sz w:val="44"/>
          <w:szCs w:val="44"/>
        </w:rPr>
      </w:pPr>
      <w:r>
        <w:rPr>
          <w:rFonts w:eastAsia="方正小标宋简体"/>
          <w:sz w:val="44"/>
          <w:szCs w:val="44"/>
        </w:rPr>
        <w:t>周村区人民政府办公室</w:t>
      </w:r>
    </w:p>
    <w:p>
      <w:pPr>
        <w:spacing w:line="600" w:lineRule="exact"/>
        <w:jc w:val="center"/>
        <w:rPr>
          <w:rFonts w:eastAsia="方正小标宋简体"/>
          <w:sz w:val="44"/>
          <w:szCs w:val="44"/>
        </w:rPr>
      </w:pPr>
      <w:r>
        <w:rPr>
          <w:rFonts w:eastAsia="方正小标宋简体"/>
          <w:sz w:val="44"/>
          <w:szCs w:val="44"/>
        </w:rPr>
        <w:t>关于印发《安全生产类、自然灾害类突发事件</w:t>
      </w:r>
    </w:p>
    <w:p>
      <w:pPr>
        <w:spacing w:line="600" w:lineRule="exact"/>
        <w:jc w:val="center"/>
        <w:rPr>
          <w:rFonts w:eastAsia="方正小标宋简体"/>
          <w:sz w:val="44"/>
          <w:szCs w:val="44"/>
        </w:rPr>
      </w:pPr>
      <w:r>
        <w:rPr>
          <w:rFonts w:eastAsia="方正小标宋简体"/>
          <w:sz w:val="44"/>
          <w:szCs w:val="44"/>
        </w:rPr>
        <w:t>信息报告工作规则（试行）》的通知</w:t>
      </w:r>
    </w:p>
    <w:p>
      <w:pPr>
        <w:spacing w:line="600" w:lineRule="exact"/>
        <w:jc w:val="center"/>
        <w:rPr>
          <w:rFonts w:eastAsia="仿宋_GB2312"/>
          <w:sz w:val="32"/>
        </w:rPr>
      </w:pPr>
      <w:r>
        <w:rPr>
          <w:rFonts w:eastAsia="仿宋_GB2312"/>
          <w:sz w:val="32"/>
        </w:rPr>
        <w:t>周政办字〔2019〕35号</w:t>
      </w:r>
    </w:p>
    <w:p>
      <w:pPr>
        <w:spacing w:line="460" w:lineRule="exact"/>
        <w:ind w:firstLine="880" w:firstLineChars="200"/>
        <w:rPr>
          <w:rFonts w:eastAsia="仿宋_GB2312"/>
          <w:sz w:val="44"/>
          <w:szCs w:val="44"/>
        </w:rPr>
      </w:pPr>
    </w:p>
    <w:p>
      <w:pPr>
        <w:spacing w:line="540" w:lineRule="exact"/>
        <w:rPr>
          <w:rFonts w:eastAsia="仿宋_GB2312"/>
          <w:sz w:val="32"/>
          <w:szCs w:val="32"/>
        </w:rPr>
      </w:pPr>
      <w:r>
        <w:rPr>
          <w:rFonts w:eastAsia="仿宋_GB2312"/>
          <w:color w:val="000000"/>
          <w:kern w:val="0"/>
          <w:sz w:val="32"/>
          <w:szCs w:val="32"/>
          <w:lang w:bidi="ar"/>
        </w:rPr>
        <w:t>各镇政府、街道办事处、周村经济开发区管委会，区政府各有关部门，各有关单位：</w:t>
      </w:r>
    </w:p>
    <w:p>
      <w:pPr>
        <w:tabs>
          <w:tab w:val="left" w:pos="9240"/>
          <w:tab w:val="left" w:pos="10080"/>
          <w:tab w:val="left" w:pos="12180"/>
        </w:tabs>
        <w:spacing w:line="540" w:lineRule="exact"/>
        <w:ind w:firstLine="640" w:firstLineChars="200"/>
        <w:rPr>
          <w:rFonts w:eastAsia="仿宋_GB2312"/>
          <w:sz w:val="32"/>
          <w:szCs w:val="32"/>
        </w:rPr>
      </w:pPr>
      <w:r>
        <w:rPr>
          <w:rFonts w:eastAsia="仿宋_GB2312"/>
          <w:color w:val="000000"/>
          <w:kern w:val="0"/>
          <w:sz w:val="32"/>
          <w:szCs w:val="32"/>
          <w:lang w:bidi="ar"/>
        </w:rPr>
        <w:t>《安全生产类、自然灾害类突发事件信息报告工作规则（试行）》已经区政府同意，现印发给你们，请结合实际，认真贯彻落实。请各有关部门、单位迅速将文件传达至本辖区、本行业领域各生产经营单位，确保安全生产类、自然灾害类突发事件信息报告的时效性和准确性。</w:t>
      </w:r>
    </w:p>
    <w:p>
      <w:pPr>
        <w:tabs>
          <w:tab w:val="left" w:pos="9240"/>
          <w:tab w:val="left" w:pos="10080"/>
          <w:tab w:val="left" w:pos="12180"/>
        </w:tabs>
        <w:spacing w:line="440" w:lineRule="exact"/>
        <w:ind w:firstLine="640" w:firstLineChars="200"/>
        <w:rPr>
          <w:rFonts w:eastAsia="仿宋_GB2312"/>
          <w:sz w:val="32"/>
          <w:szCs w:val="32"/>
        </w:rPr>
      </w:pPr>
    </w:p>
    <w:p>
      <w:pPr>
        <w:tabs>
          <w:tab w:val="left" w:pos="9240"/>
          <w:tab w:val="left" w:pos="10080"/>
          <w:tab w:val="left" w:pos="12180"/>
        </w:tabs>
        <w:spacing w:line="44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2019年7月27日</w:t>
      </w:r>
    </w:p>
    <w:p>
      <w:pPr>
        <w:spacing w:line="700" w:lineRule="exact"/>
        <w:jc w:val="center"/>
        <w:rPr>
          <w:rFonts w:eastAsia="方正小标宋简体"/>
          <w:sz w:val="44"/>
          <w:szCs w:val="44"/>
        </w:rPr>
      </w:pPr>
      <w:r>
        <w:rPr>
          <w:rFonts w:eastAsia="方正小标宋简体"/>
          <w:sz w:val="44"/>
          <w:szCs w:val="44"/>
        </w:rPr>
        <w:t>安全生产类、自然灾害类</w:t>
      </w:r>
    </w:p>
    <w:p>
      <w:pPr>
        <w:spacing w:line="700" w:lineRule="exact"/>
        <w:jc w:val="center"/>
        <w:rPr>
          <w:rFonts w:eastAsia="方正小标宋简体"/>
          <w:sz w:val="44"/>
          <w:szCs w:val="44"/>
        </w:rPr>
      </w:pPr>
      <w:r>
        <w:rPr>
          <w:rFonts w:eastAsia="方正小标宋简体"/>
          <w:sz w:val="44"/>
          <w:szCs w:val="44"/>
        </w:rPr>
        <w:t>突发事件信息报告工作规则（试行）</w:t>
      </w:r>
    </w:p>
    <w:p>
      <w:pPr>
        <w:widowControl/>
        <w:jc w:val="center"/>
        <w:rPr>
          <w:rFonts w:eastAsia="黑体"/>
          <w:b/>
          <w:bCs/>
          <w:color w:val="000000"/>
          <w:kern w:val="0"/>
          <w:sz w:val="32"/>
          <w:szCs w:val="32"/>
          <w:lang w:bidi="ar"/>
        </w:rPr>
      </w:pPr>
    </w:p>
    <w:p>
      <w:pPr>
        <w:spacing w:line="580" w:lineRule="exact"/>
        <w:jc w:val="center"/>
        <w:rPr>
          <w:rFonts w:eastAsia="黑体"/>
          <w:sz w:val="32"/>
          <w:szCs w:val="32"/>
        </w:rPr>
      </w:pPr>
      <w:r>
        <w:rPr>
          <w:rFonts w:eastAsia="黑体"/>
          <w:color w:val="000000"/>
          <w:kern w:val="0"/>
          <w:sz w:val="32"/>
          <w:szCs w:val="32"/>
          <w:lang w:bidi="ar"/>
        </w:rPr>
        <w:t>第一章  总  则</w:t>
      </w:r>
    </w:p>
    <w:p>
      <w:pPr>
        <w:spacing w:line="580" w:lineRule="exact"/>
        <w:ind w:firstLine="640" w:firstLineChars="200"/>
        <w:rPr>
          <w:rFonts w:eastAsia="仿宋_GB2312"/>
          <w:sz w:val="32"/>
          <w:szCs w:val="32"/>
        </w:rPr>
      </w:pPr>
      <w:r>
        <w:rPr>
          <w:rFonts w:eastAsia="楷体_GB2312"/>
          <w:color w:val="000000"/>
          <w:kern w:val="0"/>
          <w:sz w:val="32"/>
          <w:szCs w:val="32"/>
          <w:lang w:bidi="ar"/>
        </w:rPr>
        <w:t>第一条</w:t>
      </w:r>
      <w:r>
        <w:rPr>
          <w:rFonts w:eastAsia="仿宋_GB2312"/>
          <w:color w:val="000000"/>
          <w:kern w:val="0"/>
          <w:sz w:val="32"/>
          <w:szCs w:val="32"/>
          <w:lang w:bidi="ar"/>
        </w:rPr>
        <w:t xml:space="preserve"> 为认真落实党中央、国务院关于进一步加强应急管理工作的决策部署和省委省政府、市委市政府工作要求，规范安全生产类、自然灾害类突发事件（以下简称突发事件）信息报告工作，根据《生产安全事故应急条例》（国务院令第708号）、山东省人民政府办公厅《关于切实加强和改进安全生产类、自然灾害类突发事件信息报告工作的通知》（鲁政办字</w:t>
      </w:r>
      <w:r>
        <w:rPr>
          <w:rFonts w:eastAsia="仿宋_GB2312"/>
          <w:sz w:val="32"/>
          <w:szCs w:val="32"/>
        </w:rPr>
        <w:t>〔2019〕</w:t>
      </w:r>
      <w:r>
        <w:rPr>
          <w:rFonts w:eastAsia="仿宋_GB2312"/>
          <w:color w:val="000000"/>
          <w:kern w:val="0"/>
          <w:sz w:val="32"/>
          <w:szCs w:val="32"/>
          <w:lang w:bidi="ar"/>
        </w:rPr>
        <w:t>50号）和淄博市人民政府办公室《关于印发&lt;安全生产类、自然灾害类突发事件信息报告工作规则（试行）&gt;的通知》（淄政办字</w:t>
      </w:r>
      <w:r>
        <w:rPr>
          <w:rFonts w:eastAsia="仿宋_GB2312"/>
          <w:sz w:val="32"/>
          <w:szCs w:val="32"/>
        </w:rPr>
        <w:t>〔2019〕</w:t>
      </w:r>
      <w:r>
        <w:rPr>
          <w:rFonts w:eastAsia="仿宋_GB2312"/>
          <w:color w:val="000000"/>
          <w:kern w:val="0"/>
          <w:sz w:val="32"/>
          <w:szCs w:val="32"/>
          <w:lang w:bidi="ar"/>
        </w:rPr>
        <w:t>45号）等有关规定，结合我区实际，制定本规则。</w:t>
      </w:r>
    </w:p>
    <w:p>
      <w:pPr>
        <w:spacing w:line="580" w:lineRule="exact"/>
        <w:ind w:firstLine="640" w:firstLineChars="200"/>
        <w:rPr>
          <w:rFonts w:eastAsia="仿宋"/>
          <w:sz w:val="32"/>
          <w:szCs w:val="32"/>
        </w:rPr>
      </w:pPr>
      <w:r>
        <w:rPr>
          <w:rFonts w:eastAsia="楷体_GB2312"/>
          <w:color w:val="000000"/>
          <w:kern w:val="0"/>
          <w:sz w:val="32"/>
          <w:szCs w:val="32"/>
          <w:lang w:bidi="ar"/>
        </w:rPr>
        <w:t>第二条</w:t>
      </w:r>
      <w:r>
        <w:rPr>
          <w:rFonts w:eastAsia="仿宋"/>
          <w:color w:val="000000"/>
          <w:kern w:val="0"/>
          <w:sz w:val="32"/>
          <w:szCs w:val="32"/>
          <w:lang w:bidi="ar"/>
        </w:rPr>
        <w:t xml:space="preserve"> 信</w:t>
      </w:r>
      <w:r>
        <w:rPr>
          <w:rFonts w:eastAsia="仿宋_GB2312"/>
          <w:color w:val="000000"/>
          <w:kern w:val="0"/>
          <w:sz w:val="32"/>
          <w:szCs w:val="32"/>
          <w:lang w:bidi="ar"/>
        </w:rPr>
        <w:t>息报告是应急管理的基础性工作，贯穿应急管理全过程，是及时妥善处置各类突发事件的前提。突发事件信息报告实行统一领导、分类管理、分级负责，以“属地管理为主”的原则。各镇政府、街道办事处、经济开发区管委会及有关部门（单位）、企业是突发事件信息报告的责任主体。区政府值班室负责办理向上级党委、政府以及区政府领导同志报送的紧急重要事项，保证区政府与区政府各部门和各镇政府、街道办事处、经济开发区管委会联络畅通。各镇政府、街道办事处、经济开发区管委会及区有关部门接报紧急敏感信息或者一般及以上突发事件后，应按照规定要求第一时间向区委、区政府以及区应急管理局报告相关信息。</w:t>
      </w:r>
    </w:p>
    <w:p>
      <w:pPr>
        <w:spacing w:line="580" w:lineRule="exact"/>
        <w:ind w:firstLine="640" w:firstLineChars="200"/>
        <w:rPr>
          <w:rFonts w:eastAsia="仿宋_GB2312"/>
          <w:sz w:val="32"/>
          <w:szCs w:val="32"/>
        </w:rPr>
      </w:pPr>
      <w:r>
        <w:rPr>
          <w:rFonts w:eastAsia="楷体_GB2312"/>
          <w:color w:val="000000"/>
          <w:kern w:val="0"/>
          <w:sz w:val="32"/>
          <w:szCs w:val="32"/>
          <w:lang w:bidi="ar"/>
        </w:rPr>
        <w:t>第三条</w:t>
      </w:r>
      <w:r>
        <w:rPr>
          <w:rFonts w:eastAsia="仿宋"/>
          <w:color w:val="000000"/>
          <w:kern w:val="0"/>
          <w:sz w:val="32"/>
          <w:szCs w:val="32"/>
          <w:lang w:bidi="ar"/>
        </w:rPr>
        <w:t xml:space="preserve"> </w:t>
      </w:r>
      <w:r>
        <w:rPr>
          <w:rFonts w:eastAsia="仿宋_GB2312"/>
          <w:color w:val="000000"/>
          <w:kern w:val="0"/>
          <w:sz w:val="32"/>
          <w:szCs w:val="32"/>
          <w:lang w:bidi="ar"/>
        </w:rPr>
        <w:t>信息报告的总体目标：建立健全信息报告共享机制，拓宽信息报告渠道，规范突发事件信息报送和处置程序，健全应急管理部门与行业主管部门会商通报机制，加强军地、部门、区域和条块之间的信息交流与共享，做好信息汇总和研判分析工作，提高信息报告的时效性和准确性。</w:t>
      </w:r>
    </w:p>
    <w:p>
      <w:pPr>
        <w:spacing w:line="580" w:lineRule="exact"/>
        <w:ind w:firstLine="640" w:firstLineChars="200"/>
        <w:rPr>
          <w:rFonts w:eastAsia="仿宋"/>
          <w:sz w:val="32"/>
          <w:szCs w:val="32"/>
        </w:rPr>
      </w:pPr>
      <w:r>
        <w:rPr>
          <w:rFonts w:eastAsia="楷体_GB2312"/>
          <w:color w:val="000000"/>
          <w:kern w:val="0"/>
          <w:sz w:val="32"/>
          <w:szCs w:val="32"/>
          <w:lang w:bidi="ar"/>
        </w:rPr>
        <w:t>第四条</w:t>
      </w:r>
      <w:r>
        <w:rPr>
          <w:rFonts w:eastAsia="仿宋"/>
          <w:color w:val="000000"/>
          <w:kern w:val="0"/>
          <w:sz w:val="32"/>
          <w:szCs w:val="32"/>
          <w:lang w:bidi="ar"/>
        </w:rPr>
        <w:t xml:space="preserve"> 信息报告应遵循以下工作原则：</w:t>
      </w:r>
    </w:p>
    <w:p>
      <w:pPr>
        <w:spacing w:line="580" w:lineRule="exact"/>
        <w:ind w:firstLine="640" w:firstLineChars="200"/>
        <w:rPr>
          <w:rFonts w:eastAsia="仿宋_GB2312"/>
          <w:sz w:val="32"/>
          <w:szCs w:val="32"/>
        </w:rPr>
      </w:pPr>
      <w:r>
        <w:rPr>
          <w:rFonts w:hAnsi="仿宋_GB2312" w:eastAsia="仿宋_GB2312"/>
          <w:color w:val="000000"/>
          <w:kern w:val="0"/>
          <w:sz w:val="32"/>
          <w:szCs w:val="32"/>
          <w:lang w:bidi="ar"/>
        </w:rPr>
        <w:t>（一）即到即报、客观真实。突发事件信息报告要突出</w:t>
      </w:r>
      <w:r>
        <w:rPr>
          <w:rFonts w:eastAsia="仿宋_GB2312"/>
          <w:color w:val="000000"/>
          <w:kern w:val="0"/>
          <w:sz w:val="32"/>
          <w:szCs w:val="32"/>
          <w:lang w:bidi="ar"/>
        </w:rPr>
        <w:t>“</w:t>
      </w:r>
      <w:r>
        <w:rPr>
          <w:rFonts w:hAnsi="仿宋_GB2312" w:eastAsia="仿宋_GB2312"/>
          <w:color w:val="000000"/>
          <w:kern w:val="0"/>
          <w:sz w:val="32"/>
          <w:szCs w:val="32"/>
          <w:lang w:bidi="ar"/>
        </w:rPr>
        <w:t>快</w:t>
      </w:r>
      <w:r>
        <w:rPr>
          <w:rFonts w:eastAsia="仿宋_GB2312"/>
          <w:color w:val="000000"/>
          <w:kern w:val="0"/>
          <w:sz w:val="32"/>
          <w:szCs w:val="32"/>
          <w:lang w:bidi="ar"/>
        </w:rPr>
        <w:t>”</w:t>
      </w:r>
      <w:r>
        <w:rPr>
          <w:rFonts w:hAnsi="仿宋_GB2312" w:eastAsia="仿宋_GB2312"/>
          <w:color w:val="000000"/>
          <w:kern w:val="0"/>
          <w:sz w:val="32"/>
          <w:szCs w:val="32"/>
          <w:lang w:bidi="ar"/>
        </w:rPr>
        <w:t>和</w:t>
      </w:r>
      <w:r>
        <w:rPr>
          <w:rFonts w:eastAsia="仿宋_GB2312"/>
          <w:color w:val="000000"/>
          <w:kern w:val="0"/>
          <w:sz w:val="32"/>
          <w:szCs w:val="32"/>
          <w:lang w:bidi="ar"/>
        </w:rPr>
        <w:t>“</w:t>
      </w:r>
      <w:r>
        <w:rPr>
          <w:rFonts w:hAnsi="仿宋_GB2312" w:eastAsia="仿宋_GB2312"/>
          <w:color w:val="000000"/>
          <w:kern w:val="0"/>
          <w:sz w:val="32"/>
          <w:szCs w:val="32"/>
          <w:lang w:bidi="ar"/>
        </w:rPr>
        <w:t>早</w:t>
      </w:r>
      <w:r>
        <w:rPr>
          <w:rFonts w:eastAsia="仿宋_GB2312"/>
          <w:color w:val="000000"/>
          <w:kern w:val="0"/>
          <w:sz w:val="32"/>
          <w:szCs w:val="32"/>
          <w:lang w:bidi="ar"/>
        </w:rPr>
        <w:t>”</w:t>
      </w:r>
      <w:r>
        <w:rPr>
          <w:rFonts w:hAnsi="仿宋_GB2312" w:eastAsia="仿宋_GB2312"/>
          <w:color w:val="000000"/>
          <w:kern w:val="0"/>
          <w:sz w:val="32"/>
          <w:szCs w:val="32"/>
          <w:lang w:bidi="ar"/>
        </w:rPr>
        <w:t>，努力做到早发现、早报告、早研判、早处置、早解决，绝不允许迟报、漏报、谎报和瞒报。信息报告的内容要力求真实、准确、客观，不得主观臆断，要</w:t>
      </w:r>
      <w:r>
        <w:rPr>
          <w:rFonts w:eastAsia="仿宋_GB2312"/>
          <w:color w:val="000000"/>
          <w:kern w:val="0"/>
          <w:sz w:val="32"/>
          <w:szCs w:val="32"/>
          <w:lang w:bidi="ar"/>
        </w:rPr>
        <w:t>“</w:t>
      </w:r>
      <w:r>
        <w:rPr>
          <w:rFonts w:hAnsi="仿宋_GB2312" w:eastAsia="仿宋_GB2312"/>
          <w:color w:val="000000"/>
          <w:kern w:val="0"/>
          <w:sz w:val="32"/>
          <w:szCs w:val="32"/>
          <w:lang w:bidi="ar"/>
        </w:rPr>
        <w:t>速报情况，慎报原因</w:t>
      </w:r>
      <w:r>
        <w:rPr>
          <w:rFonts w:eastAsia="仿宋_GB2312"/>
          <w:color w:val="000000"/>
          <w:kern w:val="0"/>
          <w:sz w:val="32"/>
          <w:szCs w:val="32"/>
          <w:lang w:bidi="ar"/>
        </w:rPr>
        <w:t>”</w:t>
      </w:r>
      <w:r>
        <w:rPr>
          <w:rFonts w:hAnsi="仿宋_GB2312" w:eastAsia="仿宋_GB2312"/>
          <w:color w:val="000000"/>
          <w:kern w:val="0"/>
          <w:sz w:val="32"/>
          <w:szCs w:val="32"/>
          <w:lang w:bidi="ar"/>
        </w:rPr>
        <w:t>，并通过及时续报详细情况，不断完善信息内容，确保为科学决策与处置提供准确依据。</w:t>
      </w:r>
    </w:p>
    <w:p>
      <w:pPr>
        <w:spacing w:line="58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二）要素齐全、体例规范。建立科学的突发事件信息报送制度，对信息报告的程序、时限、技术标准、文本格式等进行规范，做出统一规定。信息报告工作要按照相关规范与要求，确保要素齐全、体例规范，全面反映突发事件应对和常态应急管理工作。</w:t>
      </w:r>
    </w:p>
    <w:p>
      <w:pPr>
        <w:spacing w:line="620" w:lineRule="exact"/>
        <w:ind w:firstLine="640" w:firstLineChars="200"/>
        <w:rPr>
          <w:rFonts w:eastAsia="仿宋_GB2312"/>
          <w:sz w:val="32"/>
          <w:szCs w:val="32"/>
        </w:rPr>
      </w:pPr>
      <w:r>
        <w:rPr>
          <w:rFonts w:hAnsi="仿宋_GB2312" w:eastAsia="仿宋_GB2312"/>
          <w:color w:val="000000"/>
          <w:kern w:val="0"/>
          <w:sz w:val="32"/>
          <w:szCs w:val="32"/>
          <w:lang w:bidi="ar"/>
        </w:rPr>
        <w:t>（三）跟踪反馈、随时续报。信息报告工作要贯穿于应急管理全过程，突发事件发生、发展、控制过程中信息的报告分为初次报告、进程报告、结案报告。初次报告要快，进程报告要新，结案报告要全。</w:t>
      </w:r>
    </w:p>
    <w:p>
      <w:pPr>
        <w:spacing w:line="620" w:lineRule="exact"/>
        <w:ind w:firstLine="640" w:firstLineChars="200"/>
        <w:rPr>
          <w:rFonts w:eastAsia="仿宋_GB2312"/>
          <w:sz w:val="32"/>
          <w:szCs w:val="32"/>
        </w:rPr>
      </w:pPr>
      <w:r>
        <w:rPr>
          <w:rFonts w:hAnsi="仿宋_GB2312" w:eastAsia="仿宋_GB2312"/>
          <w:color w:val="000000"/>
          <w:kern w:val="0"/>
          <w:sz w:val="32"/>
          <w:szCs w:val="32"/>
          <w:lang w:bidi="ar"/>
        </w:rPr>
        <w:t>（四）强化研判、深入分析。信息报告工作要对事件原因、性质、影响和后果等进行深入分析，做到有情况、有分析、有研判、有措施、有建议，根据情势的变化随时报告最新进展、采取的措施和需要解决的问题等。</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五）政治敏感、过程保密。对内容涉及政治、军事、外事、民族、宗教、社会稳定、重要人物等方面的信息，以及难以准确预测、容易引发社会恐慌的突发事件信息，要严格遵守保密规定，确保信息传递过程中不泄密、不丢失，避免造成负面影响。对于紧急敏感事件信息，未经明确授权不得随意发布。</w:t>
      </w:r>
    </w:p>
    <w:p>
      <w:pPr>
        <w:spacing w:line="620" w:lineRule="exact"/>
        <w:ind w:firstLine="640" w:firstLineChars="200"/>
        <w:rPr>
          <w:rFonts w:eastAsia="仿宋_GB2312"/>
          <w:color w:val="000000"/>
          <w:kern w:val="0"/>
          <w:sz w:val="32"/>
          <w:szCs w:val="32"/>
          <w:lang w:bidi="ar"/>
        </w:rPr>
      </w:pPr>
    </w:p>
    <w:p>
      <w:pPr>
        <w:spacing w:line="620" w:lineRule="exact"/>
        <w:jc w:val="center"/>
        <w:rPr>
          <w:rFonts w:eastAsia="黑体"/>
          <w:sz w:val="32"/>
          <w:szCs w:val="32"/>
        </w:rPr>
      </w:pPr>
      <w:r>
        <w:rPr>
          <w:rFonts w:eastAsia="黑体"/>
          <w:color w:val="000000"/>
          <w:kern w:val="0"/>
          <w:sz w:val="32"/>
          <w:szCs w:val="32"/>
          <w:lang w:bidi="ar"/>
        </w:rPr>
        <w:t>第二章  信息报告内容流程与时限要求</w:t>
      </w:r>
    </w:p>
    <w:p>
      <w:pPr>
        <w:spacing w:line="620" w:lineRule="exact"/>
        <w:ind w:firstLine="640" w:firstLineChars="200"/>
        <w:rPr>
          <w:rFonts w:eastAsia="仿宋"/>
          <w:sz w:val="32"/>
          <w:szCs w:val="32"/>
        </w:rPr>
      </w:pPr>
      <w:r>
        <w:rPr>
          <w:rFonts w:eastAsia="楷体_GB2312"/>
          <w:color w:val="000000"/>
          <w:kern w:val="0"/>
          <w:sz w:val="32"/>
          <w:szCs w:val="32"/>
          <w:lang w:bidi="ar"/>
        </w:rPr>
        <w:t>第五条</w:t>
      </w:r>
      <w:r>
        <w:rPr>
          <w:rFonts w:eastAsia="仿宋"/>
          <w:color w:val="000000"/>
          <w:kern w:val="0"/>
          <w:sz w:val="32"/>
          <w:szCs w:val="32"/>
          <w:lang w:bidi="ar"/>
        </w:rPr>
        <w:t xml:space="preserve"> 突发事件信息书面报告应当包括下列内容：</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（一）发生单位的名称、地址、性质等基本情况；</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（二）发生的时间、地点及事发现场情况；</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（三）简要经过（包括应急救援情况）；</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（四）已经造成的伤亡人数（包括下落不明、涉险人数、过火面积、直接经济损失等）；</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（五）事件发生的主要原因，影响范围、发展趋势和已经采取的措施；</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（六）其他应当报告的情况等。</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使用电话快报应当包括：发生单位的名称、地址、性质；发生的时间、地点；已经造成的伤亡人数（包括下落不明、涉险人数等基本信息）。</w:t>
      </w:r>
    </w:p>
    <w:p>
      <w:pPr>
        <w:spacing w:line="620" w:lineRule="exact"/>
        <w:ind w:firstLine="640" w:firstLineChars="200"/>
        <w:rPr>
          <w:rFonts w:eastAsia="仿宋_GB2312"/>
          <w:color w:val="000000"/>
          <w:kern w:val="0"/>
          <w:sz w:val="32"/>
          <w:szCs w:val="32"/>
          <w:lang w:bidi="ar"/>
        </w:rPr>
      </w:pPr>
      <w:r>
        <w:rPr>
          <w:rFonts w:hAnsi="仿宋_GB2312" w:eastAsia="仿宋_GB2312"/>
          <w:color w:val="000000"/>
          <w:kern w:val="0"/>
          <w:sz w:val="32"/>
          <w:szCs w:val="32"/>
          <w:lang w:bidi="ar"/>
        </w:rPr>
        <w:t>各镇政府、街道办事处、经济开发区管委会及区相关部门报</w:t>
      </w:r>
    </w:p>
    <w:p>
      <w:pPr>
        <w:spacing w:line="620" w:lineRule="exact"/>
        <w:rPr>
          <w:rFonts w:eastAsia="仿宋_GB2312"/>
          <w:color w:val="000000"/>
          <w:kern w:val="0"/>
          <w:sz w:val="32"/>
          <w:szCs w:val="32"/>
          <w:lang w:bidi="ar"/>
        </w:rPr>
      </w:pPr>
      <w:r>
        <w:rPr>
          <w:rFonts w:hAnsi="仿宋_GB2312" w:eastAsia="仿宋_GB2312"/>
          <w:color w:val="000000"/>
          <w:kern w:val="0"/>
          <w:sz w:val="32"/>
          <w:szCs w:val="32"/>
          <w:lang w:bidi="ar"/>
        </w:rPr>
        <w:t>送突发事件信息，须经主要负责人签发并加盖公章；区应急管理</w:t>
      </w:r>
    </w:p>
    <w:p>
      <w:pPr>
        <w:spacing w:line="620" w:lineRule="exact"/>
        <w:rPr>
          <w:rFonts w:eastAsia="仿宋_GB2312"/>
          <w:color w:val="000000"/>
          <w:kern w:val="0"/>
          <w:sz w:val="32"/>
          <w:szCs w:val="32"/>
          <w:lang w:bidi="ar"/>
        </w:rPr>
      </w:pPr>
      <w:r>
        <w:rPr>
          <w:rFonts w:hAnsi="仿宋_GB2312" w:eastAsia="仿宋_GB2312"/>
          <w:color w:val="000000"/>
          <w:kern w:val="0"/>
          <w:sz w:val="32"/>
          <w:szCs w:val="32"/>
          <w:lang w:bidi="ar"/>
        </w:rPr>
        <w:t>部门上报信息须经区政府审核同意；各相关部门上报信息须与事发地镇政府、街道办事处、经济开发区管委会协商一致。初报要突出重点，简明扼要；续报要尽可能齐全，需要协调调度予以支援的事项，要及时、明确报告；终报要及时、全面、准确。</w:t>
      </w:r>
    </w:p>
    <w:p>
      <w:pPr>
        <w:spacing w:line="62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第六条</w:t>
      </w:r>
      <w:r>
        <w:rPr>
          <w:rFonts w:eastAsia="仿宋"/>
          <w:color w:val="000000"/>
          <w:kern w:val="0"/>
          <w:sz w:val="32"/>
          <w:szCs w:val="32"/>
          <w:lang w:bidi="ar"/>
        </w:rPr>
        <w:t xml:space="preserve"> </w:t>
      </w:r>
      <w:r>
        <w:rPr>
          <w:rFonts w:hAnsi="仿宋_GB2312" w:eastAsia="仿宋_GB2312"/>
          <w:color w:val="000000"/>
          <w:kern w:val="0"/>
          <w:sz w:val="32"/>
          <w:szCs w:val="32"/>
          <w:lang w:bidi="ar"/>
        </w:rPr>
        <w:t>对即将发生或者已经发生的突发事件，各镇政府、街道办事处、经济开发区管委会向区政府报告突发事件信息，应当同时抄报区应急管理局；各有关主管部门（单位）向区政府和上级主管部门报告突发事件信息，应当同时抄送区应急管理局；区应急管理局向区政府报告突发事件信息，应当同时抄报市应急管理局。</w:t>
      </w:r>
    </w:p>
    <w:p>
      <w:pPr>
        <w:spacing w:line="62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第七条</w:t>
      </w:r>
      <w:r>
        <w:rPr>
          <w:rFonts w:eastAsia="仿宋"/>
          <w:color w:val="000000"/>
          <w:kern w:val="0"/>
          <w:sz w:val="32"/>
          <w:szCs w:val="32"/>
          <w:lang w:bidi="ar"/>
        </w:rPr>
        <w:t xml:space="preserve"> </w:t>
      </w:r>
      <w:r>
        <w:rPr>
          <w:rFonts w:eastAsia="仿宋_GB2312"/>
          <w:color w:val="000000"/>
          <w:kern w:val="0"/>
          <w:sz w:val="32"/>
          <w:szCs w:val="32"/>
          <w:lang w:bidi="ar"/>
        </w:rPr>
        <w:t>各镇政府、街道办事处、经济开发区管委会及各部门（单位）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各镇政府、街道办事处、经济开发区管委会及区有关部门（单位）要在事发后10分钟内（市政府要求区政府报送时间不超过25分钟）将初步情况电话报告区委机要保密室（初报）、区委信息调研室（续报）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pPr>
        <w:spacing w:line="62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对要求核报的信息，各镇政府、街道办事处、经济开发区管</w:t>
      </w:r>
    </w:p>
    <w:p>
      <w:pPr>
        <w:spacing w:line="620" w:lineRule="exact"/>
        <w:rPr>
          <w:rFonts w:eastAsia="仿宋_GB2312"/>
          <w:color w:val="000000"/>
          <w:kern w:val="0"/>
          <w:sz w:val="32"/>
          <w:szCs w:val="32"/>
          <w:lang w:bidi="ar"/>
        </w:rPr>
      </w:pPr>
      <w:r>
        <w:rPr>
          <w:rFonts w:eastAsia="仿宋_GB2312"/>
          <w:color w:val="000000"/>
          <w:kern w:val="0"/>
          <w:sz w:val="32"/>
          <w:szCs w:val="32"/>
          <w:lang w:bidi="ar"/>
        </w:rPr>
        <w:t>委会及各部门（单位）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委信息调研室电话：6195023传真：6195047；区政府值班室电话：6195558传真：6195567；区应急局值班电话：6195211传真：6195211）</w:t>
      </w:r>
    </w:p>
    <w:p>
      <w:pPr>
        <w:spacing w:line="620" w:lineRule="exact"/>
        <w:ind w:firstLine="640" w:firstLineChars="200"/>
        <w:rPr>
          <w:rFonts w:eastAsia="仿宋"/>
          <w:sz w:val="32"/>
          <w:szCs w:val="32"/>
        </w:rPr>
      </w:pPr>
      <w:r>
        <w:rPr>
          <w:rFonts w:eastAsia="楷体_GB2312"/>
          <w:color w:val="000000"/>
          <w:kern w:val="0"/>
          <w:sz w:val="32"/>
          <w:szCs w:val="32"/>
          <w:lang w:bidi="ar"/>
        </w:rPr>
        <w:t>第八条</w:t>
      </w:r>
      <w:r>
        <w:rPr>
          <w:rFonts w:eastAsia="仿宋"/>
          <w:color w:val="000000"/>
          <w:kern w:val="0"/>
          <w:sz w:val="32"/>
          <w:szCs w:val="32"/>
          <w:lang w:bidi="ar"/>
        </w:rPr>
        <w:t xml:space="preserve"> </w:t>
      </w:r>
      <w:r>
        <w:rPr>
          <w:rFonts w:eastAsia="仿宋_GB2312"/>
          <w:color w:val="000000"/>
          <w:kern w:val="0"/>
          <w:sz w:val="32"/>
          <w:szCs w:val="32"/>
          <w:lang w:bidi="ar"/>
        </w:rPr>
        <w:t>各镇政府、街道办事处、经济开发区管委会及各有关部门（单位）应当进一步理顺突发事件信息报告体制机制，健全上下一致的信息报告工作制度，规范工作流程，细化工作标准，提高信息报告规范化、制度化水平。要简化程序，减少审批环节，提高信息报告质量和效率。</w:t>
      </w:r>
    </w:p>
    <w:p>
      <w:pPr>
        <w:spacing w:line="620" w:lineRule="exact"/>
        <w:jc w:val="center"/>
        <w:rPr>
          <w:rFonts w:eastAsia="黑体"/>
          <w:sz w:val="32"/>
          <w:szCs w:val="32"/>
        </w:rPr>
      </w:pPr>
      <w:r>
        <w:rPr>
          <w:rFonts w:eastAsia="黑体"/>
          <w:color w:val="000000"/>
          <w:kern w:val="0"/>
          <w:sz w:val="32"/>
          <w:szCs w:val="32"/>
          <w:lang w:bidi="ar"/>
        </w:rPr>
        <w:t>第三章  值守值班与信息报告主体责任</w:t>
      </w:r>
    </w:p>
    <w:p>
      <w:pPr>
        <w:spacing w:line="62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第九条</w:t>
      </w:r>
      <w:r>
        <w:rPr>
          <w:rFonts w:eastAsia="仿宋"/>
          <w:color w:val="000000"/>
          <w:kern w:val="0"/>
          <w:sz w:val="32"/>
          <w:szCs w:val="32"/>
          <w:lang w:bidi="ar"/>
        </w:rPr>
        <w:t xml:space="preserve"> </w:t>
      </w:r>
      <w:r>
        <w:rPr>
          <w:rFonts w:eastAsia="仿宋_GB2312"/>
          <w:color w:val="000000"/>
          <w:kern w:val="0"/>
          <w:sz w:val="32"/>
          <w:szCs w:val="32"/>
          <w:lang w:bidi="ar"/>
        </w:rPr>
        <w:t>下列单位应当按规定建立应急值班制度，配备应急值班人员：</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（一）各镇政府、街道办事处、经济开发区管委会及负有安全生产监督管理职责的部门；</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（二）危险物品的生产、经营、储存、运输单位以及矿山、建筑施工单位；</w:t>
      </w:r>
    </w:p>
    <w:p>
      <w:pPr>
        <w:spacing w:line="580" w:lineRule="exact"/>
        <w:ind w:firstLine="640" w:firstLineChars="200"/>
        <w:rPr>
          <w:rFonts w:eastAsia="仿宋_GB2312"/>
          <w:sz w:val="32"/>
          <w:szCs w:val="32"/>
        </w:rPr>
      </w:pPr>
      <w:r>
        <w:rPr>
          <w:rFonts w:eastAsia="仿宋_GB2312"/>
          <w:color w:val="000000"/>
          <w:kern w:val="0"/>
          <w:sz w:val="32"/>
          <w:szCs w:val="32"/>
          <w:lang w:bidi="ar"/>
        </w:rPr>
        <w:t>（三）应急救援队伍。</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规模较大、危险性较高的易燃易爆物品、危险化学品等危险物品的生产、经营、储存、运输单位应当成立应急处置技术组，</w:t>
      </w:r>
    </w:p>
    <w:p>
      <w:pPr>
        <w:spacing w:line="580" w:lineRule="exact"/>
        <w:rPr>
          <w:rFonts w:eastAsia="仿宋_GB2312"/>
          <w:color w:val="000000"/>
          <w:kern w:val="0"/>
          <w:sz w:val="32"/>
          <w:szCs w:val="32"/>
          <w:lang w:bidi="ar"/>
        </w:rPr>
      </w:pPr>
      <w:r>
        <w:rPr>
          <w:rFonts w:eastAsia="仿宋_GB2312"/>
          <w:color w:val="000000"/>
          <w:kern w:val="0"/>
          <w:sz w:val="32"/>
          <w:szCs w:val="32"/>
          <w:lang w:bidi="ar"/>
        </w:rPr>
        <w:t>实行24小时应急值班。应急值班人员应当时刻保持联络畅通，</w:t>
      </w:r>
    </w:p>
    <w:p>
      <w:pPr>
        <w:spacing w:line="580" w:lineRule="exact"/>
        <w:rPr>
          <w:rFonts w:eastAsia="仿宋_GB2312"/>
          <w:color w:val="000000"/>
          <w:kern w:val="0"/>
          <w:sz w:val="32"/>
          <w:szCs w:val="32"/>
          <w:lang w:bidi="ar"/>
        </w:rPr>
      </w:pPr>
      <w:r>
        <w:rPr>
          <w:rFonts w:eastAsia="仿宋_GB2312"/>
          <w:color w:val="000000"/>
          <w:kern w:val="0"/>
          <w:sz w:val="32"/>
          <w:szCs w:val="32"/>
          <w:lang w:bidi="ar"/>
        </w:rPr>
        <w:t>及时、准确、全面地做好突发事件信息报告工作。</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第十条</w:t>
      </w:r>
      <w:r>
        <w:rPr>
          <w:rFonts w:eastAsia="仿宋"/>
          <w:color w:val="000000"/>
          <w:kern w:val="0"/>
          <w:sz w:val="32"/>
          <w:szCs w:val="32"/>
          <w:lang w:bidi="ar"/>
        </w:rPr>
        <w:t xml:space="preserve"> </w:t>
      </w:r>
      <w:r>
        <w:rPr>
          <w:rFonts w:eastAsia="仿宋_GB2312"/>
          <w:color w:val="000000"/>
          <w:kern w:val="0"/>
          <w:sz w:val="32"/>
          <w:szCs w:val="32"/>
          <w:lang w:bidi="ar"/>
        </w:rPr>
        <w:t>下列部门应当履行安全生产类、自然灾害类突发事件信息报告职责：</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区发展改革局：负责报送石油天然气管道保护突发事件信息，负责报送储备粮储存环节火灾及其他相关事故信息，报送电力行业事故信息。</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 xml:space="preserve">区教育和体育局：负责报送教体系统各类学校 （含幼儿园），教学、科研、实验、校车等事故或险情信息。 </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区公安分局：负责报送大型集会和游园等群体性活动中因拥挤、踩踏发生的伤亡事故等信息。</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区自然资源局：负责报送山体崩塌、滑坡、泥石流、地面塌陷、地裂缝等地质灾害信息；负责第一时间报送森林火灾初步情况和先期应对处置等信息。</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区住房城乡建设局：负责报送房屋建筑、城市排水防涝和市政工程生产安全事故或险情，城镇燃气、供热建设工程事故等信息。</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区交通运输局：负责报送公路工程事故信息和危化品运输企业事故信息。</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区水利局：负责报送水情、旱情、水利工程水毁和城镇供水</w:t>
      </w:r>
    </w:p>
    <w:p>
      <w:pPr>
        <w:spacing w:line="580" w:lineRule="exact"/>
        <w:rPr>
          <w:rFonts w:eastAsia="仿宋_GB2312"/>
          <w:sz w:val="32"/>
          <w:szCs w:val="32"/>
        </w:rPr>
      </w:pPr>
      <w:r>
        <w:rPr>
          <w:rFonts w:eastAsia="仿宋_GB2312"/>
          <w:color w:val="000000"/>
          <w:kern w:val="0"/>
          <w:sz w:val="32"/>
          <w:szCs w:val="32"/>
          <w:lang w:bidi="ar"/>
        </w:rPr>
        <w:t>系统事故等信息，区内水利部门管理的主要河湖、河道、水库、重要蓄滞洪区险情信息和水文监测预报等信息。</w:t>
      </w:r>
    </w:p>
    <w:p>
      <w:pPr>
        <w:spacing w:line="580" w:lineRule="exact"/>
        <w:ind w:firstLine="640" w:firstLineChars="200"/>
        <w:rPr>
          <w:rFonts w:eastAsia="仿宋_GB2312"/>
          <w:sz w:val="32"/>
          <w:szCs w:val="32"/>
        </w:rPr>
      </w:pPr>
      <w:r>
        <w:rPr>
          <w:rFonts w:eastAsia="仿宋_GB2312"/>
          <w:color w:val="000000"/>
          <w:kern w:val="0"/>
          <w:sz w:val="32"/>
          <w:szCs w:val="32"/>
          <w:lang w:bidi="ar"/>
        </w:rPr>
        <w:t>区农业农村局：负责报送病、虫、鼠、草等有害生物暴发流行，对农业造成危害的生物灾害信息；涉及农业机械、拖拉机运输机组的事故或险情信息。</w:t>
      </w:r>
    </w:p>
    <w:p>
      <w:pPr>
        <w:spacing w:line="580" w:lineRule="exact"/>
        <w:ind w:firstLine="640" w:firstLineChars="200"/>
        <w:rPr>
          <w:rFonts w:eastAsia="仿宋_GB2312"/>
          <w:sz w:val="32"/>
          <w:szCs w:val="32"/>
        </w:rPr>
      </w:pPr>
      <w:r>
        <w:rPr>
          <w:rFonts w:eastAsia="仿宋_GB2312"/>
          <w:color w:val="000000"/>
          <w:kern w:val="0"/>
          <w:sz w:val="32"/>
          <w:szCs w:val="32"/>
          <w:lang w:bidi="ar"/>
        </w:rPr>
        <w:t>区文化和旅游局：负责报送各类文艺演出单位、互联网上网服务营业场所、博物馆、图书馆、文物保护单位、影剧院、文化馆、旅游景区等事故或险情信息。</w:t>
      </w:r>
    </w:p>
    <w:p>
      <w:pPr>
        <w:spacing w:line="580" w:lineRule="exact"/>
        <w:ind w:firstLine="640" w:firstLineChars="200"/>
        <w:rPr>
          <w:rFonts w:eastAsia="仿宋_GB2312"/>
          <w:sz w:val="32"/>
          <w:szCs w:val="32"/>
        </w:rPr>
      </w:pPr>
      <w:r>
        <w:rPr>
          <w:rFonts w:eastAsia="仿宋_GB2312"/>
          <w:color w:val="000000"/>
          <w:kern w:val="0"/>
          <w:sz w:val="32"/>
          <w:szCs w:val="32"/>
          <w:lang w:bidi="ar"/>
        </w:rPr>
        <w:t>区卫生健康局：负责报送涉及安全生产、自然灾害类突发事件人员伤亡和应急救援等信息。</w:t>
      </w:r>
    </w:p>
    <w:p>
      <w:pPr>
        <w:spacing w:line="580" w:lineRule="exact"/>
        <w:ind w:firstLine="640" w:firstLineChars="200"/>
        <w:rPr>
          <w:rFonts w:eastAsia="仿宋_GB2312"/>
          <w:sz w:val="32"/>
          <w:szCs w:val="32"/>
        </w:rPr>
      </w:pPr>
      <w:r>
        <w:rPr>
          <w:rFonts w:eastAsia="仿宋_GB2312"/>
          <w:color w:val="000000"/>
          <w:kern w:val="0"/>
          <w:sz w:val="32"/>
          <w:szCs w:val="32"/>
          <w:lang w:bidi="ar"/>
        </w:rPr>
        <w:t>区应急局：负责报送危化品、非煤矿山、烟花爆竹、冶金、工贸等领域的生产安全事故信息，森林火灾等信息；负责报送我区及周边地区发生的M≥2.3级或我区有感地震震情信息、M≥1.5级的非天然震动事件相关信息，以及有感震动等事件信息。</w:t>
      </w:r>
    </w:p>
    <w:p>
      <w:pPr>
        <w:spacing w:line="580" w:lineRule="exact"/>
        <w:ind w:firstLine="640" w:firstLineChars="200"/>
        <w:rPr>
          <w:rFonts w:eastAsia="仿宋_GB2312"/>
          <w:sz w:val="32"/>
          <w:szCs w:val="32"/>
        </w:rPr>
      </w:pPr>
      <w:r>
        <w:rPr>
          <w:rFonts w:eastAsia="仿宋_GB2312"/>
          <w:color w:val="000000"/>
          <w:kern w:val="0"/>
          <w:sz w:val="32"/>
          <w:szCs w:val="32"/>
          <w:lang w:bidi="ar"/>
        </w:rPr>
        <w:t>区市场监管局：负责报送特种设备事故等信息。</w:t>
      </w:r>
    </w:p>
    <w:p>
      <w:pPr>
        <w:spacing w:line="580" w:lineRule="exact"/>
        <w:ind w:firstLine="640" w:firstLineChars="200"/>
        <w:rPr>
          <w:rFonts w:eastAsia="仿宋_GB2312"/>
          <w:sz w:val="32"/>
          <w:szCs w:val="32"/>
        </w:rPr>
      </w:pPr>
      <w:r>
        <w:rPr>
          <w:rFonts w:eastAsia="仿宋_GB2312"/>
          <w:color w:val="000000"/>
          <w:kern w:val="0"/>
          <w:sz w:val="32"/>
          <w:szCs w:val="32"/>
          <w:lang w:bidi="ar"/>
        </w:rPr>
        <w:t>区气象局：负责报送易引发灾害的台风、暴雨、暴雪、寒潮、大风、沙尘暴、高温、干旱、雷电、冰雹、霜冻、大雾、道路结冰等气象灾害预报预警信息。遇有极强灾害性天气过程时应及时报告。</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周村交警大队：负责报送道路交通事故信息。</w:t>
      </w:r>
    </w:p>
    <w:p>
      <w:pPr>
        <w:spacing w:line="580" w:lineRule="exact"/>
        <w:ind w:firstLine="640" w:firstLineChars="200"/>
        <w:rPr>
          <w:rFonts w:eastAsia="仿宋_GB2312"/>
          <w:sz w:val="32"/>
          <w:szCs w:val="32"/>
        </w:rPr>
      </w:pPr>
      <w:r>
        <w:rPr>
          <w:rFonts w:eastAsia="仿宋_GB2312"/>
          <w:color w:val="000000"/>
          <w:kern w:val="0"/>
          <w:sz w:val="32"/>
          <w:szCs w:val="32"/>
          <w:lang w:bidi="ar"/>
        </w:rPr>
        <w:t>周村消防救援大队：负责报送火灾以及参与救援处置的事故或险情等信息。</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周村供电中心：负责报送周村区域范围内发生的大面积停电事件及电力工程领域生产安全事故等信息。</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周村联通公司、周村移动公司、周村电信公司：负责报送通信网络较大及以上事故信息，包括由于自然灾害、突发事件等外力因素造成的严重通信损毁或可能对通信网络带来灾难性后果，以及由于通信网络运行过程中自身原因造成网络大面积中断、话务拥塞和重要设施损坏等一般及以上事故信息。</w:t>
      </w:r>
    </w:p>
    <w:p>
      <w:pPr>
        <w:spacing w:line="580" w:lineRule="exact"/>
        <w:ind w:firstLine="640" w:firstLineChars="200"/>
        <w:rPr>
          <w:rFonts w:eastAsia="仿宋_GB2312"/>
          <w:color w:val="000000"/>
          <w:kern w:val="0"/>
          <w:sz w:val="32"/>
          <w:szCs w:val="32"/>
          <w:lang w:bidi="ar"/>
        </w:rPr>
      </w:pPr>
    </w:p>
    <w:p>
      <w:pPr>
        <w:spacing w:line="580" w:lineRule="exact"/>
        <w:jc w:val="center"/>
        <w:rPr>
          <w:rFonts w:eastAsia="仿宋"/>
          <w:b/>
          <w:bCs/>
          <w:sz w:val="32"/>
          <w:szCs w:val="32"/>
        </w:rPr>
      </w:pPr>
      <w:r>
        <w:rPr>
          <w:rFonts w:eastAsia="黑体"/>
          <w:color w:val="000000"/>
          <w:kern w:val="0"/>
          <w:sz w:val="32"/>
          <w:szCs w:val="32"/>
          <w:lang w:bidi="ar"/>
        </w:rPr>
        <w:t>第四章  协调联动保障机制</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第十一条</w:t>
      </w:r>
      <w:r>
        <w:rPr>
          <w:rFonts w:eastAsia="仿宋"/>
          <w:color w:val="000000"/>
          <w:kern w:val="0"/>
          <w:sz w:val="32"/>
          <w:szCs w:val="32"/>
          <w:lang w:bidi="ar"/>
        </w:rPr>
        <w:t xml:space="preserve"> </w:t>
      </w:r>
      <w:r>
        <w:rPr>
          <w:rFonts w:eastAsia="仿宋_GB2312"/>
          <w:color w:val="000000"/>
          <w:kern w:val="0"/>
          <w:sz w:val="32"/>
          <w:szCs w:val="32"/>
          <w:lang w:bidi="ar"/>
        </w:rPr>
        <w:t>各镇政府、街道办事处、周村经济开发区管委会及各有关主管部门（单位）要加强统筹协调，建立健全应急协调联动机制。区应急管理部门收到有关主管部门（单位）报送的突发事件信息，要根据事件性质和级别适时启动应急响应，提前做好应对准备。突发事件处置过程中，需要核报信息时，有关部门（单位）要积极配合落实，并按有关规定及时反馈。</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第十二条</w:t>
      </w:r>
      <w:r>
        <w:rPr>
          <w:rFonts w:eastAsia="仿宋"/>
          <w:color w:val="000000"/>
          <w:kern w:val="0"/>
          <w:sz w:val="32"/>
          <w:szCs w:val="32"/>
          <w:lang w:bidi="ar"/>
        </w:rPr>
        <w:t xml:space="preserve"> </w:t>
      </w:r>
      <w:r>
        <w:rPr>
          <w:rFonts w:eastAsia="仿宋_GB2312"/>
          <w:color w:val="000000"/>
          <w:kern w:val="0"/>
          <w:sz w:val="32"/>
          <w:szCs w:val="32"/>
          <w:lang w:bidi="ar"/>
        </w:rPr>
        <w:t>各镇政府、街道办事处、周村经济开发区管委会及各有关部门（单位）要加强应急科技信息化建设，推动现有信息报告系统互联互通。建立统一、高效的突发事件信息报告系统，用信息化推进应急管理工作的现代化。要充分利用大数据平台，综合分析风险因素，提高对风险隐患的感知、预测、防范能力。网信、公安等部门要加强对互联网信息的监测分析，及时发现、掌握突发事件信息线索，第一时间转有关主管部门（单位）核实，形成有效联动。</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第十三条</w:t>
      </w:r>
      <w:r>
        <w:rPr>
          <w:rFonts w:eastAsia="仿宋"/>
          <w:color w:val="000000"/>
          <w:kern w:val="0"/>
          <w:sz w:val="32"/>
          <w:szCs w:val="32"/>
          <w:lang w:bidi="ar"/>
        </w:rPr>
        <w:t xml:space="preserve"> </w:t>
      </w:r>
      <w:r>
        <w:rPr>
          <w:rFonts w:eastAsia="仿宋_GB2312"/>
          <w:color w:val="000000"/>
          <w:kern w:val="0"/>
          <w:sz w:val="32"/>
          <w:szCs w:val="32"/>
          <w:lang w:bidi="ar"/>
        </w:rPr>
        <w:t>各镇政府、街道办事处、周村经济开发区管委会</w:t>
      </w:r>
    </w:p>
    <w:p>
      <w:pPr>
        <w:spacing w:line="580" w:lineRule="exact"/>
        <w:rPr>
          <w:rFonts w:eastAsia="仿宋_GB2312"/>
          <w:color w:val="000000"/>
          <w:kern w:val="0"/>
          <w:sz w:val="32"/>
          <w:szCs w:val="32"/>
          <w:lang w:bidi="ar"/>
        </w:rPr>
      </w:pPr>
      <w:r>
        <w:rPr>
          <w:rFonts w:eastAsia="仿宋_GB2312"/>
          <w:color w:val="000000"/>
          <w:kern w:val="0"/>
          <w:sz w:val="32"/>
          <w:szCs w:val="32"/>
          <w:lang w:bidi="ar"/>
        </w:rPr>
        <w:t>及有关部门（单位）应当建立健全专职或者兼职信息报告员队伍，充分发挥信息报告员作用，确保信息报告员行政区域全覆盖、行业领域全覆盖。各镇政府、街道办事处、周村经济开发区管委会及有关部门（单位）专职或者兼职信息报告员有关信息，要及时报区应急局备案。</w:t>
      </w:r>
    </w:p>
    <w:p>
      <w:pPr>
        <w:spacing w:line="580" w:lineRule="exact"/>
        <w:rPr>
          <w:rFonts w:eastAsia="仿宋_GB2312"/>
          <w:color w:val="000000"/>
          <w:kern w:val="0"/>
          <w:sz w:val="32"/>
          <w:szCs w:val="32"/>
          <w:lang w:bidi="ar"/>
        </w:rPr>
      </w:pPr>
    </w:p>
    <w:p>
      <w:pPr>
        <w:spacing w:line="580" w:lineRule="exact"/>
        <w:jc w:val="center"/>
        <w:rPr>
          <w:rFonts w:eastAsia="黑体"/>
          <w:color w:val="000000"/>
          <w:kern w:val="0"/>
          <w:sz w:val="32"/>
          <w:szCs w:val="32"/>
          <w:lang w:bidi="ar"/>
        </w:rPr>
      </w:pPr>
      <w:r>
        <w:rPr>
          <w:rFonts w:eastAsia="黑体"/>
          <w:color w:val="000000"/>
          <w:kern w:val="0"/>
          <w:sz w:val="32"/>
          <w:szCs w:val="32"/>
          <w:lang w:bidi="ar"/>
        </w:rPr>
        <w:t>第五章  激励约束机制</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第十四条</w:t>
      </w:r>
      <w:r>
        <w:rPr>
          <w:rFonts w:eastAsia="仿宋"/>
          <w:color w:val="000000"/>
          <w:kern w:val="0"/>
          <w:sz w:val="32"/>
          <w:szCs w:val="32"/>
          <w:lang w:bidi="ar"/>
        </w:rPr>
        <w:t xml:space="preserve"> </w:t>
      </w:r>
      <w:r>
        <w:rPr>
          <w:rFonts w:eastAsia="仿宋_GB2312"/>
          <w:color w:val="000000"/>
          <w:kern w:val="0"/>
          <w:sz w:val="32"/>
          <w:szCs w:val="32"/>
          <w:lang w:bidi="ar"/>
        </w:rPr>
        <w:t>安全生产类、自然灾害类信息报告纳入区综合考核指标体系。各镇政府、街道办事处、周村经济开发区管委会及有关部门（单位）要加强对突发事件信息报告工作的组织领导，切实履行信息报告主体责任，明确职责分工，层层落实到人。</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第十五条</w:t>
      </w:r>
      <w:r>
        <w:rPr>
          <w:rFonts w:eastAsia="仿宋"/>
          <w:color w:val="000000"/>
          <w:kern w:val="0"/>
          <w:sz w:val="32"/>
          <w:szCs w:val="32"/>
          <w:lang w:bidi="ar"/>
        </w:rPr>
        <w:t xml:space="preserve"> </w:t>
      </w:r>
      <w:r>
        <w:rPr>
          <w:rFonts w:eastAsia="仿宋_GB2312"/>
          <w:color w:val="000000"/>
          <w:kern w:val="0"/>
          <w:sz w:val="32"/>
          <w:szCs w:val="32"/>
          <w:lang w:bidi="ar"/>
        </w:rPr>
        <w:t>一般及以上突发事件处置结束后，区应急局将视情会同有关部门（单位）对突发事件处置各环节进行认真核查，重点核查突发事件信息报告时间、报告范围等。对迟报、漏报、谎报、瞒报紧急敏感信息及突发事件的，进行约谈或通报批评；对造成严重后果或严重不良影响的，依规依纪严肃追责；对在紧急敏感信息处置中玩忽职守、失职渎职并造成严重后果的，依法追究相关人员责任。</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第十六条</w:t>
      </w:r>
      <w:r>
        <w:rPr>
          <w:rFonts w:eastAsia="仿宋"/>
          <w:color w:val="000000"/>
          <w:kern w:val="0"/>
          <w:sz w:val="32"/>
          <w:szCs w:val="32"/>
          <w:lang w:bidi="ar"/>
        </w:rPr>
        <w:t xml:space="preserve"> </w:t>
      </w:r>
      <w:r>
        <w:rPr>
          <w:rFonts w:eastAsia="仿宋_GB2312"/>
          <w:color w:val="000000"/>
          <w:kern w:val="0"/>
          <w:sz w:val="32"/>
          <w:szCs w:val="32"/>
          <w:lang w:bidi="ar"/>
        </w:rPr>
        <w:t>区政府将按照国家有关规定，对在突发事件应对和信息报告工作中表现突出、成绩显著的单位和个人，给予通报表扬。</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第十七条</w:t>
      </w:r>
      <w:r>
        <w:rPr>
          <w:rFonts w:eastAsia="仿宋"/>
          <w:color w:val="000000"/>
          <w:kern w:val="0"/>
          <w:sz w:val="32"/>
          <w:szCs w:val="32"/>
          <w:lang w:bidi="ar"/>
        </w:rPr>
        <w:t xml:space="preserve"> </w:t>
      </w:r>
      <w:r>
        <w:rPr>
          <w:rFonts w:eastAsia="仿宋_GB2312"/>
          <w:color w:val="000000"/>
          <w:kern w:val="0"/>
          <w:sz w:val="32"/>
          <w:szCs w:val="32"/>
          <w:lang w:bidi="ar"/>
        </w:rPr>
        <w:t>各镇政府、街道办事处、周村经济开发区管委会及有关部门应当为担负24小时应急值班值守任务的人员提供良好的工作、生活条件。严格落实值班补休、学习、培训等制度。</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color w:val="000000"/>
          <w:kern w:val="0"/>
          <w:sz w:val="32"/>
          <w:szCs w:val="32"/>
          <w:lang w:bidi="ar"/>
        </w:rPr>
        <w:t xml:space="preserve">第六章 </w:t>
      </w:r>
      <w:r>
        <w:rPr>
          <w:rFonts w:hint="eastAsia" w:eastAsia="黑体"/>
          <w:color w:val="000000"/>
          <w:kern w:val="0"/>
          <w:sz w:val="32"/>
          <w:szCs w:val="32"/>
          <w:lang w:bidi="ar"/>
        </w:rPr>
        <w:t xml:space="preserve"> </w:t>
      </w:r>
      <w:r>
        <w:rPr>
          <w:rFonts w:eastAsia="黑体"/>
          <w:color w:val="000000"/>
          <w:kern w:val="0"/>
          <w:sz w:val="32"/>
          <w:szCs w:val="32"/>
          <w:lang w:bidi="ar"/>
        </w:rPr>
        <w:t>附  则</w:t>
      </w:r>
    </w:p>
    <w:p>
      <w:pPr>
        <w:spacing w:line="580" w:lineRule="exact"/>
        <w:ind w:firstLine="640" w:firstLineChars="200"/>
        <w:rPr>
          <w:rFonts w:eastAsia="仿宋"/>
          <w:sz w:val="32"/>
          <w:szCs w:val="32"/>
        </w:rPr>
      </w:pPr>
      <w:r>
        <w:rPr>
          <w:rFonts w:eastAsia="楷体_GB2312"/>
          <w:color w:val="000000"/>
          <w:kern w:val="0"/>
          <w:sz w:val="32"/>
          <w:szCs w:val="32"/>
          <w:lang w:bidi="ar"/>
        </w:rPr>
        <w:t>第十八条</w:t>
      </w:r>
      <w:r>
        <w:rPr>
          <w:rFonts w:eastAsia="仿宋"/>
          <w:color w:val="000000"/>
          <w:kern w:val="0"/>
          <w:sz w:val="32"/>
          <w:szCs w:val="32"/>
          <w:lang w:bidi="ar"/>
        </w:rPr>
        <w:t xml:space="preserve"> </w:t>
      </w:r>
      <w:r>
        <w:rPr>
          <w:rFonts w:eastAsia="仿宋_GB2312"/>
          <w:color w:val="000000"/>
          <w:kern w:val="0"/>
          <w:sz w:val="32"/>
          <w:szCs w:val="32"/>
          <w:lang w:bidi="ar"/>
        </w:rPr>
        <w:t>本规则自印发之日起施行。</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2019年7月27日印发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175EF"/>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FE7"/>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659A"/>
    <w:rsid w:val="00127EFB"/>
    <w:rsid w:val="00130BEF"/>
    <w:rsid w:val="00131265"/>
    <w:rsid w:val="0013170A"/>
    <w:rsid w:val="00136A43"/>
    <w:rsid w:val="00137A24"/>
    <w:rsid w:val="00137CCD"/>
    <w:rsid w:val="00140919"/>
    <w:rsid w:val="001422A8"/>
    <w:rsid w:val="00142E04"/>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2F86"/>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69BF"/>
    <w:rsid w:val="002071AD"/>
    <w:rsid w:val="002078A3"/>
    <w:rsid w:val="00211E51"/>
    <w:rsid w:val="00212E77"/>
    <w:rsid w:val="00212F6D"/>
    <w:rsid w:val="00213D40"/>
    <w:rsid w:val="00216DD1"/>
    <w:rsid w:val="0021761B"/>
    <w:rsid w:val="00217643"/>
    <w:rsid w:val="00217ACE"/>
    <w:rsid w:val="00220797"/>
    <w:rsid w:val="0022474A"/>
    <w:rsid w:val="00226A4A"/>
    <w:rsid w:val="002317A2"/>
    <w:rsid w:val="002338FA"/>
    <w:rsid w:val="002354B0"/>
    <w:rsid w:val="002367B0"/>
    <w:rsid w:val="00237100"/>
    <w:rsid w:val="00240A17"/>
    <w:rsid w:val="00241170"/>
    <w:rsid w:val="0024318A"/>
    <w:rsid w:val="00244053"/>
    <w:rsid w:val="002441FE"/>
    <w:rsid w:val="00245FDC"/>
    <w:rsid w:val="002469E9"/>
    <w:rsid w:val="00247A7C"/>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9714C"/>
    <w:rsid w:val="002A3128"/>
    <w:rsid w:val="002A336E"/>
    <w:rsid w:val="002A3B9E"/>
    <w:rsid w:val="002A4CC3"/>
    <w:rsid w:val="002A52B4"/>
    <w:rsid w:val="002A5363"/>
    <w:rsid w:val="002A7D51"/>
    <w:rsid w:val="002A7E7A"/>
    <w:rsid w:val="002B08E1"/>
    <w:rsid w:val="002B0958"/>
    <w:rsid w:val="002B0C9B"/>
    <w:rsid w:val="002B0F3B"/>
    <w:rsid w:val="002B31BF"/>
    <w:rsid w:val="002B32E1"/>
    <w:rsid w:val="002B4E63"/>
    <w:rsid w:val="002B5CF8"/>
    <w:rsid w:val="002B5D1E"/>
    <w:rsid w:val="002B73A5"/>
    <w:rsid w:val="002C148C"/>
    <w:rsid w:val="002C1D20"/>
    <w:rsid w:val="002C262D"/>
    <w:rsid w:val="002C382E"/>
    <w:rsid w:val="002C404D"/>
    <w:rsid w:val="002C4E7E"/>
    <w:rsid w:val="002C4F49"/>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5B23"/>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72E3"/>
    <w:rsid w:val="003B7409"/>
    <w:rsid w:val="003B77BD"/>
    <w:rsid w:val="003C286C"/>
    <w:rsid w:val="003C3463"/>
    <w:rsid w:val="003C34B7"/>
    <w:rsid w:val="003C48BA"/>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646F"/>
    <w:rsid w:val="00487B73"/>
    <w:rsid w:val="00487D91"/>
    <w:rsid w:val="00490AEA"/>
    <w:rsid w:val="004921D0"/>
    <w:rsid w:val="0049286A"/>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052"/>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6B7C"/>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2C60"/>
    <w:rsid w:val="00584D67"/>
    <w:rsid w:val="00585393"/>
    <w:rsid w:val="00585C47"/>
    <w:rsid w:val="0058666E"/>
    <w:rsid w:val="00592555"/>
    <w:rsid w:val="00593BA6"/>
    <w:rsid w:val="00594A47"/>
    <w:rsid w:val="005955AB"/>
    <w:rsid w:val="00595841"/>
    <w:rsid w:val="00596946"/>
    <w:rsid w:val="00596E00"/>
    <w:rsid w:val="005976AF"/>
    <w:rsid w:val="005977AD"/>
    <w:rsid w:val="005A0851"/>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7E7"/>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5E3"/>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535B8"/>
    <w:rsid w:val="0066035A"/>
    <w:rsid w:val="00660C1F"/>
    <w:rsid w:val="00662756"/>
    <w:rsid w:val="00663C95"/>
    <w:rsid w:val="00665618"/>
    <w:rsid w:val="00666C1C"/>
    <w:rsid w:val="0067041C"/>
    <w:rsid w:val="00670FF1"/>
    <w:rsid w:val="00671AA3"/>
    <w:rsid w:val="00672A9F"/>
    <w:rsid w:val="00674EC7"/>
    <w:rsid w:val="00674FFB"/>
    <w:rsid w:val="00675279"/>
    <w:rsid w:val="00676DD7"/>
    <w:rsid w:val="00676FE3"/>
    <w:rsid w:val="0067703F"/>
    <w:rsid w:val="006777AB"/>
    <w:rsid w:val="006810F6"/>
    <w:rsid w:val="00683612"/>
    <w:rsid w:val="006858F4"/>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1F2"/>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4067"/>
    <w:rsid w:val="006E65DC"/>
    <w:rsid w:val="006F07B7"/>
    <w:rsid w:val="006F26AB"/>
    <w:rsid w:val="006F41AF"/>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5C25"/>
    <w:rsid w:val="00726BBC"/>
    <w:rsid w:val="007275D8"/>
    <w:rsid w:val="00737450"/>
    <w:rsid w:val="007434E0"/>
    <w:rsid w:val="00743619"/>
    <w:rsid w:val="00744170"/>
    <w:rsid w:val="007462F9"/>
    <w:rsid w:val="0074715E"/>
    <w:rsid w:val="007474E7"/>
    <w:rsid w:val="00747EB0"/>
    <w:rsid w:val="0075488F"/>
    <w:rsid w:val="007628D5"/>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47F5F"/>
    <w:rsid w:val="00850030"/>
    <w:rsid w:val="00850207"/>
    <w:rsid w:val="00851D8E"/>
    <w:rsid w:val="0085360D"/>
    <w:rsid w:val="008545CA"/>
    <w:rsid w:val="00855057"/>
    <w:rsid w:val="00855DB1"/>
    <w:rsid w:val="00856B95"/>
    <w:rsid w:val="00856F13"/>
    <w:rsid w:val="008577DF"/>
    <w:rsid w:val="00857DBE"/>
    <w:rsid w:val="00860D3D"/>
    <w:rsid w:val="00860F29"/>
    <w:rsid w:val="00863277"/>
    <w:rsid w:val="00863933"/>
    <w:rsid w:val="008669A0"/>
    <w:rsid w:val="00866E09"/>
    <w:rsid w:val="008738D0"/>
    <w:rsid w:val="008739C2"/>
    <w:rsid w:val="008755DF"/>
    <w:rsid w:val="00875AEA"/>
    <w:rsid w:val="00875F40"/>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0B6"/>
    <w:rsid w:val="00900CCD"/>
    <w:rsid w:val="00902E66"/>
    <w:rsid w:val="00903983"/>
    <w:rsid w:val="00903CBE"/>
    <w:rsid w:val="00903FB8"/>
    <w:rsid w:val="009041DA"/>
    <w:rsid w:val="00905FF3"/>
    <w:rsid w:val="0090732C"/>
    <w:rsid w:val="00910A9A"/>
    <w:rsid w:val="00913900"/>
    <w:rsid w:val="00913F6F"/>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76BAB"/>
    <w:rsid w:val="00977504"/>
    <w:rsid w:val="00980034"/>
    <w:rsid w:val="00980AF3"/>
    <w:rsid w:val="0098322E"/>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4ACA"/>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842"/>
    <w:rsid w:val="00A55C9C"/>
    <w:rsid w:val="00A602AF"/>
    <w:rsid w:val="00A61C49"/>
    <w:rsid w:val="00A61EE7"/>
    <w:rsid w:val="00A62439"/>
    <w:rsid w:val="00A64591"/>
    <w:rsid w:val="00A7030C"/>
    <w:rsid w:val="00A705D5"/>
    <w:rsid w:val="00A70D07"/>
    <w:rsid w:val="00A7302B"/>
    <w:rsid w:val="00A73C1A"/>
    <w:rsid w:val="00A753DA"/>
    <w:rsid w:val="00A767FC"/>
    <w:rsid w:val="00A801E5"/>
    <w:rsid w:val="00A80AE8"/>
    <w:rsid w:val="00A84CBE"/>
    <w:rsid w:val="00A85F23"/>
    <w:rsid w:val="00A87EC1"/>
    <w:rsid w:val="00A90A5E"/>
    <w:rsid w:val="00A9104F"/>
    <w:rsid w:val="00A92A7F"/>
    <w:rsid w:val="00A93433"/>
    <w:rsid w:val="00AA03D8"/>
    <w:rsid w:val="00AA0984"/>
    <w:rsid w:val="00AA1CC7"/>
    <w:rsid w:val="00AA30A7"/>
    <w:rsid w:val="00AA4C0D"/>
    <w:rsid w:val="00AA4CDF"/>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623"/>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1E1A"/>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38D"/>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9DE"/>
    <w:rsid w:val="00BA3A67"/>
    <w:rsid w:val="00BA3AAE"/>
    <w:rsid w:val="00BA3D33"/>
    <w:rsid w:val="00BA4615"/>
    <w:rsid w:val="00BA6DE6"/>
    <w:rsid w:val="00BB3293"/>
    <w:rsid w:val="00BB4D45"/>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4A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070A"/>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5A76"/>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5C9"/>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DAA"/>
    <w:rsid w:val="00E21856"/>
    <w:rsid w:val="00E22888"/>
    <w:rsid w:val="00E23E3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359"/>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6172"/>
    <w:rsid w:val="00EA645F"/>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081"/>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3BB2A900"/>
    <w:rsid w:val="EFFB6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808</Words>
  <Characters>4609</Characters>
  <Lines>38</Lines>
  <Paragraphs>10</Paragraphs>
  <TotalTime>2</TotalTime>
  <ScaleCrop>false</ScaleCrop>
  <LinksUpToDate>false</LinksUpToDate>
  <CharactersWithSpaces>5407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2019-07-30T10:32:00Z</dcterms:created>
  <dc:creator>user_common</dc:creator>
  <cp:lastModifiedBy>独身仙子</cp:lastModifiedBy>
  <cp:lastPrinted>2019-03-15T13:54:00Z</cp:lastPrinted>
  <dcterms:modified xsi:type="dcterms:W3CDTF">2023-10-22T17:47:50Z</dcterms:modified>
  <dc:title>淄博市周村区人民政府文件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