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</w:pPr>
      <w:bookmarkStart w:id="0" w:name="_Toc24724726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救灾生产领域基层政务公开标准目录</w:t>
      </w:r>
      <w:bookmarkEnd w:id="0"/>
    </w:p>
    <w:tbl>
      <w:tblPr>
        <w:tblStyle w:val="3"/>
        <w:tblW w:w="15660" w:type="dxa"/>
        <w:tblInd w:w="-8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政策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  <w:lang w:eastAsia="zh-CN"/>
              </w:rPr>
              <w:t>安环办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00" w:type="dxa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备灾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管理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灾害信息员队伍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县乡两级灾害信息员工作职责和办公电话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  <w:t>《政府信息公开条例</w:t>
            </w:r>
            <w:bookmarkStart w:id="1" w:name="_GoBack"/>
            <w:bookmarkEnd w:id="1"/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  <w:t>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  <w:lang w:eastAsia="zh-CN"/>
              </w:rPr>
              <w:t>安环办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预警信息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气象、地震等单位发布的预警信息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  <w:lang w:eastAsia="zh-CN"/>
              </w:rPr>
              <w:t>安环办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hint="eastAsia" w:ascii="Times New Roman" w:hAnsi="Times New Roman" w:eastAsia="方正小标宋_GBK" w:cs="Times New Roman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502DA"/>
    <w:rsid w:val="06E93E26"/>
    <w:rsid w:val="391502DA"/>
    <w:rsid w:val="44C7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2020-11-18T02:18:00Z</dcterms:created>
  <dc:creator>Administrator</dc:creator>
  <cp:lastModifiedBy>小壮丁</cp:lastModifiedBy>
  <dcterms:modified xsi:type="dcterms:W3CDTF">2020-12-03T07:37:15Z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