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方正小标宋_GBK" w:hAnsi="方正小标宋_GBK" w:eastAsia="方正小标宋_GBK" w:cs="Times New Roman"/>
          <w:b w:val="0"/>
          <w:bCs w:val="0"/>
          <w:sz w:val="30"/>
          <w:lang w:eastAsia="zh-CN"/>
        </w:rPr>
      </w:pPr>
      <w:bookmarkStart w:id="0" w:name="_Toc24724708"/>
      <w:r>
        <w:rPr>
          <w:rFonts w:hint="eastAsia" w:ascii="方正小标宋_GBK" w:hAnsi="方正小标宋_GBK" w:eastAsia="方正小标宋_GBK" w:cs="Times New Roman"/>
          <w:b w:val="0"/>
          <w:bCs w:val="0"/>
          <w:sz w:val="30"/>
        </w:rPr>
        <w:t>社会救助领域基层政务公开标准目录</w:t>
      </w:r>
      <w:bookmarkEnd w:id="0"/>
    </w:p>
    <w:tbl>
      <w:tblPr>
        <w:tblStyle w:val="3"/>
        <w:tblW w:w="15480" w:type="dxa"/>
        <w:tblInd w:w="-7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720"/>
        <w:gridCol w:w="720"/>
        <w:gridCol w:w="2160"/>
        <w:gridCol w:w="2520"/>
        <w:gridCol w:w="1440"/>
        <w:gridCol w:w="1620"/>
        <w:gridCol w:w="1800"/>
        <w:gridCol w:w="540"/>
        <w:gridCol w:w="709"/>
        <w:gridCol w:w="551"/>
        <w:gridCol w:w="720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16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252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4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62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80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公开渠道和载体</w:t>
            </w:r>
          </w:p>
        </w:tc>
        <w:tc>
          <w:tcPr>
            <w:tcW w:w="124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16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2"/>
              </w:rPr>
            </w:pPr>
          </w:p>
        </w:tc>
        <w:tc>
          <w:tcPr>
            <w:tcW w:w="54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乡、村级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综合业务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政策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法规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《社会救助暂行办法》                 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各地配套政策法规文件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社事办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公开查阅点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政务服务中心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监督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检查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社会救助信访通讯地址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社会救助投诉举报电话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社事办</w:t>
            </w:r>
          </w:p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财审统计服务</w:t>
            </w:r>
          </w:p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中心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公开查阅点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政务服务中心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■社区/企事业单位/村公示栏（电子屏）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最低生活保障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政策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法规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《国务院关于进一步加强和改进最低生活保障工作的意见》、《最低生活保障审核审批办法（试行）》、各地配套政策法规文件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社事办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公开查阅点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政务服务中心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办事  指南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办理事项、办理条件、最低生活保障标准、申请材料、办理流程、办理时间、地点、联系方式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《国务院关于进一步加强和改进最低生活保障工作的意见》、各地相关政策法规文件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社事办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公开查阅点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政务服务中心  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审批   信息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低保对象名单及相关信息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《国务院关于进一步加强和改进最低生活保障工作的意见》、各地相关政策法规文件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社事办</w:t>
            </w:r>
          </w:p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财审统计服务</w:t>
            </w:r>
          </w:p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中心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■社区/企事业单位/村公示栏（电子屏）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特困人员救助供养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政策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法规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国务院关于进一步健全特困人员救助供养制度的意见》、民政部关于印发《特困人员认定办法》的通知、民政部关于贯彻落实《国务院关于进一步健全特困人员救助供养制度的意见》的通知、各地配套政策法规文件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社事办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公开查阅点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政务服务中心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办事  指南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办理事项、办理条件、救助供养标准、申请材料、办理流程、办理时间、地点、联系方式 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《国务院关于进一步健全特困人员救助供养制度的意见》、各地相关政策法规文件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社事办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公开查阅点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政务服务中心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审批   信息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特困人员名单及相关信息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《国务院关于进一步健全特困人员救助供养制度的意见》、各地相关政策法规文件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社事办</w:t>
            </w:r>
          </w:p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财审统计服务</w:t>
            </w:r>
          </w:p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中心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■社区/企事业单位/村公示栏（电子屏）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临时救助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政策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法规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《国务院关于全面建立临时救助制度的通知》、《民政部 财政部关于进一步加强和改进临时救助工作的意见》、各地配套政策法规文件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社事办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公开查阅点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政务服务中心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1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办事  指南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办理事项、办理条件、救助标准、申请材料、办理流程、办理时间、地点、联系方式 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《国务院关于全面建立临时救助制度的通知》、各地相关政策法规文件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社事办</w:t>
            </w:r>
            <w:bookmarkStart w:id="1" w:name="_GoBack"/>
            <w:bookmarkEnd w:id="1"/>
          </w:p>
        </w:tc>
        <w:tc>
          <w:tcPr>
            <w:tcW w:w="180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■政府网站    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政务服务中心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■社区/企事业单位/村公示栏（电子屏）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</w:tbl>
    <w:p>
      <w:pPr>
        <w:jc w:val="center"/>
        <w:rPr>
          <w:rFonts w:ascii="Times New Roman" w:hAnsi="Times New Roman" w:eastAsia="方正小标宋_GBK" w:cs="Times New Roman"/>
          <w:sz w:val="28"/>
          <w:szCs w:val="28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EB7717"/>
    <w:rsid w:val="491D5A62"/>
    <w:rsid w:val="61EB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widowControl w:val="0"/>
      <w:spacing w:before="340" w:after="330" w:line="578" w:lineRule="auto"/>
      <w:jc w:val="both"/>
      <w:outlineLvl w:val="0"/>
    </w:pPr>
    <w:rPr>
      <w:rFonts w:ascii="Calibri" w:hAnsi="Calibri" w:eastAsia="宋体" w:cs="Times New Roman"/>
      <w:b/>
      <w:bCs/>
      <w:kern w:val="44"/>
      <w:sz w:val="44"/>
      <w:szCs w:val="4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2020-11-17T00:48:00Z</dcterms:created>
  <dc:creator>Administrator</dc:creator>
  <cp:lastModifiedBy>小壮丁</cp:lastModifiedBy>
  <dcterms:modified xsi:type="dcterms:W3CDTF">2020-12-03T07:42:23Z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