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2BCB5">
      <w:pPr>
        <w:spacing w:line="600" w:lineRule="exact"/>
        <w:jc w:val="center"/>
        <w:rPr>
          <w:rFonts w:hint="default" w:ascii="Times New Roman" w:hAnsi="Times New Roman" w:cs="Times New Roman"/>
          <w:b/>
          <w:sz w:val="44"/>
          <w:szCs w:val="44"/>
          <w:shd w:val="clear" w:color="auto" w:fill="FFFFFF"/>
        </w:rPr>
      </w:pPr>
    </w:p>
    <w:p w14:paraId="22331F9C">
      <w:pPr>
        <w:spacing w:line="560" w:lineRule="exact"/>
        <w:jc w:val="center"/>
        <w:rPr>
          <w:rFonts w:hint="default" w:ascii="Times New Roman" w:hAnsi="Times New Roman" w:cs="Times New Roman"/>
          <w:bCs/>
          <w:sz w:val="44"/>
          <w:szCs w:val="44"/>
          <w:shd w:val="clear" w:color="auto" w:fill="FFFFFF"/>
        </w:rPr>
      </w:pPr>
    </w:p>
    <w:p w14:paraId="4A4AEF15">
      <w:pPr>
        <w:spacing w:line="560" w:lineRule="exact"/>
        <w:jc w:val="center"/>
        <w:rPr>
          <w:rFonts w:hint="default" w:ascii="Times New Roman" w:hAnsi="Times New Roman" w:cs="Times New Roman"/>
          <w:b/>
          <w:sz w:val="44"/>
          <w:szCs w:val="44"/>
          <w:shd w:val="clear" w:color="auto" w:fill="FFFFFF"/>
        </w:rPr>
      </w:pPr>
    </w:p>
    <w:p w14:paraId="024BA790">
      <w:pPr>
        <w:spacing w:line="560" w:lineRule="exact"/>
        <w:jc w:val="center"/>
        <w:rPr>
          <w:rFonts w:hint="default" w:ascii="Times New Roman" w:hAnsi="Times New Roman" w:cs="Times New Roman"/>
          <w:b/>
          <w:sz w:val="44"/>
          <w:szCs w:val="44"/>
          <w:shd w:val="clear" w:color="auto" w:fill="FFFFFF"/>
        </w:rPr>
      </w:pPr>
    </w:p>
    <w:p w14:paraId="18DE2545">
      <w:pPr>
        <w:spacing w:line="560" w:lineRule="exact"/>
        <w:jc w:val="center"/>
        <w:rPr>
          <w:rFonts w:hint="default" w:ascii="Times New Roman" w:hAnsi="Times New Roman" w:cs="Times New Roman"/>
          <w:bCs/>
          <w:shd w:val="clear" w:color="auto" w:fill="FFFFFF"/>
        </w:rPr>
      </w:pPr>
    </w:p>
    <w:p w14:paraId="0A827BF3">
      <w:pPr>
        <w:pStyle w:val="9"/>
        <w:keepNext w:val="0"/>
        <w:keepLines w:val="0"/>
        <w:pageBreakBefore w:val="0"/>
        <w:tabs>
          <w:tab w:val="left" w:pos="2562"/>
          <w:tab w:val="center" w:pos="4482"/>
        </w:tabs>
        <w:kinsoku/>
        <w:wordWrap/>
        <w:overflowPunct/>
        <w:topLinePunct w:val="0"/>
        <w:autoSpaceDE/>
        <w:autoSpaceDN/>
        <w:bidi w:val="0"/>
        <w:adjustRightInd/>
        <w:spacing w:before="0" w:beforeAutospacing="0" w:after="0" w:afterAutospacing="0" w:line="700" w:lineRule="exact"/>
        <w:jc w:val="left"/>
        <w:textAlignment w:val="auto"/>
        <w:rPr>
          <w:rFonts w:hint="default" w:ascii="Times New Roman" w:hAnsi="Times New Roman" w:cs="Times New Roman"/>
          <w:bCs/>
          <w:shd w:val="clear" w:color="auto" w:fill="FFFFFF"/>
        </w:rPr>
      </w:pP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rPr>
        <w:t>周交安监</w:t>
      </w:r>
      <w:r>
        <w:rPr>
          <w:rFonts w:hint="default" w:ascii="Times New Roman" w:hAnsi="Times New Roman" w:cs="Times New Roman"/>
          <w:sz w:val="32"/>
          <w:szCs w:val="32"/>
        </w:rPr>
        <w:t>〔</w:t>
      </w:r>
      <w:r>
        <w:rPr>
          <w:rFonts w:hint="default" w:ascii="Times New Roman" w:hAnsi="Times New Roman" w:eastAsia="仿宋" w:cs="Times New Roman"/>
          <w:sz w:val="32"/>
          <w:szCs w:val="32"/>
        </w:rPr>
        <w:t>2025〕</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号</w:t>
      </w:r>
      <w:r>
        <w:rPr>
          <w:rFonts w:hint="default" w:ascii="Times New Roman" w:hAnsi="Times New Roman" w:cs="Times New Roman"/>
          <w:bCs/>
          <w:shd w:val="clear" w:color="auto" w:fill="FFFFFF"/>
        </w:rPr>
        <w:t xml:space="preserve">  </w:t>
      </w:r>
    </w:p>
    <w:p w14:paraId="368FAC76">
      <w:pPr>
        <w:pStyle w:val="9"/>
        <w:keepNext w:val="0"/>
        <w:keepLines w:val="0"/>
        <w:pageBreakBefore w:val="0"/>
        <w:tabs>
          <w:tab w:val="left" w:pos="2562"/>
          <w:tab w:val="center" w:pos="4482"/>
        </w:tabs>
        <w:kinsoku/>
        <w:wordWrap/>
        <w:overflowPunct/>
        <w:topLinePunct w:val="0"/>
        <w:autoSpaceDE/>
        <w:autoSpaceDN/>
        <w:bidi w:val="0"/>
        <w:adjustRightInd/>
        <w:spacing w:before="0" w:beforeAutospacing="0" w:after="0" w:afterAutospacing="0" w:line="700" w:lineRule="exact"/>
        <w:jc w:val="left"/>
        <w:textAlignment w:val="auto"/>
        <w:rPr>
          <w:rFonts w:hint="default" w:ascii="Times New Roman" w:hAnsi="Times New Roman" w:eastAsia="楷体" w:cs="Times New Roman"/>
          <w:bCs/>
          <w:shd w:val="clear" w:color="auto" w:fill="FFFFFF"/>
        </w:rPr>
      </w:pPr>
      <w:r>
        <w:rPr>
          <w:rFonts w:hint="default" w:ascii="Times New Roman" w:hAnsi="Times New Roman" w:cs="Times New Roman"/>
          <w:bCs/>
          <w:shd w:val="clear" w:color="auto" w:fill="FFFFFF"/>
        </w:rPr>
        <w:t xml:space="preserve">              </w:t>
      </w:r>
    </w:p>
    <w:p w14:paraId="293328CF">
      <w:pPr>
        <w:keepNext w:val="0"/>
        <w:keepLines w:val="0"/>
        <w:pageBreakBefore w:val="0"/>
        <w:kinsoku/>
        <w:wordWrap/>
        <w:overflowPunct/>
        <w:topLinePunct w:val="0"/>
        <w:autoSpaceDE/>
        <w:autoSpaceDN/>
        <w:bidi w:val="0"/>
        <w:adjustRightInd/>
        <w:snapToGrid w:val="0"/>
        <w:spacing w:beforeAutospacing="0" w:afterAutospacing="0" w:line="70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14:textFill>
            <w14:solidFill>
              <w14:schemeClr w14:val="tx1"/>
            </w14:solidFill>
          </w14:textFill>
        </w:rPr>
        <w:t>关于印</w:t>
      </w:r>
      <w:r>
        <w:rPr>
          <w:rFonts w:hint="default" w:ascii="Times New Roman" w:hAnsi="Times New Roman" w:eastAsia="方正小标宋简体" w:cs="Times New Roman"/>
          <w:color w:val="000000" w:themeColor="text1"/>
          <w:sz w:val="44"/>
          <w:szCs w:val="44"/>
          <w14:textFill>
            <w14:solidFill>
              <w14:schemeClr w14:val="tx1"/>
            </w14:solidFill>
          </w14:textFill>
        </w:rPr>
        <w:t>发《</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周村</w:t>
      </w:r>
      <w:r>
        <w:rPr>
          <w:rFonts w:hint="default" w:ascii="Times New Roman" w:hAnsi="Times New Roman" w:eastAsia="方正小标宋简体" w:cs="Times New Roman"/>
          <w:color w:val="000000" w:themeColor="text1"/>
          <w:sz w:val="44"/>
          <w:szCs w:val="44"/>
          <w14:textFill>
            <w14:solidFill>
              <w14:schemeClr w14:val="tx1"/>
            </w14:solidFill>
          </w14:textFill>
        </w:rPr>
        <w:t>区交通运输</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局突发事件</w:t>
      </w:r>
    </w:p>
    <w:p w14:paraId="09801550">
      <w:pPr>
        <w:keepNext w:val="0"/>
        <w:keepLines w:val="0"/>
        <w:pageBreakBefore w:val="0"/>
        <w:kinsoku/>
        <w:wordWrap/>
        <w:overflowPunct/>
        <w:topLinePunct w:val="0"/>
        <w:autoSpaceDE/>
        <w:autoSpaceDN/>
        <w:bidi w:val="0"/>
        <w:adjustRightInd/>
        <w:snapToGrid w:val="0"/>
        <w:spacing w:beforeAutospacing="0" w:afterAutospacing="0" w:line="700" w:lineRule="exact"/>
        <w:jc w:val="center"/>
        <w:textAlignment w:val="auto"/>
        <w:rPr>
          <w:rFonts w:hint="default" w:ascii="Times New Roman" w:hAnsi="Times New Roman" w:eastAsia="方正小标宋简体" w:cs="Times New Roman"/>
          <w:color w:val="000000" w:themeColor="text1"/>
          <w:sz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应急预案</w:t>
      </w:r>
      <w:r>
        <w:rPr>
          <w:rFonts w:hint="default" w:ascii="Times New Roman" w:hAnsi="Times New Roman" w:eastAsia="方正小标宋简体" w:cs="Times New Roman"/>
          <w:color w:val="000000" w:themeColor="text1"/>
          <w:sz w:val="44"/>
          <w14:textFill>
            <w14:solidFill>
              <w14:schemeClr w14:val="tx1"/>
            </w14:solidFill>
          </w14:textFill>
        </w:rPr>
        <w:t>》的通知</w:t>
      </w:r>
    </w:p>
    <w:p w14:paraId="1F1C9ACC">
      <w:pPr>
        <w:keepNext w:val="0"/>
        <w:keepLines w:val="0"/>
        <w:pageBreakBefore w:val="0"/>
        <w:widowControl w:val="0"/>
        <w:kinsoku/>
        <w:wordWrap/>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2AF0B97">
      <w:pPr>
        <w:keepNext w:val="0"/>
        <w:keepLines w:val="0"/>
        <w:pageBreakBefore w:val="0"/>
        <w:widowControl w:val="0"/>
        <w:kinsoku/>
        <w:wordWrap/>
        <w:overflowPunct w:val="0"/>
        <w:topLinePunct w:val="0"/>
        <w:autoSpaceDE/>
        <w:autoSpaceDN/>
        <w:bidi w:val="0"/>
        <w:adjustRightIn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局属各单位，局机关各科室，有关企业：</w:t>
      </w:r>
    </w:p>
    <w:p w14:paraId="3C03413B">
      <w:pPr>
        <w:keepNext w:val="0"/>
        <w:keepLines w:val="0"/>
        <w:pageBreakBefore w:val="0"/>
        <w:widowControl w:val="0"/>
        <w:kinsoku/>
        <w:wordWrap/>
        <w:topLinePunct w:val="0"/>
        <w:autoSpaceDE/>
        <w:autoSpaceDN/>
        <w:bidi w:val="0"/>
        <w:adjustRightInd/>
        <w:snapToGrid w:val="0"/>
        <w:spacing w:line="560" w:lineRule="exact"/>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现将</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新修订的</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周村</w:t>
      </w:r>
      <w:r>
        <w:rPr>
          <w:rFonts w:hint="default" w:ascii="Times New Roman" w:hAnsi="Times New Roman" w:eastAsia="仿宋_GB2312" w:cs="Times New Roman"/>
          <w:color w:val="000000" w:themeColor="text1"/>
          <w:sz w:val="32"/>
          <w:szCs w:val="32"/>
          <w14:textFill>
            <w14:solidFill>
              <w14:schemeClr w14:val="tx1"/>
            </w14:solidFill>
          </w14:textFill>
        </w:rPr>
        <w:t>区交通运输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局突发事件应急预案</w:t>
      </w:r>
      <w:r>
        <w:rPr>
          <w:rFonts w:hint="default" w:ascii="Times New Roman" w:hAnsi="Times New Roman" w:eastAsia="仿宋_GB2312" w:cs="Times New Roman"/>
          <w:color w:val="000000" w:themeColor="text1"/>
          <w:kern w:val="0"/>
          <w:sz w:val="32"/>
          <w:szCs w:val="32"/>
          <w14:textFill>
            <w14:solidFill>
              <w14:schemeClr w14:val="tx1"/>
            </w14:solidFill>
          </w14:textFill>
        </w:rPr>
        <w:t>》印发给你们，请结合实际，认真抓好贯彻落实。</w:t>
      </w:r>
    </w:p>
    <w:p w14:paraId="1964202A">
      <w:pPr>
        <w:keepNext w:val="0"/>
        <w:keepLines w:val="0"/>
        <w:pageBreakBefore w:val="0"/>
        <w:widowControl w:val="0"/>
        <w:kinsoku/>
        <w:wordWrap/>
        <w:topLinePunct w:val="0"/>
        <w:autoSpaceDE/>
        <w:autoSpaceDN/>
        <w:bidi w:val="0"/>
        <w:adjustRightInd/>
        <w:spacing w:line="560" w:lineRule="exact"/>
        <w:jc w:val="right"/>
        <w:textAlignment w:val="auto"/>
        <w:rPr>
          <w:rFonts w:hint="default" w:ascii="Times New Roman" w:hAnsi="Times New Roman" w:eastAsia="仿宋_GB2312" w:cs="Times New Roman"/>
          <w:sz w:val="32"/>
          <w:szCs w:val="32"/>
        </w:rPr>
      </w:pPr>
    </w:p>
    <w:p w14:paraId="379BA95C">
      <w:pPr>
        <w:keepNext w:val="0"/>
        <w:keepLines w:val="0"/>
        <w:pageBreakBefore w:val="0"/>
        <w:widowControl w:val="0"/>
        <w:kinsoku/>
        <w:wordWrap/>
        <w:topLinePunct w:val="0"/>
        <w:autoSpaceDE/>
        <w:autoSpaceDN/>
        <w:bidi w:val="0"/>
        <w:adjustRightInd/>
        <w:spacing w:line="560" w:lineRule="exact"/>
        <w:jc w:val="right"/>
        <w:textAlignment w:val="auto"/>
        <w:rPr>
          <w:rFonts w:hint="default" w:ascii="Times New Roman" w:hAnsi="Times New Roman" w:eastAsia="仿宋_GB2312" w:cs="Times New Roman"/>
          <w:sz w:val="32"/>
          <w:szCs w:val="32"/>
        </w:rPr>
      </w:pPr>
    </w:p>
    <w:p w14:paraId="7FB4A6BB">
      <w:pPr>
        <w:keepNext w:val="0"/>
        <w:keepLines w:val="0"/>
        <w:pageBreakBefore w:val="0"/>
        <w:widowControl w:val="0"/>
        <w:kinsoku/>
        <w:wordWrap w:val="0"/>
        <w:topLinePunct w:val="0"/>
        <w:autoSpaceDE/>
        <w:autoSpaceDN/>
        <w:bidi w:val="0"/>
        <w:adjustRightIn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周村区交通运输局</w:t>
      </w:r>
      <w:r>
        <w:rPr>
          <w:rFonts w:hint="default" w:ascii="Times New Roman" w:hAnsi="Times New Roman" w:cs="Times New Roman"/>
          <w:sz w:val="32"/>
          <w:szCs w:val="32"/>
          <w:lang w:val="en-US" w:eastAsia="zh-CN"/>
        </w:rPr>
        <w:t xml:space="preserve">         </w:t>
      </w:r>
    </w:p>
    <w:p w14:paraId="76872B5B">
      <w:pPr>
        <w:keepNext w:val="0"/>
        <w:keepLines w:val="0"/>
        <w:pageBreakBefore w:val="0"/>
        <w:widowControl w:val="0"/>
        <w:kinsoku/>
        <w:wordWrap w:val="0"/>
        <w:topLinePunct w:val="0"/>
        <w:autoSpaceDE/>
        <w:autoSpaceDN/>
        <w:bidi w:val="0"/>
        <w:adjustRightInd/>
        <w:spacing w:line="560" w:lineRule="exact"/>
        <w:jc w:val="righ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 xml:space="preserve">         2025年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r>
        <w:rPr>
          <w:rFonts w:hint="default" w:ascii="Times New Roman" w:hAnsi="Times New Roman" w:cs="Times New Roman"/>
          <w:sz w:val="32"/>
          <w:szCs w:val="32"/>
          <w:lang w:val="en-US" w:eastAsia="zh-CN"/>
        </w:rPr>
        <w:t xml:space="preserve">         </w:t>
      </w:r>
    </w:p>
    <w:p w14:paraId="7AD60119">
      <w:pPr>
        <w:spacing w:line="560" w:lineRule="exact"/>
        <w:rPr>
          <w:rFonts w:hint="default" w:ascii="Times New Roman" w:hAnsi="Times New Roman" w:eastAsia="仿宋" w:cs="Times New Roman"/>
          <w:color w:val="000000" w:themeColor="text1"/>
          <w:sz w:val="32"/>
          <w:szCs w:val="32"/>
          <w14:textFill>
            <w14:solidFill>
              <w14:schemeClr w14:val="tx1"/>
            </w14:solidFill>
          </w14:textFill>
        </w:rPr>
      </w:pPr>
    </w:p>
    <w:p w14:paraId="132E1B1C">
      <w:pPr>
        <w:pStyle w:val="2"/>
        <w:rPr>
          <w:rFonts w:hint="default" w:ascii="Times New Roman" w:hAnsi="Times New Roman" w:eastAsia="仿宋" w:cs="Times New Roman"/>
          <w:color w:val="000000" w:themeColor="text1"/>
          <w:sz w:val="32"/>
          <w:szCs w:val="32"/>
          <w14:textFill>
            <w14:solidFill>
              <w14:schemeClr w14:val="tx1"/>
            </w14:solidFill>
          </w14:textFill>
        </w:rPr>
      </w:pPr>
    </w:p>
    <w:p w14:paraId="3CD6C783">
      <w:pPr>
        <w:pStyle w:val="2"/>
        <w:rPr>
          <w:rFonts w:hint="default" w:ascii="Times New Roman" w:hAnsi="Times New Roman" w:eastAsia="仿宋" w:cs="Times New Roman"/>
          <w:color w:val="000000" w:themeColor="text1"/>
          <w:sz w:val="32"/>
          <w:szCs w:val="32"/>
          <w14:textFill>
            <w14:solidFill>
              <w14:schemeClr w14:val="tx1"/>
            </w14:solidFill>
          </w14:textFill>
        </w:rPr>
      </w:pPr>
    </w:p>
    <w:p w14:paraId="79FF1A1D">
      <w:pPr>
        <w:pStyle w:val="2"/>
        <w:rPr>
          <w:rFonts w:hint="default" w:ascii="Times New Roman" w:hAnsi="Times New Roman" w:eastAsia="仿宋" w:cs="Times New Roman"/>
          <w:color w:val="000000" w:themeColor="text1"/>
          <w:sz w:val="32"/>
          <w:szCs w:val="32"/>
          <w14:textFill>
            <w14:solidFill>
              <w14:schemeClr w14:val="tx1"/>
            </w14:solidFill>
          </w14:textFill>
        </w:rPr>
      </w:pPr>
    </w:p>
    <w:p w14:paraId="0EBB0CFF">
      <w:pPr>
        <w:pStyle w:val="2"/>
        <w:rPr>
          <w:rFonts w:hint="default" w:ascii="Times New Roman" w:hAnsi="Times New Roman" w:eastAsia="仿宋" w:cs="Times New Roman"/>
          <w:color w:val="000000" w:themeColor="text1"/>
          <w:sz w:val="32"/>
          <w:szCs w:val="32"/>
          <w14:textFill>
            <w14:solidFill>
              <w14:schemeClr w14:val="tx1"/>
            </w14:solidFill>
          </w14:textFill>
        </w:rPr>
      </w:pPr>
    </w:p>
    <w:p w14:paraId="0CFCF0F7">
      <w:pPr>
        <w:pStyle w:val="2"/>
        <w:rPr>
          <w:rFonts w:hint="default" w:ascii="Times New Roman" w:hAnsi="Times New Roman" w:eastAsia="仿宋" w:cs="Times New Roman"/>
          <w:color w:val="000000" w:themeColor="text1"/>
          <w:sz w:val="32"/>
          <w:szCs w:val="32"/>
          <w14:textFill>
            <w14:solidFill>
              <w14:schemeClr w14:val="tx1"/>
            </w14:solidFill>
          </w14:textFill>
        </w:rPr>
      </w:pPr>
    </w:p>
    <w:p w14:paraId="799F89EB">
      <w:pPr>
        <w:spacing w:line="540" w:lineRule="exact"/>
        <w:jc w:val="center"/>
        <w:rPr>
          <w:rFonts w:hint="default" w:ascii="Times New Roman" w:hAnsi="Times New Roman" w:eastAsia="方正小标宋简体" w:cs="Times New Roman"/>
          <w:sz w:val="44"/>
          <w:szCs w:val="44"/>
        </w:rPr>
      </w:pPr>
      <w:bookmarkStart w:id="66" w:name="_GoBack"/>
      <w:r>
        <w:rPr>
          <w:rFonts w:hint="default" w:ascii="Times New Roman" w:hAnsi="Times New Roman" w:eastAsia="方正小标宋简体" w:cs="Times New Roman"/>
          <w:sz w:val="44"/>
          <w:szCs w:val="44"/>
        </w:rPr>
        <w:t>周村区交通运输局突发事件应急预案</w:t>
      </w:r>
    </w:p>
    <w:bookmarkEnd w:id="66"/>
    <w:p w14:paraId="6F91AD7B">
      <w:pPr>
        <w:spacing w:line="540" w:lineRule="exact"/>
        <w:ind w:firstLine="643" w:firstLineChars="200"/>
        <w:rPr>
          <w:rFonts w:hint="default" w:ascii="Times New Roman" w:hAnsi="Times New Roman" w:cs="Times New Roman"/>
          <w:b/>
        </w:rPr>
      </w:pPr>
    </w:p>
    <w:p w14:paraId="060271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1 总则</w:t>
      </w:r>
    </w:p>
    <w:p w14:paraId="552095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1.1 编制目的</w:t>
      </w:r>
    </w:p>
    <w:p w14:paraId="0A03742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2"/>
          <w:sz w:val="32"/>
          <w:szCs w:val="32"/>
        </w:rPr>
        <w:t>为提高全区交通运输行业的快速反应能力、应急处置能力和服务保障能力，有效预防和妥善处置各类突发事件，最大限度地减少突发事件造成的人员伤亡、财产损失、环境破坏和社会影响，为全区经济社会发展提供坚强有力的交通运输安全保障。</w:t>
      </w:r>
    </w:p>
    <w:p w14:paraId="18AF18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1.2编制依据</w:t>
      </w:r>
    </w:p>
    <w:p w14:paraId="17AD9C3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中华人民共和国突发事件应对法》、《中华人民共和国安全生产法》、《交通运输突发事件应急管理规定》等有关法律、行政法规，国务院办公厅《关于印发突发事件应急预案管理办法的通知》、国务院安委会《关于进一步加强生产安全事故应急处置工作的通知》等文件要求，区政府《周村区突发事件总体应急预案》、《周村区公路突发事件应急预案》、《周村区城市公共交通突发事件应急预案》、《周村区新冠肺炎疫情控制应急预案》和淄博市交通运输局的相关预案。</w:t>
      </w:r>
    </w:p>
    <w:p w14:paraId="7AE652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1.3 分级分类</w:t>
      </w:r>
    </w:p>
    <w:p w14:paraId="3F185D3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本预案所称突发事件是指突然发生的，造成或者可能造成交通运输设施毁损，交通运输中断、阻塞，道路、水路交通运输或交通运输建设施工事故等；需要采取应急处置措施，疏散或者救援人员，提供应急运输保障的自然灾害、事故灾难、公共卫生事件和社会安全事件。</w:t>
      </w:r>
    </w:p>
    <w:p w14:paraId="6939000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根据省政府印发的《山东省突发事件总体应急预案》和市局新修订的《淄博市交通运输局突发事件应急预案》，根据突发事件的性质、社会危害程度、可控性和影响范围等因素,确定了Ⅰ级（特别重大）、Ⅱ级(重大) 、Ⅲ级(较大)和Ⅳ级(一般)的分级标准（下称分级标准，见附件），这也是全区交通运输行业作为突发事件信息报送和分级处置的依据。</w:t>
      </w:r>
    </w:p>
    <w:p w14:paraId="447407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1.4适用范围</w:t>
      </w:r>
    </w:p>
    <w:p w14:paraId="46EB78D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本预案适用于涉及周村区行政区划，或超出局属各单位处置能力的一般以上突发事件的应对工作。</w:t>
      </w:r>
    </w:p>
    <w:p w14:paraId="07F89D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1.5工作原则</w:t>
      </w:r>
    </w:p>
    <w:p w14:paraId="53F767F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政府主导、广泛参与、依法依规。构建政府统一领导，专业力量与社会力量相结合，多部门参加、全社会参与的交通运输应急管理格局。严格依法制订和规范管理预案，在职责范围内积极参与应急准备、预警预防、应急响应和善后处置，使突发事件应对工作规范化、制度化、法制化。</w:t>
      </w:r>
    </w:p>
    <w:p w14:paraId="294AB387">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统一指挥、分级分类、属地管理。建立健全在区政府和市交通运输局的领导下，“分类管理、分级负责、条块结合、属地管理为主”的应急管理体制，根据突发事件的类型和等级，在属地为主的前提下，实施分类、分级响应。</w:t>
      </w:r>
    </w:p>
    <w:p w14:paraId="2E22BBA2">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xml:space="preserve">（3）以人为本、科学施策、快速高效。充分发挥交通运输基础性、先导性作用，将保障人民群众的生命安全放在首位，坚持预防与应急并重，常态与非常态相结合，最大程度地减少突发事件及其造成的人员伤亡和危害。充分发挥专家咨询和信息化平台的辅助决策作用，快速开展应急响应，提高应急效能和水平。 </w:t>
      </w:r>
    </w:p>
    <w:p w14:paraId="37ACD9B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平战结合、资源共享、团结协作。按照应急预案的要求，积极完善各项应急准备，并按规定认真组织预案培训和演练工作，确保战时“拉得出、冲得上、打得赢”。在资源共享机制下，团结合作，与相关部门合力应对各类突发事件。</w:t>
      </w:r>
    </w:p>
    <w:p w14:paraId="46E6FE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1.6 应急预案体系</w:t>
      </w:r>
    </w:p>
    <w:p w14:paraId="0464841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周村区交通运输局突发应急事件预案体系包括：</w:t>
      </w:r>
    </w:p>
    <w:p w14:paraId="701C07C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区交通运输局突发事件总体应急预案。是全区交通运输行业突发事件应急预案体系的总纲，是全区交通运输行业应对突发事件的规范性文件。预案以区局名义发布，并在印发后20个工作日内，报送区政府和市局备案。</w:t>
      </w:r>
    </w:p>
    <w:p w14:paraId="700AF4B7">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2</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区交通运输局突发事件专项应急预案。是为应对某一类型或某几种类型突发事件而制订的应急预案，由局属行业管理机构牵头制订，主要包括《周村区交通运输局公路突发事件应急预案》、《周村区交通运输局运力保障应急预案》、《周村区交通运输局建设工程生产安全事故应急预案》、《周村区交通运输局消防安全应急预案》、《周村区交通运输局反恐应急预案》、《周村区交通运输局机动处突应急预案》、《周村区交通运输局公共汽车突发事件应急预案》、《周村区交通运输局新冠肺炎疫情控制应急预案》等</w:t>
      </w:r>
      <w:r>
        <w:rPr>
          <w:rFonts w:hint="default" w:ascii="Times New Roman" w:hAnsi="Times New Roman" w:eastAsia="仿宋_GB2312" w:cs="Times New Roman"/>
          <w:color w:val="auto"/>
          <w:kern w:val="2"/>
          <w:sz w:val="32"/>
          <w:szCs w:val="32"/>
          <w:lang w:val="en-US" w:eastAsia="zh-CN"/>
        </w:rPr>
        <w:t>8</w:t>
      </w:r>
      <w:r>
        <w:rPr>
          <w:rFonts w:hint="default" w:ascii="Times New Roman" w:hAnsi="Times New Roman" w:eastAsia="仿宋_GB2312" w:cs="Times New Roman"/>
          <w:color w:val="auto"/>
          <w:kern w:val="2"/>
          <w:sz w:val="32"/>
          <w:szCs w:val="32"/>
        </w:rPr>
        <w:t>个专项应急预案，这些预案作为附件列入总体预案。</w:t>
      </w:r>
    </w:p>
    <w:p w14:paraId="76C2CF4C">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区交通运输局行业管理机构突发事件应急预案。是区局各行业管理机构根据区局总体应急预案、专项应急预案和行业管理机构职责，为应对突发事件制订的应急预案。预案由行业管理机构制订印发，报区局备案。</w:t>
      </w:r>
    </w:p>
    <w:p w14:paraId="4D76FBA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（4）基层和企业突发事件应急预案。是处于生产经营一线的基层、企业按照相关标准规范制定，并经本单位或基层组织主要负责人或分管负责人签发后执行的预案。</w:t>
      </w:r>
    </w:p>
    <w:p w14:paraId="032A484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xml:space="preserve">（5）重大活动应急预案。由主办单位根据有关法律法规和实际需要，组织制定和修订。 </w:t>
      </w:r>
    </w:p>
    <w:p w14:paraId="6D8664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2 组织体系及职责</w:t>
      </w:r>
    </w:p>
    <w:p w14:paraId="2D5E9F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2.1领导机构</w:t>
      </w:r>
    </w:p>
    <w:p w14:paraId="47B2215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区交通运输局突发事件应急管理委员会是全区交通运输行业应急管理工作的最高领导机构。主任由区交通运输局局长担任；副主任由局其他领导班子成员担任；成员由局属行业管理机构主要领导、区局各科室主要负责人组成。</w:t>
      </w:r>
    </w:p>
    <w:p w14:paraId="4063B71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突发事件应急管理委员会的基本职责：</w:t>
      </w:r>
    </w:p>
    <w:p w14:paraId="44437B5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（1）对全区交通运输行业的突发事件应急处置工作实施统一领导、统一协调。</w:t>
      </w:r>
    </w:p>
    <w:p w14:paraId="693036E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（2）指导编制、修订、发布区局突发事件应急预案。</w:t>
      </w:r>
    </w:p>
    <w:p w14:paraId="5A94B44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（3）决定和部署全区交通运输行业应急工作的重大事项。</w:t>
      </w:r>
    </w:p>
    <w:p w14:paraId="677C5025">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（4）贯彻落实区政府、市交通运输局交办的关于应急管理的其他工作。</w:t>
      </w:r>
    </w:p>
    <w:p w14:paraId="052719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2.2办事机构</w:t>
      </w:r>
    </w:p>
    <w:p w14:paraId="21CFAEA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cs="Times New Roman"/>
          <w:kern w:val="0"/>
        </w:rPr>
        <w:t>　　</w:t>
      </w:r>
      <w:r>
        <w:rPr>
          <w:rFonts w:hint="default" w:ascii="Times New Roman" w:hAnsi="Times New Roman" w:eastAsia="仿宋_GB2312" w:cs="Times New Roman"/>
          <w:color w:val="auto"/>
          <w:kern w:val="2"/>
          <w:sz w:val="32"/>
          <w:szCs w:val="32"/>
        </w:rPr>
        <w:t>区交通运输局突发事件应急管理委员会办公室设在局安全科，办公室主任由安全科科长担任。</w:t>
      </w:r>
    </w:p>
    <w:p w14:paraId="62EC8B6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xml:space="preserve">具体职责如下： </w:t>
      </w:r>
    </w:p>
    <w:p w14:paraId="1270C7F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（1）协调较大以上突发事件的预防预警、应急演练、应急处置、应急保障等工作。</w:t>
      </w:r>
    </w:p>
    <w:p w14:paraId="657C5FB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（2）组织编制、修订区局突发事件总体应急预案，组织审核专项应急预案。</w:t>
      </w:r>
    </w:p>
    <w:p w14:paraId="00266712">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（3）负责搜集、核实和处理突发事件相关信息，督促落实突发事件应急管理小组有关决定事项和局领导批示、指示精神。</w:t>
      </w:r>
    </w:p>
    <w:p w14:paraId="18B1B8F4">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（4）指导全区交通运输行业应急保障队伍建设，组织、指导综合应急培训和演练。</w:t>
      </w:r>
    </w:p>
    <w:p w14:paraId="70A6A36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（5）负责与区政府有关部门、市交通运输局有关单位的联络与协调工作。</w:t>
      </w:r>
    </w:p>
    <w:p w14:paraId="46181092">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color w:val="auto"/>
          <w:kern w:val="2"/>
          <w:sz w:val="32"/>
          <w:szCs w:val="32"/>
        </w:rPr>
        <w:t>（6）负责突发事件应急管理小组的日常工作，承办上级及突发事件应急管理小组交办的其它工作。</w:t>
      </w:r>
    </w:p>
    <w:p w14:paraId="1AD39D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2.3工作机构</w:t>
      </w:r>
    </w:p>
    <w:p w14:paraId="43613C3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根据事件分类和单位职责，局突发事件应急管理委员会设置公路保通保畅、道路运输、交通工程建设、机动处突四个突发事件应急工作组，作为交通应急日常工作机构。各应急工作组由区局分管领导担任组长，责任单位的主要负责人担任副组长，由各责任单位和局机关相关科室负责人组成。</w:t>
      </w:r>
    </w:p>
    <w:p w14:paraId="7A8796A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责任单位及职责是：</w:t>
      </w:r>
    </w:p>
    <w:p w14:paraId="4D88B1C7">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（1）公路保通保畅应急工作组设在局规划</w:t>
      </w:r>
      <w:r>
        <w:rPr>
          <w:rFonts w:hint="default" w:ascii="Times New Roman" w:hAnsi="Times New Roman" w:eastAsia="仿宋_GB2312" w:cs="Times New Roman"/>
          <w:color w:val="auto"/>
          <w:kern w:val="2"/>
          <w:sz w:val="32"/>
          <w:szCs w:val="32"/>
          <w:lang w:eastAsia="zh-CN"/>
        </w:rPr>
        <w:t>建设管理</w:t>
      </w:r>
      <w:r>
        <w:rPr>
          <w:rFonts w:hint="default" w:ascii="Times New Roman" w:hAnsi="Times New Roman" w:eastAsia="仿宋_GB2312" w:cs="Times New Roman"/>
          <w:color w:val="auto"/>
          <w:kern w:val="2"/>
          <w:sz w:val="32"/>
          <w:szCs w:val="32"/>
        </w:rPr>
        <w:t>科。负责全区国、省、县际干线公路交通突发事件应急处置的组织协调。负责向区局突发事件应急管理小组上报、向有关单位通报灾情信息，布置预防措施，检查应急处置队伍、物资及器材的落实情况，适时组织演练，指导基层预案的编制与实施，联合周村公路事业服务中心等单位做好本行政区域内公路交通突发事件的应急处置工作，承办局突发事件应急管理委员会交办的其他工作。成员单位由周村公路事业服务中心、局</w:t>
      </w:r>
      <w:r>
        <w:rPr>
          <w:rFonts w:hint="default" w:ascii="Times New Roman" w:hAnsi="Times New Roman" w:eastAsia="仿宋_GB2312" w:cs="Times New Roman"/>
          <w:color w:val="auto"/>
          <w:kern w:val="2"/>
          <w:sz w:val="32"/>
          <w:szCs w:val="32"/>
          <w:lang w:eastAsia="zh-CN"/>
        </w:rPr>
        <w:t>规划建设管理</w:t>
      </w:r>
      <w:r>
        <w:rPr>
          <w:rFonts w:hint="default" w:ascii="Times New Roman" w:hAnsi="Times New Roman" w:eastAsia="仿宋_GB2312" w:cs="Times New Roman"/>
          <w:color w:val="auto"/>
          <w:kern w:val="2"/>
          <w:sz w:val="32"/>
          <w:szCs w:val="32"/>
        </w:rPr>
        <w:t>科、</w:t>
      </w:r>
      <w:r>
        <w:rPr>
          <w:rFonts w:hint="default" w:ascii="Times New Roman" w:hAnsi="Times New Roman" w:eastAsia="仿宋_GB2312" w:cs="Times New Roman"/>
          <w:color w:val="auto"/>
          <w:kern w:val="2"/>
          <w:sz w:val="32"/>
          <w:szCs w:val="32"/>
          <w:lang w:eastAsia="zh-CN"/>
        </w:rPr>
        <w:t>中心建设规划科、中心公路保护养护科、中心交通工程科</w:t>
      </w:r>
      <w:r>
        <w:rPr>
          <w:rFonts w:hint="default" w:ascii="Times New Roman" w:hAnsi="Times New Roman" w:eastAsia="仿宋_GB2312" w:cs="Times New Roman"/>
          <w:color w:val="auto"/>
          <w:kern w:val="2"/>
          <w:sz w:val="32"/>
          <w:szCs w:val="32"/>
        </w:rPr>
        <w:t>和相关企业组成。</w:t>
      </w:r>
    </w:p>
    <w:p w14:paraId="5AEA586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（2）道路运输应急工作组设在</w:t>
      </w:r>
      <w:r>
        <w:rPr>
          <w:rFonts w:hint="default" w:ascii="Times New Roman" w:hAnsi="Times New Roman" w:eastAsia="仿宋_GB2312" w:cs="Times New Roman"/>
          <w:color w:val="auto"/>
          <w:kern w:val="2"/>
          <w:sz w:val="32"/>
          <w:szCs w:val="32"/>
          <w:lang w:eastAsia="zh-CN"/>
        </w:rPr>
        <w:t>综合运输管理科</w:t>
      </w:r>
      <w:r>
        <w:rPr>
          <w:rFonts w:hint="default" w:ascii="Times New Roman" w:hAnsi="Times New Roman" w:eastAsia="仿宋_GB2312" w:cs="Times New Roman"/>
          <w:color w:val="auto"/>
          <w:kern w:val="2"/>
          <w:sz w:val="32"/>
          <w:szCs w:val="32"/>
        </w:rPr>
        <w:t>。负责道路运输应急保障相关信息的收集和处理，负责道路运输应急保障队伍、运输设备、基础设施和应急物资储备和管理，负责区道路运输应急保障预案的编制、修订和完善，组织、协调人员、物资的应急运输保障工作以及应急保障车辆维修等后勤保障工作，拟定应急运输车辆征用补偿资金补助方案，承办局突发事件应急管理委员会交办的其他工作。成员单位由</w:t>
      </w:r>
      <w:r>
        <w:rPr>
          <w:rFonts w:hint="default" w:ascii="Times New Roman" w:hAnsi="Times New Roman" w:eastAsia="仿宋_GB2312" w:cs="Times New Roman"/>
          <w:color w:val="auto"/>
          <w:kern w:val="2"/>
          <w:sz w:val="32"/>
          <w:szCs w:val="32"/>
          <w:lang w:eastAsia="zh-CN"/>
        </w:rPr>
        <w:t>综合运输管理科、</w:t>
      </w:r>
      <w:r>
        <w:rPr>
          <w:rFonts w:hint="default" w:ascii="Times New Roman" w:hAnsi="Times New Roman" w:eastAsia="仿宋_GB2312" w:cs="Times New Roman"/>
          <w:color w:val="auto"/>
          <w:kern w:val="2"/>
          <w:sz w:val="32"/>
          <w:szCs w:val="32"/>
        </w:rPr>
        <w:t>周村交通运输事业服务中心、周村公路事业服务中心、相关运输企业组成。</w:t>
      </w:r>
    </w:p>
    <w:p w14:paraId="3CEB468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（3）交通工程建设应急工作组设在局规划</w:t>
      </w:r>
      <w:r>
        <w:rPr>
          <w:rFonts w:hint="default" w:ascii="Times New Roman" w:hAnsi="Times New Roman" w:eastAsia="仿宋_GB2312" w:cs="Times New Roman"/>
          <w:color w:val="auto"/>
          <w:kern w:val="2"/>
          <w:sz w:val="32"/>
          <w:szCs w:val="32"/>
          <w:lang w:eastAsia="zh-CN"/>
        </w:rPr>
        <w:t>建设管理</w:t>
      </w:r>
      <w:r>
        <w:rPr>
          <w:rFonts w:hint="default" w:ascii="Times New Roman" w:hAnsi="Times New Roman" w:eastAsia="仿宋_GB2312" w:cs="Times New Roman"/>
          <w:color w:val="auto"/>
          <w:kern w:val="2"/>
          <w:sz w:val="32"/>
          <w:szCs w:val="32"/>
        </w:rPr>
        <w:t>科。负责制订区交通工程建设突发事件应急预案。负责协调全区计划内在建工程建设突发事件应急处置工作，指导全区农村公路突发事件应急处置工作。负责指导和监督全区在建重大工程建设项目应急预案的编制和实施。承办局突发事件应急管理委员会交办的其他工作。成员单位由局规划</w:t>
      </w:r>
      <w:r>
        <w:rPr>
          <w:rFonts w:hint="default" w:ascii="Times New Roman" w:hAnsi="Times New Roman" w:eastAsia="仿宋_GB2312" w:cs="Times New Roman"/>
          <w:color w:val="auto"/>
          <w:kern w:val="2"/>
          <w:sz w:val="32"/>
          <w:szCs w:val="32"/>
          <w:lang w:eastAsia="zh-CN"/>
        </w:rPr>
        <w:t>建设管理</w:t>
      </w:r>
      <w:r>
        <w:rPr>
          <w:rFonts w:hint="default" w:ascii="Times New Roman" w:hAnsi="Times New Roman" w:eastAsia="仿宋_GB2312" w:cs="Times New Roman"/>
          <w:color w:val="auto"/>
          <w:kern w:val="2"/>
          <w:sz w:val="32"/>
          <w:szCs w:val="32"/>
        </w:rPr>
        <w:t>科、</w:t>
      </w:r>
      <w:r>
        <w:rPr>
          <w:rFonts w:hint="default" w:ascii="Times New Roman" w:hAnsi="Times New Roman" w:eastAsia="仿宋_GB2312" w:cs="Times New Roman"/>
          <w:color w:val="auto"/>
          <w:kern w:val="2"/>
          <w:sz w:val="32"/>
          <w:szCs w:val="32"/>
          <w:lang w:eastAsia="zh-CN"/>
        </w:rPr>
        <w:t>中心建设规划科、中心公路保护养护科、中心交通工程科</w:t>
      </w:r>
      <w:r>
        <w:rPr>
          <w:rFonts w:hint="default" w:ascii="Times New Roman" w:hAnsi="Times New Roman" w:eastAsia="仿宋_GB2312" w:cs="Times New Roman"/>
          <w:color w:val="auto"/>
          <w:kern w:val="2"/>
          <w:sz w:val="32"/>
          <w:szCs w:val="32"/>
        </w:rPr>
        <w:t>和相关企业组成。</w:t>
      </w:r>
    </w:p>
    <w:p w14:paraId="3C14D4B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突发事件机动处突应急工作组设在区交通运输综合行政执法大队。负责制定局交通运输突发事件机动处突应急预案。按照区交通运输局突发事件应急管理委员会安排，参与有关交通突发事件的应急处置工作。承办局突发事件应急管理委员会交办的其他工作。成员单位由区交通运输综合行政执法大队和</w:t>
      </w:r>
      <w:r>
        <w:rPr>
          <w:rFonts w:hint="default" w:ascii="Times New Roman" w:hAnsi="Times New Roman" w:eastAsia="仿宋_GB2312" w:cs="Times New Roman"/>
          <w:color w:val="auto"/>
          <w:kern w:val="2"/>
          <w:sz w:val="32"/>
          <w:szCs w:val="32"/>
          <w:lang w:eastAsia="zh-CN"/>
        </w:rPr>
        <w:t>办公室</w:t>
      </w:r>
      <w:r>
        <w:rPr>
          <w:rFonts w:hint="default" w:ascii="Times New Roman" w:hAnsi="Times New Roman" w:eastAsia="仿宋_GB2312" w:cs="Times New Roman"/>
          <w:color w:val="auto"/>
          <w:kern w:val="2"/>
          <w:sz w:val="32"/>
          <w:szCs w:val="32"/>
        </w:rPr>
        <w:t>组成。</w:t>
      </w:r>
    </w:p>
    <w:p w14:paraId="64A23A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2.4局机关协调机构</w:t>
      </w:r>
    </w:p>
    <w:p w14:paraId="17184BC5">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建立健全应急协调联动机制，局突发事件应急管理委员会根据应急处置需要,在局机关成立综合协调组、恢复重建组和总结评估组,与局应急工作组一道共同开展处置工作：</w:t>
      </w:r>
    </w:p>
    <w:p w14:paraId="46C91187">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综合协调组：由局办公室、局安全科组成，办公室主任任组长。负责起草重要报告、综合类文件，统一向区政府、市交通运输局和相关部门报送应急工作文件、信息和对外宣传，负责收集、处理相关新闻报道，及时消除不实报道带来的负面影响，负责组织有关新闻媒体，宣传报道应急处置工作中涌现出的先进事迹与典型，承办局突发事件应急管理委员会交办的其他工作。</w:t>
      </w:r>
    </w:p>
    <w:p w14:paraId="07B678B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（2）恢复重建组：由局规划</w:t>
      </w:r>
      <w:r>
        <w:rPr>
          <w:rFonts w:hint="default" w:ascii="Times New Roman" w:hAnsi="Times New Roman" w:eastAsia="仿宋_GB2312" w:cs="Times New Roman"/>
          <w:color w:val="auto"/>
          <w:kern w:val="2"/>
          <w:sz w:val="32"/>
          <w:szCs w:val="32"/>
          <w:lang w:eastAsia="zh-CN"/>
        </w:rPr>
        <w:t>建设管理</w:t>
      </w:r>
      <w:r>
        <w:rPr>
          <w:rFonts w:hint="default" w:ascii="Times New Roman" w:hAnsi="Times New Roman" w:eastAsia="仿宋_GB2312" w:cs="Times New Roman"/>
          <w:color w:val="auto"/>
          <w:kern w:val="2"/>
          <w:sz w:val="32"/>
          <w:szCs w:val="32"/>
        </w:rPr>
        <w:t>科、</w:t>
      </w:r>
      <w:r>
        <w:rPr>
          <w:rFonts w:hint="default" w:ascii="Times New Roman" w:hAnsi="Times New Roman" w:eastAsia="仿宋_GB2312" w:cs="Times New Roman"/>
          <w:color w:val="auto"/>
          <w:kern w:val="2"/>
          <w:sz w:val="32"/>
          <w:szCs w:val="32"/>
          <w:lang w:eastAsia="zh-CN"/>
        </w:rPr>
        <w:t>办公室（</w:t>
      </w:r>
      <w:r>
        <w:rPr>
          <w:rFonts w:hint="default" w:ascii="Times New Roman" w:hAnsi="Times New Roman" w:eastAsia="仿宋_GB2312" w:cs="Times New Roman"/>
          <w:color w:val="auto"/>
          <w:kern w:val="2"/>
          <w:sz w:val="32"/>
          <w:szCs w:val="32"/>
        </w:rPr>
        <w:t>财务</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和相关行业管理机构人员组成，规划</w:t>
      </w:r>
      <w:r>
        <w:rPr>
          <w:rFonts w:hint="default" w:ascii="Times New Roman" w:hAnsi="Times New Roman" w:eastAsia="仿宋_GB2312" w:cs="Times New Roman"/>
          <w:color w:val="auto"/>
          <w:kern w:val="2"/>
          <w:sz w:val="32"/>
          <w:szCs w:val="32"/>
          <w:lang w:eastAsia="zh-CN"/>
        </w:rPr>
        <w:t>建设管理</w:t>
      </w:r>
      <w:r>
        <w:rPr>
          <w:rFonts w:hint="default" w:ascii="Times New Roman" w:hAnsi="Times New Roman" w:eastAsia="仿宋_GB2312" w:cs="Times New Roman"/>
          <w:color w:val="auto"/>
          <w:kern w:val="2"/>
          <w:sz w:val="32"/>
          <w:szCs w:val="32"/>
        </w:rPr>
        <w:t>科长任组长。负责交通运输部门受灾情况统计，组织灾后调研工作，拟定交通运输灾后恢复重建方案并组织实施，承办局突发事件应急管理委员会交办的其他工作。</w:t>
      </w:r>
    </w:p>
    <w:p w14:paraId="0944DDC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总结评估组：由区局突发事件应急管理委员会按照事件类别指定组长，由相关突发事件应急工作组、专家组、局安全科等有关人员组成。负责编写应急处置工作大事记；对突发事件情况、应急处置措施、取得的主要成绩、存在的主要问题等进行总结和评估，提出下一步工作建议，并向局突发事件应急管理委员会提交总结评估报告；承办局突发事件应急管理委员会交办的其他工作。</w:t>
      </w:r>
    </w:p>
    <w:p w14:paraId="129206B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综合协调组在局突发事件应急管理委员会决定终止较大以上交通运输突发事件预警状态和应急响应行动时自动解散；恢复重建组、总结评估组在相关工作完成后，由局突发事件应急管理委员会宣布解散。</w:t>
      </w:r>
    </w:p>
    <w:p w14:paraId="0F5C7B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2.5 现场指挥（指导）工作组</w:t>
      </w:r>
    </w:p>
    <w:p w14:paraId="5CC39073">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发生较大以上的突发事件，局突发事件应急管理委员会根据突发事件的性质、危害程度、波及范围和处置行动的需要，组成现场指挥（指导）工作组，赶赴现场，组织实施、指导现场应急处置和救援行动。当区局作为政府突发事件应急工作牵头部门时，由主要领导任现场工作组组长；由其他部门牵头政府突发事件应急工作时，区局可派出一名局领导或相关单位负责人任现场工作组组长。</w:t>
      </w:r>
    </w:p>
    <w:p w14:paraId="79D796C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现场工作组具体职责如下：</w:t>
      </w:r>
    </w:p>
    <w:p w14:paraId="5F45C54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（1）贯彻局突发事件应急管理委员会、区政府应急处置现场指挥部要求，落实行业现场应急处置工作的具体措施。</w:t>
      </w:r>
    </w:p>
    <w:p w14:paraId="4BEA26A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（2）负责本行政区域交通应急救援力量的现场指挥和调度，提供交通运输方面技术支持，协助有关部门开展应急处置工作。</w:t>
      </w:r>
    </w:p>
    <w:p w14:paraId="4581C5D3">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（3）掌握应急处置动态状况，报告应急行动的进展情况和结果，及时调整部署应急工作措施。</w:t>
      </w:r>
    </w:p>
    <w:p w14:paraId="09FEC0C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color w:val="auto"/>
          <w:kern w:val="2"/>
          <w:sz w:val="32"/>
          <w:szCs w:val="32"/>
        </w:rPr>
        <w:t>（4）完成区政府应急处置现场指挥部、局突发事件应急管理委员会交办的其他任务。</w:t>
      </w:r>
    </w:p>
    <w:p w14:paraId="1FEF47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3 预测和预警</w:t>
      </w:r>
    </w:p>
    <w:p w14:paraId="2B7EA5D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color w:val="auto"/>
          <w:kern w:val="2"/>
          <w:sz w:val="32"/>
          <w:szCs w:val="32"/>
        </w:rPr>
        <w:t>要针对各种可能发生的突发事件,完善预测预警机制,建立风险评估与分级制度,做到早发现、早报告、早处置。</w:t>
      </w:r>
    </w:p>
    <w:p w14:paraId="436E34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3.1预测预警的主要内容</w:t>
      </w:r>
    </w:p>
    <w:p w14:paraId="27304BE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突发事件预警预防信息包括：诱发交通运输突发事件的风险因素、突发事件的影响、预警预防与应急对策等。</w:t>
      </w:r>
    </w:p>
    <w:p w14:paraId="25429B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3.2预测预警的信息渠道</w:t>
      </w:r>
    </w:p>
    <w:p w14:paraId="65F0937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（1）政府应急办及国土、水利、地震、气象、卫计、发改、公安部门发布的可能引起交通运输突发事件的预警信息。</w:t>
      </w:r>
    </w:p>
    <w:p w14:paraId="35F11F3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（2）交通运输部门及所属行业管理机构提供的可能引起交通运输突发事件的信息。</w:t>
      </w:r>
    </w:p>
    <w:p w14:paraId="22C66287">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（3）其他有关单位及公众发布或提供有关的可能引起交通运输突发事件的信息。</w:t>
      </w:r>
    </w:p>
    <w:p w14:paraId="0CA9C6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3.3预警级别</w:t>
      </w:r>
    </w:p>
    <w:p w14:paraId="58B08BC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依据突发事件分级，预警级别由高到低划分为特别重大预警（Ⅰ级预警）、重大预警（Ⅱ级预警）、较大预警（Ⅲ级预警）、一般预警（Ⅳ级预警），依次用红色、橙色、黄色和蓝色来表示。</w:t>
      </w:r>
    </w:p>
    <w:p w14:paraId="1695C98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Ⅰ级（红色）特别重大。导致或可能导致高速公路、国省道主干线中断，处置、抢修时间预计需要48小时以上，通行能力影响周边省份。自然灾害、事故灾难、公共卫生事件和社会安全事件可能造成30人以上死亡或者1亿元</w:t>
      </w:r>
      <w:r>
        <w:rPr>
          <w:rFonts w:hint="default" w:ascii="Times New Roman" w:hAnsi="Times New Roman" w:eastAsia="仿宋_GB2312" w:cs="Times New Roman"/>
          <w:color w:val="auto"/>
          <w:kern w:val="2"/>
          <w:sz w:val="32"/>
          <w:szCs w:val="32"/>
          <w:lang w:eastAsia="zh-CN"/>
        </w:rPr>
        <w:t>以上</w:t>
      </w:r>
      <w:r>
        <w:rPr>
          <w:rFonts w:hint="default" w:ascii="Times New Roman" w:hAnsi="Times New Roman" w:eastAsia="仿宋_GB2312" w:cs="Times New Roman"/>
          <w:color w:val="auto"/>
          <w:kern w:val="2"/>
          <w:sz w:val="32"/>
          <w:szCs w:val="32"/>
        </w:rPr>
        <w:t>直接经济损失，需要承担紧急人员、物资运输以及其他应急救援任务的。</w:t>
      </w:r>
    </w:p>
    <w:p w14:paraId="425AE06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Ⅱ级（橙色）重大。导致或可能导致高速公路、国省道主干线中断，处置、抢修时间预计需要48小时以内、24小时以上，通行能力影响范围在本省以内。自然灾害、事故灾难、公共卫生事件和社会安全事件可能造成10人以上30人以下死亡或者5000万元以上1亿元以下直接经济损失，需要承担紧急人员、物资运输以及其他应急救援任务的。</w:t>
      </w:r>
    </w:p>
    <w:p w14:paraId="50A7692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Ⅲ级（黄色）较大。导致或可能导致高速公路、国省道主干线交通中断，处置、抢修时间预计在24小时以内、12小时以上，通行能力影响范围在本市以内；急需市级交通运输主管部门组织实施紧急物资运输或交通防疫措施。自然灾害、事故灾难、公共卫生事件和社会安全事件可能造成3人以上10人以下死亡或者1000万元以上5000万元以下直接经济损失，需要承担紧急人员、物资运输以及其他应急救援任务的。</w:t>
      </w:r>
    </w:p>
    <w:p w14:paraId="745F899B">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color w:val="auto"/>
          <w:kern w:val="2"/>
          <w:sz w:val="32"/>
          <w:szCs w:val="32"/>
        </w:rPr>
        <w:t>Ⅳ级（蓝色）一般。导致或可能导致高速公路、国省道主干线中断，处置、修复时间预计在12小时以内，通行能力影响范围在本县内；急需县级交通主管部门组织实施紧急物资运输或交通防疫措施。自然灾害、事故灾难、公共卫生事件和社会安全事件可能造成3人以下死亡或者1000万元以上1亿元以下直接经济损失，需要承担紧急人员、物资运输以及其他应急救援任务的。</w:t>
      </w:r>
    </w:p>
    <w:p w14:paraId="5B1A4C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3.4信息报送与处理</w:t>
      </w:r>
    </w:p>
    <w:p w14:paraId="4A852D0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预警信息核实与确认。局属行业管理机构要及时、准确地向区局突发事件应急管理委员会报告突发事件的有关预警信息。局突发事件应急管理委员会办公室接到信息后，加以记录和核实，判定预警级别，按有关规定向局领导报告。对可能发生较大、重大或特别重大突发事件的，立即按程序向区政府和市局报告相关信息。</w:t>
      </w:r>
    </w:p>
    <w:p w14:paraId="680D951C">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预警信息发布内容和渠道。交通运输主管部门及局属行业管理机构要按照政府的授权，及时发布相关信息，宣传避免、减轻危害的常识，提出采取特定措施避免或者减轻危害的建议、劝告，包括突发事件的类别、预警级别、预警期起始时间、可能影响范围、警示事项、应采取的措施和发布机关等。预警通告发布后,预警内容需变更或解除的，应当及时发布变更通告或解除通告。</w:t>
      </w:r>
    </w:p>
    <w:p w14:paraId="615ABD9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各有关单位应充分运用广播、电视、门户网站、电子显示屏等方式通告相关信息。要积极与移动、联通等电信运营商合作，建立交通运输应急信息平台，提高预警信息发送效率。</w:t>
      </w:r>
    </w:p>
    <w:p w14:paraId="72DE2659">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积极做好相应准备。交通运输主管部门和行业管理机构收到预警信息后，应采取下列措施：启动相应的交通运输突发事件应急预案；根据需要启动应急协作机制，加强与相关部门的协调沟通；按照区政府和市局的要求，指导交通运输企业采取相关预防措施；加强对突发事件发生、发展情况的跟踪监测，加强值班和信息报告；组织应急救援队伍和相关人员进入待命状态，调集应急处置所需的运力和装备，检测用于疏散转移的交通运输工具和应急通信设备，确保其处于良好状态；加强客货场站、施工工地及主要道路等主要部位和环节的巡查维护。</w:t>
      </w:r>
    </w:p>
    <w:p w14:paraId="4336B1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4 应急响应</w:t>
      </w:r>
    </w:p>
    <w:p w14:paraId="0CA2B16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建立完善应急处置各项制度,建立健全应急处置应对机制,提高应急处置能力。</w:t>
      </w:r>
    </w:p>
    <w:p w14:paraId="423187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4.1突发事件信息报告与处理</w:t>
      </w:r>
    </w:p>
    <w:p w14:paraId="78E84E0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突发事件信息的接收、流转和报送应遵循及时快速、准确高效、分级报告的原则。</w:t>
      </w:r>
    </w:p>
    <w:p w14:paraId="15431E75">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（1）报告的责任主体。突发事件发生所在地有关单位和个人应当及时将有关情况向相关局属行业管理机构报告。相关局属行业管理机构是受理报告和向上级报告突发事件的责任主体。</w:t>
      </w:r>
    </w:p>
    <w:p w14:paraId="53EEB6D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报告的时限和程序。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14:paraId="683C13A3">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局突发事件应急管理委员办公室</w:t>
      </w:r>
      <w:r>
        <w:rPr>
          <w:rFonts w:hint="default" w:ascii="Times New Roman" w:hAnsi="Times New Roman" w:eastAsia="仿宋_GB2312" w:cs="Times New Roman"/>
          <w:color w:val="auto"/>
          <w:kern w:val="2"/>
          <w:sz w:val="32"/>
          <w:szCs w:val="32"/>
          <w:lang w:val="zh-CN"/>
        </w:rPr>
        <w:t>在发现和接到预警信息或社会公众的报告，并经核实确认突发事件发生后，要立即向</w:t>
      </w:r>
      <w:r>
        <w:rPr>
          <w:rFonts w:hint="default" w:ascii="Times New Roman" w:hAnsi="Times New Roman" w:eastAsia="仿宋_GB2312" w:cs="Times New Roman"/>
          <w:color w:val="auto"/>
          <w:kern w:val="2"/>
          <w:sz w:val="32"/>
          <w:szCs w:val="32"/>
        </w:rPr>
        <w:t>局突发事件应急管理委员</w:t>
      </w:r>
      <w:r>
        <w:rPr>
          <w:rFonts w:hint="default" w:ascii="Times New Roman" w:hAnsi="Times New Roman" w:eastAsia="仿宋_GB2312" w:cs="Times New Roman"/>
          <w:color w:val="auto"/>
          <w:kern w:val="2"/>
          <w:sz w:val="32"/>
          <w:szCs w:val="32"/>
          <w:lang w:val="zh-CN"/>
        </w:rPr>
        <w:t>报告，并于</w:t>
      </w:r>
      <w:r>
        <w:rPr>
          <w:rFonts w:hint="default" w:ascii="Times New Roman" w:hAnsi="Times New Roman" w:eastAsia="仿宋_GB2312" w:cs="Times New Roman"/>
          <w:color w:val="auto"/>
          <w:kern w:val="2"/>
          <w:sz w:val="32"/>
          <w:szCs w:val="32"/>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14:paraId="0CDB640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14:paraId="4DCDCC9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（3）报告的主要内容。事件发生的时间、地点及信息来源；事件起因、性质、基本过程、已造成的后果以及影响范围和事件发展趋势；已采取的措施、下一步的工作计划；信息报送单位、联系人和联系电话等。</w:t>
      </w:r>
    </w:p>
    <w:p w14:paraId="7E9CBE43">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对于情况不够清楚、要素不齐全的信息，要及时核实补充内容，并将后续情况及时上报。对突发事件处置的新进展、衍生的新情况要及时续报，突发事件处置结束后，要进行终报。</w:t>
      </w:r>
    </w:p>
    <w:p w14:paraId="3B0C421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信息的接收、流转和跟踪。局突发事件应急管理委员会办公室负责接收、核实和突发事件的相关信息；根据需要向局突发事件应急管理委员会有关成员通报；及时将上级或局领导的指示传达给有关单位，并跟踪反馈落实情况。</w:t>
      </w:r>
    </w:p>
    <w:p w14:paraId="440B91D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局属行业管理机构要及时掌握突发事件信息，对于一些事件本身比较敏感或发生在敏感区域、敏感时间，或可能演化为较大以上突发事件信息的报送，不受《分级标准》限制。</w:t>
      </w:r>
    </w:p>
    <w:p w14:paraId="3D6E10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4.2先期处置</w:t>
      </w:r>
    </w:p>
    <w:p w14:paraId="0C8AE27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局属行业管理机构和事发单位在发现或接到社会公众报告的突发事件后，立即启动相关应急响应，采取措施控制事态发展，最大限度减少人员伤亡、财产损失和社会影响。</w:t>
      </w:r>
    </w:p>
    <w:p w14:paraId="32EC24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4.3分级响应</w:t>
      </w:r>
    </w:p>
    <w:p w14:paraId="1E0CF41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按照分级负责的原则，根据突发事件的不同等级启动相应预案，做出应急响应。Ⅰ级、Ⅱ级、Ⅲ级、Ⅳ级应急响应分别由交通运输部、省交通运输厅、市交通运输局和区县交通运输局负责启动和实施。</w:t>
      </w:r>
    </w:p>
    <w:p w14:paraId="437B2D2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较大事件（Ⅲ级）由市交通运输局在市政府或省交通运输厅的领导下，启动并实施本级交通应急响应。</w:t>
      </w:r>
    </w:p>
    <w:p w14:paraId="7F35943D">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一般事件（Ⅳ级）由区交通运输局在区政府或市局的领导下，启动并实施本级交通应急响应。</w:t>
      </w:r>
    </w:p>
    <w:p w14:paraId="523D305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除Ⅳ级预警或应急响应外，区局根据突发事件的严重性、紧急程度、可控性、敏感程度、影响范围等，还负责处置如下突发事件：</w:t>
      </w:r>
    </w:p>
    <w:p w14:paraId="171D6968">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（1）已引起区政府和公众特别关注的、区局认为需要在不启动分级应急响应的情况下予以协调处置的突发事件；</w:t>
      </w:r>
    </w:p>
    <w:p w14:paraId="5934C5C5">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（2）根据区政府应急管理要求，需要区局协调处置的突发事件；</w:t>
      </w:r>
    </w:p>
    <w:p w14:paraId="51BB9553">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（3）按照区政府部署由区局负责协助处置的突发事件。</w:t>
      </w:r>
    </w:p>
    <w:p w14:paraId="637494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4.4应急响应启动程序</w:t>
      </w:r>
    </w:p>
    <w:p w14:paraId="20F1FF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Ⅰ、Ⅲ级应急响应时，按照市政府和市交通运输局部署进行处置，局按下列程序和内容启动Ⅳ级应急响应：</w:t>
      </w:r>
    </w:p>
    <w:p w14:paraId="56AE3C92">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（1）局突发事件应急管理委员会办公室提出突发事件Ⅳ级应急响应启动建议。</w:t>
      </w:r>
    </w:p>
    <w:p w14:paraId="355E217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（2）局突发事件应急管理委员会决定是否启动Ⅳ级应急响应。如同意启动，则签发Ⅳ级应急响应启动文件，宣布启动应急响应。</w:t>
      </w:r>
    </w:p>
    <w:p w14:paraId="7B79F62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（3）Ⅳ级应急响应宣布后，局机关协调机构、相应工作机构分别按照职责分工, 立即开展处置工作；局突发事件应急管理委员会根据需要指定现场指挥（指导）工作组，赶赴现场指挥（指导）处置工作。</w:t>
      </w:r>
    </w:p>
    <w:p w14:paraId="6AEB58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4.5应急响应终止程序</w:t>
      </w:r>
    </w:p>
    <w:p w14:paraId="67F66D20">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Ⅳ级应急响应终止时，采取如下终止程序：</w:t>
      </w:r>
    </w:p>
    <w:p w14:paraId="011C5BA4">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（1）局突发事件应急管理委员会办公室根据掌握的事件信息，向局突发事件应急管理委员会提出Ⅳ级应急响应状态终止建议；</w:t>
      </w:r>
    </w:p>
    <w:p w14:paraId="13A8D8F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（2）局突发事件应急管理委员会决定是否终止Ⅳ级应急响应状态，如同意终止，签发Ⅳ级应急响应终止文件，提出应急响应终止后续处理意见；</w:t>
      </w:r>
    </w:p>
    <w:p w14:paraId="18B065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4.6应急响应终止条件</w:t>
      </w:r>
    </w:p>
    <w:p w14:paraId="5BB888E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（1）事件应急处置工作基本完成；</w:t>
      </w:r>
    </w:p>
    <w:p w14:paraId="167982C4">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（2）交通基础设施功能得到恢复；</w:t>
      </w:r>
    </w:p>
    <w:p w14:paraId="7E8A457E">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（3）应急运输保障任务基本完成；</w:t>
      </w:r>
    </w:p>
    <w:p w14:paraId="04DD1112">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（4）现场抢救活动结束；</w:t>
      </w:r>
    </w:p>
    <w:p w14:paraId="6C75AD4F">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（5）次生、衍生和事件危害基本消除；</w:t>
      </w:r>
    </w:p>
    <w:p w14:paraId="1E9CEB5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（6）受危人员安全离开突发事件危险区并得到良好安置；</w:t>
      </w:r>
    </w:p>
    <w:p w14:paraId="445A0E27">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（7）政府宣布应急响应解除。</w:t>
      </w:r>
    </w:p>
    <w:p w14:paraId="62DB04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5 恢复与重建</w:t>
      </w:r>
    </w:p>
    <w:p w14:paraId="7FF0E8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5.1善后处置</w:t>
      </w:r>
    </w:p>
    <w:p w14:paraId="64FA2E31">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color w:val="auto"/>
          <w:kern w:val="2"/>
          <w:sz w:val="32"/>
          <w:szCs w:val="32"/>
        </w:rPr>
        <w:t>参与应急处置的交通运输局配合属地人民政府或上级交通运输主管部门，开展突发事件损害调查核定工作，对突发事件中的伤亡人员、应急处置工作人员，以及紧急调集、征用的各类车辆、装备和物资，按照规定给予抚恤、补助或补偿。</w:t>
      </w:r>
    </w:p>
    <w:p w14:paraId="514566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5.2调查与评估</w:t>
      </w:r>
    </w:p>
    <w:p w14:paraId="5F97957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局总结评估组具体负责Ⅳ级响应的调查与评估工作，并于应急响应结束后十五个工作日内，形成调查评估报告报局突发事件应急管理委员会办公室。调查评估报告包括突发事件情况、应急处置措施、成效、预案的适用性和存在的主要问题、建议等主要内容。</w:t>
      </w:r>
    </w:p>
    <w:p w14:paraId="58BC0F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5.3恢复重建</w:t>
      </w:r>
    </w:p>
    <w:p w14:paraId="0494B954">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区局根据调查评估报告和受灾区域恢复重建规划，提出恢复重建的建议和意见，按有关规定报经批准后组织实施。</w:t>
      </w:r>
    </w:p>
    <w:p w14:paraId="6542B3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5.4新闻发布与宣传</w:t>
      </w:r>
    </w:p>
    <w:p w14:paraId="59EB78F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14:paraId="45F268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6 应急保障</w:t>
      </w:r>
    </w:p>
    <w:p w14:paraId="324092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6.1专家组</w:t>
      </w:r>
    </w:p>
    <w:p w14:paraId="2758B1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公路保通保畅、道路运输、交通工程建设、机动处突四个突发事件应急工作组责任单位根据需要聘请有关专家组成应急管理专家组，建立突发事件应急处置专家库，为行业领域应急管理提供决策建议和技术咨询，必要时参加突发事件的应急处置工作。具体职责如下：</w:t>
      </w:r>
    </w:p>
    <w:p w14:paraId="431DF4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（1）参与拟定、修订突发事件应急预案及有关规章制度；</w:t>
      </w:r>
    </w:p>
    <w:p w14:paraId="7B0E90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（2）负责对应急准备以及应急行动方案提供专业咨询和建议；</w:t>
      </w:r>
    </w:p>
    <w:p w14:paraId="0FC121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（3）负责对应急响应终止和后期分析评估提出咨询意见；</w:t>
      </w:r>
    </w:p>
    <w:p w14:paraId="7A8E51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rPr>
        <w:t>（4）承办局突发事件应急管理委员会委托的其他事项。</w:t>
      </w:r>
    </w:p>
    <w:p w14:paraId="287693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6.2应急队伍</w:t>
      </w:r>
    </w:p>
    <w:p w14:paraId="2A3366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局属行业管理机构按照“平急结合、因地制宜，分类建设、分级负责，统一指挥、协调运转”的原则建立交通运输突发事件应急队伍。</w:t>
      </w:r>
    </w:p>
    <w:p w14:paraId="727818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6.</w:t>
      </w:r>
      <w:r>
        <w:rPr>
          <w:rFonts w:hint="default" w:ascii="Times New Roman" w:hAnsi="Times New Roman" w:eastAsia="黑体" w:cs="Times New Roman"/>
          <w:lang w:val="en-US" w:eastAsia="zh-CN"/>
        </w:rPr>
        <w:t>3</w:t>
      </w:r>
      <w:r>
        <w:rPr>
          <w:rFonts w:hint="default" w:ascii="Times New Roman" w:hAnsi="Times New Roman" w:eastAsia="黑体" w:cs="Times New Roman"/>
        </w:rPr>
        <w:t>专业应急队伍的组建</w:t>
      </w:r>
    </w:p>
    <w:p w14:paraId="2BCDF5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（1）交通应急抢险保通队伍：局规划</w:t>
      </w:r>
      <w:r>
        <w:rPr>
          <w:rFonts w:hint="default" w:ascii="Times New Roman" w:hAnsi="Times New Roman" w:eastAsia="仿宋_GB2312" w:cs="Times New Roman"/>
          <w:lang w:eastAsia="zh-CN"/>
        </w:rPr>
        <w:t>建设</w:t>
      </w:r>
      <w:r>
        <w:rPr>
          <w:rFonts w:hint="default" w:ascii="Times New Roman" w:hAnsi="Times New Roman" w:eastAsia="仿宋_GB2312" w:cs="Times New Roman"/>
        </w:rPr>
        <w:t>科、</w:t>
      </w:r>
      <w:r>
        <w:rPr>
          <w:rFonts w:hint="default" w:ascii="Times New Roman" w:hAnsi="Times New Roman" w:eastAsia="仿宋_GB2312" w:cs="Times New Roman"/>
          <w:lang w:eastAsia="zh-CN"/>
        </w:rPr>
        <w:t>中心规划建设科、中心公路养护科、中心交通工程科</w:t>
      </w:r>
      <w:r>
        <w:rPr>
          <w:rFonts w:hint="default" w:ascii="Times New Roman" w:hAnsi="Times New Roman" w:eastAsia="仿宋_GB2312" w:cs="Times New Roman"/>
        </w:rPr>
        <w:t>负责本级应急抢通保障队伍的组建和日常管理。</w:t>
      </w:r>
    </w:p>
    <w:p w14:paraId="2A60FC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（2）交通应急运输保障队伍：</w:t>
      </w:r>
      <w:r>
        <w:rPr>
          <w:rFonts w:hint="default" w:ascii="Times New Roman" w:hAnsi="Times New Roman" w:eastAsia="仿宋_GB2312" w:cs="Times New Roman"/>
          <w:lang w:eastAsia="zh-CN"/>
        </w:rPr>
        <w:t>综合运输管理科、</w:t>
      </w:r>
      <w:r>
        <w:rPr>
          <w:rFonts w:hint="default" w:ascii="Times New Roman" w:hAnsi="Times New Roman" w:eastAsia="仿宋_GB2312" w:cs="Times New Roman"/>
        </w:rPr>
        <w:t>周村区交通事业服务中心按照“平急结合、分级储备、择优选择、统一指挥”的原则负责组建本级应急运输保障队伍。应急运输保障车辆的技术等级要求达到二级以上技术标准，从事应急运输的人员年龄原则上控制在20-50岁之间、身体健康、政治素质高、熟悉有关政策法规等。</w:t>
      </w:r>
    </w:p>
    <w:p w14:paraId="5A8D25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（3）交通应急机动处突队伍：区交通运输综合行政执法大队发负责本级应急机动处突队伍的组建和日常管理。</w:t>
      </w:r>
    </w:p>
    <w:p w14:paraId="5412F3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社会力量动员与参与：局办公室应根据属地的实际情况和突发事件特点，制订相应的社会动员方案，明确动员的范围、组织程序、决策程序。在交通运输自有应急力量不能满足应急处置需求时，向同级人民政府提出请求，请求动员社会力量参与应急处置工作。</w:t>
      </w:r>
    </w:p>
    <w:p w14:paraId="7FD83D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6.</w:t>
      </w:r>
      <w:r>
        <w:rPr>
          <w:rFonts w:hint="default" w:ascii="Times New Roman" w:hAnsi="Times New Roman" w:eastAsia="黑体" w:cs="Times New Roman"/>
          <w:lang w:val="en-US" w:eastAsia="zh-CN"/>
        </w:rPr>
        <w:t>4</w:t>
      </w:r>
      <w:r>
        <w:rPr>
          <w:rFonts w:hint="default" w:ascii="Times New Roman" w:hAnsi="Times New Roman" w:eastAsia="黑体" w:cs="Times New Roman"/>
        </w:rPr>
        <w:t>物资保障</w:t>
      </w:r>
    </w:p>
    <w:p w14:paraId="44BC43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局属行业管理机构应根据应对突发事件的需要，牵头建立本级车辆、工程机械等应急物资数据库，并采取商业储备、生产能力储备以及与有关企业签订合同等方式，保证处置与救援所需物资需要。</w:t>
      </w:r>
    </w:p>
    <w:p w14:paraId="73B375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数据库要明确储备物资类型、数量、性能和位置等，应急装备拥有单位要建立相应的登记、维护、保养和调用等制度，强化对物资储备的管理，并及时予以补充和更新，确保“调动及时、满足需要”。</w:t>
      </w:r>
    </w:p>
    <w:p w14:paraId="5552C8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6.</w:t>
      </w:r>
      <w:r>
        <w:rPr>
          <w:rFonts w:hint="default" w:ascii="Times New Roman" w:hAnsi="Times New Roman" w:eastAsia="黑体" w:cs="Times New Roman"/>
          <w:lang w:val="en-US" w:eastAsia="zh-CN"/>
        </w:rPr>
        <w:t>5</w:t>
      </w:r>
      <w:r>
        <w:rPr>
          <w:rFonts w:hint="default" w:ascii="Times New Roman" w:hAnsi="Times New Roman" w:eastAsia="黑体" w:cs="Times New Roman"/>
        </w:rPr>
        <w:t>资金保障</w:t>
      </w:r>
    </w:p>
    <w:p w14:paraId="0F8774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交通运输应急保障所需的各项经费，应按照现行事权、财权划分原则，由局计财科负责安排解决，并按规定程序列入交通运输主管部门年度财政预算。交通运输主管部门应建立有效的监管和评估体系，突发事件交通运输应急保障资金的使用和效果进行监管和评估。</w:t>
      </w:r>
    </w:p>
    <w:p w14:paraId="6C46F8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7 监督管理</w:t>
      </w:r>
    </w:p>
    <w:p w14:paraId="5F9AE1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7.1宣传与培训</w:t>
      </w:r>
    </w:p>
    <w:p w14:paraId="6FBC6C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局安全科、办公室及其他行业管理机构应当通过编发培训材料、举办培训班、开展工作研讨等方式，对与应急预案实施密切相关的管理人员和专业救援人员等组织开展应急预案培训。同时，还应将应急宣传教育培训工作纳入日常管理工作，定期开展应急培训工作。</w:t>
      </w:r>
    </w:p>
    <w:p w14:paraId="3C852D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7.2预案演练</w:t>
      </w:r>
    </w:p>
    <w:p w14:paraId="2B9A64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区局突发事件应急管理委员会办公室协同有关单位制订应急演练计划并组织综合应急演练活动。局属行业管理机构要结合所辖区域和单位实际，有计划、有重点地组织预案演练。</w:t>
      </w:r>
    </w:p>
    <w:p w14:paraId="77844F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7.3责任与奖惩</w:t>
      </w:r>
    </w:p>
    <w:p w14:paraId="0ECA8B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交通运输应急处置工作实行行政领导负责制和责任追究制。对应急管理工作中做出突出贡献的先进集体和个人要及时地给予宣传、表彰和奖励。对迟报、谎报、瞒报和漏报重要信息或者应急管理工作有其他失职、渎职行为的，依法对有关责任人给予行政处分。构成犯罪的，依法追究刑事责任。</w:t>
      </w:r>
    </w:p>
    <w:p w14:paraId="646956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8 附则</w:t>
      </w:r>
    </w:p>
    <w:p w14:paraId="3C8A51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8.1 应急预案备案</w:t>
      </w:r>
    </w:p>
    <w:p w14:paraId="59F7CF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本应急预案报区政府和市交通运输局备案。</w:t>
      </w:r>
    </w:p>
    <w:p w14:paraId="05B848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8.2 与其他预案的关系</w:t>
      </w:r>
    </w:p>
    <w:p w14:paraId="4E3BC3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当发生洪涝、台风、地震、泥石流等自然灾害，区局需要承担道路畅通、人员及物资设备运送等应急任务时，本预案与《周村区防汛抗旱应急预案》、《周村区防台风应急预案》、《周村区气象灾害应急预案》、《周村区地震应急预案》、《周村区突发地质灾害应急预案》同时启动。</w:t>
      </w:r>
    </w:p>
    <w:p w14:paraId="129F37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当发生的突发事件涉及危险化学品运输时，本预案与《周村区危险化学品事故应急预案》同时启动，并根据现场情况组织实施。</w:t>
      </w:r>
    </w:p>
    <w:p w14:paraId="321740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局属行业管理机构制定完善的突发事件应急预案，要确保与本预案相衔接。</w:t>
      </w:r>
    </w:p>
    <w:p w14:paraId="6F65A5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8.3 预案管理与更新</w:t>
      </w:r>
    </w:p>
    <w:p w14:paraId="6913A6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本应急预案根据实际情况变化适时修订完善。有下列情形之一的，及时修订：</w:t>
      </w:r>
    </w:p>
    <w:p w14:paraId="2E124E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（1）有关法律、行政法规、规章、标准、市、区政府和市交通运输局预案中的有关规定发生变化的；</w:t>
      </w:r>
    </w:p>
    <w:p w14:paraId="089452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（2）应急指挥机构及其职责发生重大调整的；</w:t>
      </w:r>
    </w:p>
    <w:p w14:paraId="36733B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（3）面临的风险发生重大变化的；</w:t>
      </w:r>
    </w:p>
    <w:p w14:paraId="46A8CD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（4）重要应急资源发生重大变化的；</w:t>
      </w:r>
    </w:p>
    <w:p w14:paraId="7FD26B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（5）预案中的其他重要信息发生变化的；</w:t>
      </w:r>
    </w:p>
    <w:p w14:paraId="2A1BD0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（6）在突发事件实际应对和应急演练中发现问题需要作出重大调整的。</w:t>
      </w:r>
    </w:p>
    <w:p w14:paraId="274D28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对于《周村区交通运输局公路突发事件应急预案》等8个专项预案附件中涉及的通讯联络表、专家组、区交通运输应急抢险保通和应急运输保障队伍及物资的数据资料，各预案牵头制定单位应每年更新一次，报区局突发事件应急管理委员会办公室备案。</w:t>
      </w:r>
    </w:p>
    <w:p w14:paraId="6EE0DD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局属行业管理机构应根据形势变化和实际需要，及时修订和更新相关应急预案。</w:t>
      </w:r>
    </w:p>
    <w:p w14:paraId="337A40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8.4制定与解释部门</w:t>
      </w:r>
    </w:p>
    <w:p w14:paraId="245D11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本预案由区交通运输局制定并负责解释与组织实施。</w:t>
      </w:r>
    </w:p>
    <w:p w14:paraId="6815F0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8.5预案实施时间</w:t>
      </w:r>
    </w:p>
    <w:p w14:paraId="295405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本预案自发布之日实施。</w:t>
      </w:r>
    </w:p>
    <w:p w14:paraId="373026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9  附件</w:t>
      </w:r>
    </w:p>
    <w:p w14:paraId="44FAEA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区交通运输局突发事件应急管理委员会成员联络表</w:t>
      </w:r>
    </w:p>
    <w:p w14:paraId="1B6AA4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区交通运输局应急管理工作流程示意图</w:t>
      </w:r>
    </w:p>
    <w:p w14:paraId="12EBCC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山东省突发事件分级标准（试行）</w:t>
      </w:r>
    </w:p>
    <w:p w14:paraId="08800A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rPr>
      </w:pPr>
      <w:r>
        <w:rPr>
          <w:rFonts w:hint="default" w:ascii="Times New Roman" w:hAnsi="Times New Roman" w:eastAsia="仿宋_GB2312" w:cs="Times New Roman"/>
        </w:rPr>
        <w:t>4</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区交通运输局公路突发事件应急预案</w:t>
      </w:r>
    </w:p>
    <w:p w14:paraId="46D4AB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rPr>
      </w:pPr>
      <w:r>
        <w:rPr>
          <w:rFonts w:hint="default" w:ascii="Times New Roman" w:hAnsi="Times New Roman" w:eastAsia="仿宋_GB2312" w:cs="Times New Roman"/>
        </w:rPr>
        <w:t>5</w:t>
      </w: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 xml:space="preserve">区交通运输局运力保障应急预案 </w:t>
      </w:r>
    </w:p>
    <w:p w14:paraId="50F2DC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rPr>
      </w:pPr>
      <w:r>
        <w:rPr>
          <w:rFonts w:hint="default" w:ascii="Times New Roman" w:hAnsi="Times New Roman" w:eastAsia="仿宋_GB2312" w:cs="Times New Roman"/>
        </w:rPr>
        <w:t>6</w:t>
      </w: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区交通运输局建设工程生产安全事故应急预案</w:t>
      </w:r>
    </w:p>
    <w:p w14:paraId="23FA69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rPr>
      </w:pPr>
      <w:r>
        <w:rPr>
          <w:rFonts w:hint="default" w:ascii="Times New Roman" w:hAnsi="Times New Roman" w:eastAsia="仿宋_GB2312" w:cs="Times New Roman"/>
        </w:rPr>
        <w:t>7</w:t>
      </w:r>
      <w:r>
        <w:rPr>
          <w:rFonts w:hint="default" w:ascii="Times New Roman" w:hAnsi="Times New Roman" w:eastAsia="仿宋_GB2312" w:cs="Times New Roman"/>
          <w:lang w:val="en-US" w:eastAsia="zh-CN"/>
        </w:rPr>
        <w:t>.</w:t>
      </w:r>
      <w:r>
        <w:rPr>
          <w:rFonts w:hint="default" w:ascii="Times New Roman" w:hAnsi="Times New Roman" w:eastAsia="仿宋_GB2312" w:cs="Times New Roman"/>
          <w:kern w:val="0"/>
        </w:rPr>
        <w:t xml:space="preserve">区交通运输局消防安全应急预案 </w:t>
      </w:r>
    </w:p>
    <w:p w14:paraId="439D6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rPr>
      </w:pPr>
      <w:r>
        <w:rPr>
          <w:rFonts w:hint="default" w:ascii="Times New Roman" w:hAnsi="Times New Roman" w:eastAsia="仿宋_GB2312" w:cs="Times New Roman"/>
        </w:rPr>
        <w:t>8</w:t>
      </w:r>
      <w:r>
        <w:rPr>
          <w:rFonts w:hint="default" w:ascii="Times New Roman" w:hAnsi="Times New Roman" w:eastAsia="仿宋_GB2312" w:cs="Times New Roman"/>
          <w:kern w:val="0"/>
          <w:lang w:val="en-US" w:eastAsia="zh-CN"/>
        </w:rPr>
        <w:t>.</w:t>
      </w:r>
      <w:r>
        <w:rPr>
          <w:rFonts w:hint="default" w:ascii="Times New Roman" w:hAnsi="Times New Roman" w:eastAsia="仿宋_GB2312" w:cs="Times New Roman"/>
          <w:kern w:val="0"/>
        </w:rPr>
        <w:t>区交通运输局反恐应急预案</w:t>
      </w:r>
    </w:p>
    <w:p w14:paraId="40F751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9</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区交通运输局机动处突应急预案</w:t>
      </w:r>
    </w:p>
    <w:p w14:paraId="1056DB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10</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区交通运输局公共汽车突发事件应急预案</w:t>
      </w:r>
    </w:p>
    <w:p w14:paraId="0F982B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11</w:t>
      </w:r>
      <w:r>
        <w:rPr>
          <w:rFonts w:hint="default" w:ascii="Times New Roman" w:hAnsi="Times New Roman" w:eastAsia="仿宋_GB2312" w:cs="Times New Roman"/>
          <w:lang w:val="en-US" w:eastAsia="zh-CN"/>
        </w:rPr>
        <w:t>.</w:t>
      </w:r>
      <w:r>
        <w:rPr>
          <w:rFonts w:hint="default" w:ascii="Times New Roman" w:hAnsi="Times New Roman" w:eastAsia="仿宋_GB2312" w:cs="Times New Roman"/>
        </w:rPr>
        <w:t>区交通运输局新冠肺炎疫情控制应急预案</w:t>
      </w:r>
    </w:p>
    <w:p w14:paraId="55419C92">
      <w:pPr>
        <w:spacing w:line="540" w:lineRule="exact"/>
        <w:jc w:val="left"/>
        <w:rPr>
          <w:rFonts w:eastAsia="黑体"/>
          <w:b/>
        </w:rPr>
      </w:pPr>
    </w:p>
    <w:p w14:paraId="3A99B6BA">
      <w:pPr>
        <w:spacing w:line="600" w:lineRule="exact"/>
        <w:jc w:val="left"/>
        <w:rPr>
          <w:rFonts w:eastAsia="黑体"/>
          <w:bCs/>
        </w:rPr>
      </w:pPr>
      <w:r>
        <w:rPr>
          <w:rFonts w:eastAsia="黑体"/>
          <w:bCs/>
        </w:rPr>
        <w:t>附件1</w:t>
      </w:r>
    </w:p>
    <w:p w14:paraId="62EE3AB8">
      <w:pPr>
        <w:spacing w:line="600" w:lineRule="exact"/>
        <w:jc w:val="center"/>
        <w:rPr>
          <w:rFonts w:eastAsia="方正小标宋简体"/>
          <w:bCs/>
          <w:sz w:val="36"/>
          <w:szCs w:val="36"/>
        </w:rPr>
      </w:pPr>
      <w:r>
        <w:rPr>
          <w:rFonts w:eastAsia="方正小标宋简体"/>
          <w:bCs/>
          <w:sz w:val="36"/>
          <w:szCs w:val="36"/>
        </w:rPr>
        <w:t>周村区交通运输局突发事件应急管理委员会成员联络表</w:t>
      </w:r>
    </w:p>
    <w:tbl>
      <w:tblPr>
        <w:tblStyle w:val="11"/>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967"/>
        <w:gridCol w:w="4492"/>
        <w:gridCol w:w="1260"/>
        <w:gridCol w:w="1680"/>
      </w:tblGrid>
      <w:tr w14:paraId="1EB8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841" w:type="dxa"/>
            <w:vAlign w:val="center"/>
          </w:tcPr>
          <w:p w14:paraId="375FF9F4">
            <w:pPr>
              <w:spacing w:line="600" w:lineRule="exact"/>
              <w:jc w:val="center"/>
              <w:rPr>
                <w:b/>
                <w:sz w:val="28"/>
                <w:szCs w:val="28"/>
              </w:rPr>
            </w:pPr>
            <w:r>
              <w:rPr>
                <w:b/>
                <w:sz w:val="28"/>
                <w:szCs w:val="28"/>
              </w:rPr>
              <w:t>职务</w:t>
            </w:r>
          </w:p>
        </w:tc>
        <w:tc>
          <w:tcPr>
            <w:tcW w:w="967" w:type="dxa"/>
            <w:vAlign w:val="center"/>
          </w:tcPr>
          <w:p w14:paraId="7F677878">
            <w:pPr>
              <w:spacing w:line="600" w:lineRule="exact"/>
              <w:jc w:val="center"/>
              <w:rPr>
                <w:b/>
                <w:sz w:val="28"/>
                <w:szCs w:val="28"/>
              </w:rPr>
            </w:pPr>
            <w:r>
              <w:rPr>
                <w:b/>
                <w:sz w:val="28"/>
                <w:szCs w:val="28"/>
              </w:rPr>
              <w:t>姓 名</w:t>
            </w:r>
          </w:p>
        </w:tc>
        <w:tc>
          <w:tcPr>
            <w:tcW w:w="4492" w:type="dxa"/>
            <w:vAlign w:val="center"/>
          </w:tcPr>
          <w:p w14:paraId="31B06447">
            <w:pPr>
              <w:spacing w:line="600" w:lineRule="exact"/>
              <w:jc w:val="center"/>
              <w:rPr>
                <w:b/>
                <w:sz w:val="28"/>
                <w:szCs w:val="28"/>
              </w:rPr>
            </w:pPr>
            <w:r>
              <w:rPr>
                <w:b/>
                <w:sz w:val="28"/>
                <w:szCs w:val="28"/>
              </w:rPr>
              <w:t>单位职务</w:t>
            </w:r>
          </w:p>
        </w:tc>
        <w:tc>
          <w:tcPr>
            <w:tcW w:w="1260" w:type="dxa"/>
            <w:vAlign w:val="center"/>
          </w:tcPr>
          <w:p w14:paraId="66BA7FC0">
            <w:pPr>
              <w:spacing w:line="600" w:lineRule="exact"/>
              <w:jc w:val="center"/>
              <w:rPr>
                <w:b/>
                <w:spacing w:val="-12"/>
                <w:sz w:val="28"/>
                <w:szCs w:val="28"/>
              </w:rPr>
            </w:pPr>
            <w:r>
              <w:rPr>
                <w:b/>
                <w:spacing w:val="-12"/>
                <w:sz w:val="28"/>
                <w:szCs w:val="28"/>
              </w:rPr>
              <w:t>办公电话</w:t>
            </w:r>
          </w:p>
        </w:tc>
        <w:tc>
          <w:tcPr>
            <w:tcW w:w="1680" w:type="dxa"/>
            <w:vAlign w:val="center"/>
          </w:tcPr>
          <w:p w14:paraId="195AEB9F">
            <w:pPr>
              <w:spacing w:line="600" w:lineRule="exact"/>
              <w:jc w:val="center"/>
              <w:rPr>
                <w:b/>
                <w:sz w:val="28"/>
                <w:szCs w:val="28"/>
              </w:rPr>
            </w:pPr>
            <w:r>
              <w:rPr>
                <w:b/>
                <w:sz w:val="28"/>
                <w:szCs w:val="28"/>
              </w:rPr>
              <w:t>移动电话</w:t>
            </w:r>
          </w:p>
        </w:tc>
      </w:tr>
      <w:tr w14:paraId="5483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841" w:type="dxa"/>
            <w:vAlign w:val="center"/>
          </w:tcPr>
          <w:p w14:paraId="00B89BA7">
            <w:pPr>
              <w:spacing w:line="400" w:lineRule="exact"/>
              <w:jc w:val="center"/>
              <w:rPr>
                <w:b/>
                <w:sz w:val="28"/>
                <w:szCs w:val="28"/>
              </w:rPr>
            </w:pPr>
            <w:r>
              <w:rPr>
                <w:b/>
                <w:sz w:val="28"/>
                <w:szCs w:val="28"/>
              </w:rPr>
              <w:t>主任</w:t>
            </w:r>
          </w:p>
        </w:tc>
        <w:tc>
          <w:tcPr>
            <w:tcW w:w="967" w:type="dxa"/>
            <w:vAlign w:val="center"/>
          </w:tcPr>
          <w:p w14:paraId="01C2725E">
            <w:pPr>
              <w:spacing w:line="400" w:lineRule="exact"/>
              <w:jc w:val="center"/>
              <w:rPr>
                <w:rFonts w:hint="eastAsia" w:eastAsia="仿宋_GB2312"/>
                <w:sz w:val="24"/>
                <w:szCs w:val="24"/>
                <w:lang w:eastAsia="zh-CN"/>
              </w:rPr>
            </w:pPr>
            <w:r>
              <w:rPr>
                <w:rFonts w:hint="eastAsia"/>
                <w:sz w:val="24"/>
                <w:szCs w:val="24"/>
                <w:lang w:eastAsia="zh-CN"/>
              </w:rPr>
              <w:t>王一川</w:t>
            </w:r>
          </w:p>
        </w:tc>
        <w:tc>
          <w:tcPr>
            <w:tcW w:w="4492" w:type="dxa"/>
            <w:vAlign w:val="center"/>
          </w:tcPr>
          <w:p w14:paraId="3E7273DA">
            <w:pPr>
              <w:spacing w:line="400" w:lineRule="exact"/>
              <w:jc w:val="left"/>
              <w:rPr>
                <w:sz w:val="24"/>
                <w:szCs w:val="24"/>
              </w:rPr>
            </w:pPr>
            <w:r>
              <w:rPr>
                <w:sz w:val="24"/>
                <w:szCs w:val="24"/>
              </w:rPr>
              <w:t>周村区交通运输局党组书记、局长</w:t>
            </w:r>
          </w:p>
        </w:tc>
        <w:tc>
          <w:tcPr>
            <w:tcW w:w="1260" w:type="dxa"/>
            <w:vAlign w:val="center"/>
          </w:tcPr>
          <w:p w14:paraId="3D338BE3">
            <w:pPr>
              <w:spacing w:line="400" w:lineRule="exact"/>
              <w:jc w:val="center"/>
              <w:rPr>
                <w:sz w:val="24"/>
                <w:szCs w:val="24"/>
              </w:rPr>
            </w:pPr>
            <w:r>
              <w:rPr>
                <w:sz w:val="24"/>
                <w:szCs w:val="24"/>
              </w:rPr>
              <w:t>6038801</w:t>
            </w:r>
          </w:p>
        </w:tc>
        <w:tc>
          <w:tcPr>
            <w:tcW w:w="1680" w:type="dxa"/>
            <w:vAlign w:val="center"/>
          </w:tcPr>
          <w:p w14:paraId="462D5230">
            <w:pPr>
              <w:spacing w:line="400" w:lineRule="exact"/>
              <w:jc w:val="center"/>
              <w:rPr>
                <w:rFonts w:hint="default" w:eastAsia="仿宋_GB2312"/>
                <w:sz w:val="24"/>
                <w:szCs w:val="24"/>
                <w:lang w:val="en-US" w:eastAsia="zh-CN"/>
              </w:rPr>
            </w:pPr>
            <w:r>
              <w:rPr>
                <w:sz w:val="24"/>
                <w:szCs w:val="24"/>
              </w:rPr>
              <w:t>1</w:t>
            </w:r>
            <w:r>
              <w:rPr>
                <w:rFonts w:hint="eastAsia"/>
                <w:sz w:val="24"/>
                <w:szCs w:val="24"/>
                <w:lang w:val="en-US" w:eastAsia="zh-CN"/>
              </w:rPr>
              <w:t>3616443079</w:t>
            </w:r>
          </w:p>
        </w:tc>
      </w:tr>
      <w:tr w14:paraId="280F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841" w:type="dxa"/>
            <w:vMerge w:val="restart"/>
            <w:vAlign w:val="center"/>
          </w:tcPr>
          <w:p w14:paraId="17FFF6AE">
            <w:pPr>
              <w:spacing w:line="400" w:lineRule="exact"/>
              <w:jc w:val="center"/>
              <w:rPr>
                <w:b/>
                <w:sz w:val="28"/>
                <w:szCs w:val="28"/>
              </w:rPr>
            </w:pPr>
            <w:r>
              <w:rPr>
                <w:b/>
                <w:sz w:val="28"/>
                <w:szCs w:val="28"/>
              </w:rPr>
              <w:t>副</w:t>
            </w:r>
          </w:p>
          <w:p w14:paraId="0702F6F9">
            <w:pPr>
              <w:spacing w:line="400" w:lineRule="exact"/>
              <w:jc w:val="center"/>
              <w:rPr>
                <w:b/>
                <w:sz w:val="28"/>
                <w:szCs w:val="28"/>
              </w:rPr>
            </w:pPr>
            <w:r>
              <w:rPr>
                <w:b/>
                <w:sz w:val="28"/>
                <w:szCs w:val="28"/>
              </w:rPr>
              <w:t>主</w:t>
            </w:r>
          </w:p>
          <w:p w14:paraId="13AC31BB">
            <w:pPr>
              <w:spacing w:line="400" w:lineRule="exact"/>
              <w:jc w:val="center"/>
              <w:rPr>
                <w:b/>
                <w:sz w:val="28"/>
                <w:szCs w:val="28"/>
              </w:rPr>
            </w:pPr>
            <w:r>
              <w:rPr>
                <w:b/>
                <w:sz w:val="28"/>
                <w:szCs w:val="28"/>
              </w:rPr>
              <w:t>任</w:t>
            </w:r>
          </w:p>
        </w:tc>
        <w:tc>
          <w:tcPr>
            <w:tcW w:w="967" w:type="dxa"/>
            <w:vAlign w:val="center"/>
          </w:tcPr>
          <w:p w14:paraId="7D99C929">
            <w:pPr>
              <w:spacing w:line="400" w:lineRule="exact"/>
              <w:jc w:val="center"/>
              <w:rPr>
                <w:rFonts w:ascii="Times New Roman" w:hAnsi="Times New Roman" w:eastAsia="仿宋_GB2312" w:cs="Times New Roman"/>
                <w:kern w:val="2"/>
                <w:sz w:val="24"/>
                <w:szCs w:val="24"/>
                <w:lang w:val="en-US" w:eastAsia="zh-CN" w:bidi="ar-SA"/>
              </w:rPr>
            </w:pPr>
            <w:r>
              <w:rPr>
                <w:sz w:val="24"/>
                <w:szCs w:val="24"/>
              </w:rPr>
              <w:t>梅  雷</w:t>
            </w:r>
          </w:p>
        </w:tc>
        <w:tc>
          <w:tcPr>
            <w:tcW w:w="4492" w:type="dxa"/>
            <w:vAlign w:val="center"/>
          </w:tcPr>
          <w:p w14:paraId="6658AAFF">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二级主任科员</w:t>
            </w:r>
          </w:p>
        </w:tc>
        <w:tc>
          <w:tcPr>
            <w:tcW w:w="1260" w:type="dxa"/>
            <w:vAlign w:val="center"/>
          </w:tcPr>
          <w:p w14:paraId="73223B1B">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6038803</w:t>
            </w:r>
          </w:p>
        </w:tc>
        <w:tc>
          <w:tcPr>
            <w:tcW w:w="1680" w:type="dxa"/>
            <w:vAlign w:val="center"/>
          </w:tcPr>
          <w:p w14:paraId="2302404E">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18753330787</w:t>
            </w:r>
          </w:p>
        </w:tc>
      </w:tr>
      <w:tr w14:paraId="47E3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14:paraId="1C6DB785">
            <w:pPr>
              <w:spacing w:line="400" w:lineRule="exact"/>
              <w:jc w:val="center"/>
              <w:rPr>
                <w:b/>
                <w:sz w:val="28"/>
                <w:szCs w:val="28"/>
              </w:rPr>
            </w:pPr>
          </w:p>
        </w:tc>
        <w:tc>
          <w:tcPr>
            <w:tcW w:w="967" w:type="dxa"/>
            <w:vAlign w:val="center"/>
          </w:tcPr>
          <w:p w14:paraId="60F3C4D8">
            <w:pPr>
              <w:spacing w:line="400" w:lineRule="exact"/>
              <w:jc w:val="center"/>
              <w:rPr>
                <w:rFonts w:ascii="Times New Roman" w:hAnsi="Times New Roman" w:eastAsia="仿宋_GB2312" w:cs="Times New Roman"/>
                <w:kern w:val="2"/>
                <w:sz w:val="24"/>
                <w:szCs w:val="24"/>
                <w:lang w:val="en-US" w:eastAsia="zh-CN" w:bidi="ar-SA"/>
              </w:rPr>
            </w:pPr>
            <w:r>
              <w:rPr>
                <w:sz w:val="24"/>
                <w:szCs w:val="24"/>
              </w:rPr>
              <w:t>王文刚</w:t>
            </w:r>
          </w:p>
        </w:tc>
        <w:tc>
          <w:tcPr>
            <w:tcW w:w="4492" w:type="dxa"/>
            <w:vAlign w:val="center"/>
          </w:tcPr>
          <w:p w14:paraId="694B02B5">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、周村交通运输事业服务中心主任</w:t>
            </w:r>
          </w:p>
        </w:tc>
        <w:tc>
          <w:tcPr>
            <w:tcW w:w="1260" w:type="dxa"/>
            <w:vAlign w:val="center"/>
          </w:tcPr>
          <w:p w14:paraId="19383090">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6038807</w:t>
            </w:r>
          </w:p>
        </w:tc>
        <w:tc>
          <w:tcPr>
            <w:tcW w:w="1680" w:type="dxa"/>
            <w:vAlign w:val="center"/>
          </w:tcPr>
          <w:p w14:paraId="1429F42D">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16605335368</w:t>
            </w:r>
          </w:p>
        </w:tc>
      </w:tr>
      <w:tr w14:paraId="7EE9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14:paraId="692D4CD0">
            <w:pPr>
              <w:spacing w:line="400" w:lineRule="exact"/>
              <w:jc w:val="center"/>
              <w:rPr>
                <w:b/>
                <w:sz w:val="28"/>
                <w:szCs w:val="28"/>
              </w:rPr>
            </w:pPr>
          </w:p>
        </w:tc>
        <w:tc>
          <w:tcPr>
            <w:tcW w:w="967" w:type="dxa"/>
            <w:vAlign w:val="center"/>
          </w:tcPr>
          <w:p w14:paraId="56044A94">
            <w:pPr>
              <w:spacing w:line="400" w:lineRule="exact"/>
              <w:jc w:val="center"/>
              <w:rPr>
                <w:rFonts w:ascii="Times New Roman" w:hAnsi="Times New Roman" w:eastAsia="仿宋_GB2312" w:cs="Times New Roman"/>
                <w:kern w:val="2"/>
                <w:sz w:val="24"/>
                <w:szCs w:val="24"/>
                <w:lang w:val="en-US" w:eastAsia="zh-CN" w:bidi="ar-SA"/>
              </w:rPr>
            </w:pPr>
            <w:r>
              <w:rPr>
                <w:sz w:val="24"/>
                <w:szCs w:val="24"/>
              </w:rPr>
              <w:t>李  建</w:t>
            </w:r>
          </w:p>
        </w:tc>
        <w:tc>
          <w:tcPr>
            <w:tcW w:w="4492" w:type="dxa"/>
            <w:vAlign w:val="center"/>
          </w:tcPr>
          <w:p w14:paraId="763CEE89">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、三级主任科员</w:t>
            </w:r>
          </w:p>
        </w:tc>
        <w:tc>
          <w:tcPr>
            <w:tcW w:w="1260" w:type="dxa"/>
            <w:vAlign w:val="center"/>
          </w:tcPr>
          <w:p w14:paraId="5AD4B080">
            <w:pPr>
              <w:spacing w:line="400" w:lineRule="exact"/>
              <w:jc w:val="center"/>
              <w:rPr>
                <w:rFonts w:ascii="Times New Roman" w:hAnsi="Times New Roman" w:eastAsia="仿宋_GB2312" w:cs="Times New Roman"/>
                <w:kern w:val="2"/>
                <w:sz w:val="24"/>
                <w:szCs w:val="24"/>
                <w:lang w:val="en-US" w:eastAsia="zh-CN" w:bidi="ar-SA"/>
              </w:rPr>
            </w:pPr>
          </w:p>
        </w:tc>
        <w:tc>
          <w:tcPr>
            <w:tcW w:w="1680" w:type="dxa"/>
            <w:vAlign w:val="center"/>
          </w:tcPr>
          <w:p w14:paraId="5A0B8446">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18753330769</w:t>
            </w:r>
          </w:p>
        </w:tc>
      </w:tr>
      <w:tr w14:paraId="687A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14:paraId="6C1862EA">
            <w:pPr>
              <w:spacing w:line="400" w:lineRule="exact"/>
              <w:jc w:val="center"/>
              <w:rPr>
                <w:b/>
                <w:sz w:val="28"/>
                <w:szCs w:val="28"/>
              </w:rPr>
            </w:pPr>
          </w:p>
        </w:tc>
        <w:tc>
          <w:tcPr>
            <w:tcW w:w="967" w:type="dxa"/>
            <w:vAlign w:val="center"/>
          </w:tcPr>
          <w:p w14:paraId="562E8F09">
            <w:pPr>
              <w:spacing w:line="400" w:lineRule="exact"/>
              <w:rPr>
                <w:rFonts w:ascii="Times New Roman" w:hAnsi="Times New Roman" w:eastAsia="仿宋_GB2312" w:cs="Times New Roman"/>
                <w:kern w:val="2"/>
                <w:sz w:val="24"/>
                <w:szCs w:val="24"/>
                <w:lang w:val="en-US" w:eastAsia="zh-CN" w:bidi="ar-SA"/>
              </w:rPr>
            </w:pPr>
            <w:r>
              <w:rPr>
                <w:rFonts w:hint="eastAsia"/>
                <w:sz w:val="24"/>
                <w:szCs w:val="24"/>
              </w:rPr>
              <w:t>孙  昌</w:t>
            </w:r>
          </w:p>
        </w:tc>
        <w:tc>
          <w:tcPr>
            <w:tcW w:w="4492" w:type="dxa"/>
            <w:vAlign w:val="center"/>
          </w:tcPr>
          <w:p w14:paraId="06E4C18C">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、副局长</w:t>
            </w:r>
          </w:p>
        </w:tc>
        <w:tc>
          <w:tcPr>
            <w:tcW w:w="1260" w:type="dxa"/>
            <w:vAlign w:val="center"/>
          </w:tcPr>
          <w:p w14:paraId="5E3E44BF">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6038882</w:t>
            </w:r>
          </w:p>
        </w:tc>
        <w:tc>
          <w:tcPr>
            <w:tcW w:w="1680" w:type="dxa"/>
            <w:vAlign w:val="center"/>
          </w:tcPr>
          <w:p w14:paraId="10E20A33">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18753330780</w:t>
            </w:r>
          </w:p>
        </w:tc>
      </w:tr>
      <w:tr w14:paraId="241C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14:paraId="090EF8EA">
            <w:pPr>
              <w:spacing w:line="400" w:lineRule="exact"/>
              <w:jc w:val="center"/>
              <w:rPr>
                <w:b/>
                <w:sz w:val="28"/>
                <w:szCs w:val="28"/>
              </w:rPr>
            </w:pPr>
          </w:p>
        </w:tc>
        <w:tc>
          <w:tcPr>
            <w:tcW w:w="967" w:type="dxa"/>
            <w:vAlign w:val="center"/>
          </w:tcPr>
          <w:p w14:paraId="2C6BB4F1">
            <w:pPr>
              <w:spacing w:line="400" w:lineRule="exact"/>
              <w:rPr>
                <w:rFonts w:hint="eastAsia" w:eastAsia="仿宋_GB2312"/>
                <w:sz w:val="24"/>
                <w:szCs w:val="24"/>
                <w:lang w:eastAsia="zh-CN"/>
              </w:rPr>
            </w:pPr>
            <w:r>
              <w:rPr>
                <w:rFonts w:hint="eastAsia"/>
                <w:sz w:val="24"/>
                <w:szCs w:val="24"/>
                <w:lang w:eastAsia="zh-CN"/>
              </w:rPr>
              <w:t>宗媛媛</w:t>
            </w:r>
          </w:p>
        </w:tc>
        <w:tc>
          <w:tcPr>
            <w:tcW w:w="4492" w:type="dxa"/>
            <w:vAlign w:val="center"/>
          </w:tcPr>
          <w:p w14:paraId="37B1247E">
            <w:pPr>
              <w:spacing w:line="400" w:lineRule="exact"/>
              <w:jc w:val="left"/>
              <w:rPr>
                <w:sz w:val="24"/>
                <w:szCs w:val="24"/>
              </w:rPr>
            </w:pPr>
            <w:r>
              <w:rPr>
                <w:sz w:val="24"/>
                <w:szCs w:val="24"/>
              </w:rPr>
              <w:t>周村区交通运输局党组成员</w:t>
            </w:r>
            <w:r>
              <w:rPr>
                <w:rFonts w:hint="eastAsia"/>
                <w:sz w:val="24"/>
                <w:szCs w:val="24"/>
                <w:lang w:eastAsia="zh-CN"/>
              </w:rPr>
              <w:t>、副局长</w:t>
            </w:r>
          </w:p>
        </w:tc>
        <w:tc>
          <w:tcPr>
            <w:tcW w:w="1260" w:type="dxa"/>
            <w:vAlign w:val="center"/>
          </w:tcPr>
          <w:p w14:paraId="1B7283C5">
            <w:pPr>
              <w:spacing w:line="400" w:lineRule="exact"/>
              <w:jc w:val="center"/>
              <w:rPr>
                <w:sz w:val="24"/>
                <w:szCs w:val="24"/>
              </w:rPr>
            </w:pPr>
            <w:r>
              <w:rPr>
                <w:rFonts w:hint="eastAsia"/>
                <w:sz w:val="24"/>
                <w:szCs w:val="24"/>
              </w:rPr>
              <w:t>6038809</w:t>
            </w:r>
          </w:p>
        </w:tc>
        <w:tc>
          <w:tcPr>
            <w:tcW w:w="1680" w:type="dxa"/>
            <w:vAlign w:val="center"/>
          </w:tcPr>
          <w:p w14:paraId="45296488">
            <w:pPr>
              <w:spacing w:line="400" w:lineRule="exact"/>
              <w:jc w:val="center"/>
              <w:rPr>
                <w:rFonts w:hint="default" w:eastAsia="仿宋_GB2312"/>
                <w:sz w:val="24"/>
                <w:szCs w:val="24"/>
                <w:lang w:val="en-US" w:eastAsia="zh-CN"/>
              </w:rPr>
            </w:pPr>
            <w:r>
              <w:rPr>
                <w:rFonts w:hint="eastAsia"/>
                <w:sz w:val="24"/>
                <w:szCs w:val="24"/>
                <w:lang w:val="en-US" w:eastAsia="zh-CN"/>
              </w:rPr>
              <w:t>13153368919</w:t>
            </w:r>
          </w:p>
        </w:tc>
      </w:tr>
      <w:tr w14:paraId="5577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841" w:type="dxa"/>
            <w:vMerge w:val="continue"/>
            <w:vAlign w:val="center"/>
          </w:tcPr>
          <w:p w14:paraId="5B74864F">
            <w:pPr>
              <w:spacing w:line="400" w:lineRule="exact"/>
              <w:jc w:val="center"/>
              <w:rPr>
                <w:b/>
                <w:sz w:val="28"/>
                <w:szCs w:val="28"/>
              </w:rPr>
            </w:pPr>
          </w:p>
        </w:tc>
        <w:tc>
          <w:tcPr>
            <w:tcW w:w="967" w:type="dxa"/>
            <w:vAlign w:val="center"/>
          </w:tcPr>
          <w:p w14:paraId="42CCED56">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王怀东</w:t>
            </w:r>
          </w:p>
        </w:tc>
        <w:tc>
          <w:tcPr>
            <w:tcW w:w="4492" w:type="dxa"/>
            <w:vAlign w:val="center"/>
          </w:tcPr>
          <w:p w14:paraId="6C0C8605">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w:t>
            </w:r>
            <w:r>
              <w:rPr>
                <w:rFonts w:hint="eastAsia"/>
                <w:sz w:val="24"/>
                <w:szCs w:val="24"/>
                <w:lang w:eastAsia="zh-CN"/>
              </w:rPr>
              <w:t>党组成员、</w:t>
            </w:r>
            <w:r>
              <w:rPr>
                <w:sz w:val="24"/>
                <w:szCs w:val="24"/>
              </w:rPr>
              <w:t>四级主任科员</w:t>
            </w:r>
          </w:p>
        </w:tc>
        <w:tc>
          <w:tcPr>
            <w:tcW w:w="1260" w:type="dxa"/>
            <w:vAlign w:val="center"/>
          </w:tcPr>
          <w:p w14:paraId="51D536A0">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603880</w:t>
            </w:r>
            <w:r>
              <w:rPr>
                <w:rFonts w:hint="eastAsia"/>
                <w:sz w:val="24"/>
                <w:szCs w:val="24"/>
                <w:lang w:val="en-US" w:eastAsia="zh-CN"/>
              </w:rPr>
              <w:t>6</w:t>
            </w:r>
          </w:p>
        </w:tc>
        <w:tc>
          <w:tcPr>
            <w:tcW w:w="1680" w:type="dxa"/>
            <w:vAlign w:val="center"/>
          </w:tcPr>
          <w:p w14:paraId="6920604F">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18753330656</w:t>
            </w:r>
          </w:p>
        </w:tc>
      </w:tr>
      <w:tr w14:paraId="242E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restart"/>
            <w:vAlign w:val="center"/>
          </w:tcPr>
          <w:p w14:paraId="5E076B93">
            <w:pPr>
              <w:spacing w:line="400" w:lineRule="exact"/>
              <w:jc w:val="center"/>
              <w:rPr>
                <w:b/>
                <w:sz w:val="28"/>
                <w:szCs w:val="28"/>
              </w:rPr>
            </w:pPr>
            <w:r>
              <w:rPr>
                <w:b/>
                <w:sz w:val="28"/>
                <w:szCs w:val="28"/>
              </w:rPr>
              <w:t>成</w:t>
            </w:r>
          </w:p>
          <w:p w14:paraId="53AEE912">
            <w:pPr>
              <w:spacing w:line="400" w:lineRule="exact"/>
              <w:jc w:val="center"/>
              <w:rPr>
                <w:b/>
                <w:sz w:val="28"/>
                <w:szCs w:val="28"/>
              </w:rPr>
            </w:pPr>
          </w:p>
          <w:p w14:paraId="745B0325">
            <w:pPr>
              <w:spacing w:line="400" w:lineRule="exact"/>
              <w:jc w:val="center"/>
              <w:rPr>
                <w:b/>
                <w:sz w:val="28"/>
                <w:szCs w:val="28"/>
              </w:rPr>
            </w:pPr>
          </w:p>
          <w:p w14:paraId="58505A69">
            <w:pPr>
              <w:spacing w:line="400" w:lineRule="exact"/>
              <w:jc w:val="center"/>
              <w:rPr>
                <w:b/>
                <w:sz w:val="28"/>
                <w:szCs w:val="28"/>
              </w:rPr>
            </w:pPr>
          </w:p>
          <w:p w14:paraId="25B0BAC5">
            <w:pPr>
              <w:spacing w:line="400" w:lineRule="exact"/>
              <w:jc w:val="center"/>
              <w:rPr>
                <w:b/>
                <w:sz w:val="28"/>
                <w:szCs w:val="28"/>
              </w:rPr>
            </w:pPr>
          </w:p>
          <w:p w14:paraId="6519171F">
            <w:pPr>
              <w:spacing w:line="400" w:lineRule="exact"/>
              <w:jc w:val="center"/>
              <w:rPr>
                <w:b/>
                <w:sz w:val="28"/>
                <w:szCs w:val="28"/>
              </w:rPr>
            </w:pPr>
          </w:p>
          <w:p w14:paraId="1EFEEDB7">
            <w:pPr>
              <w:spacing w:line="400" w:lineRule="exact"/>
              <w:jc w:val="center"/>
              <w:rPr>
                <w:b/>
                <w:sz w:val="28"/>
                <w:szCs w:val="28"/>
              </w:rPr>
            </w:pPr>
            <w:r>
              <w:rPr>
                <w:b/>
                <w:sz w:val="28"/>
                <w:szCs w:val="28"/>
              </w:rPr>
              <w:t>员</w:t>
            </w:r>
          </w:p>
        </w:tc>
        <w:tc>
          <w:tcPr>
            <w:tcW w:w="967" w:type="dxa"/>
            <w:vAlign w:val="center"/>
          </w:tcPr>
          <w:p w14:paraId="15B1BE76">
            <w:pPr>
              <w:spacing w:line="400" w:lineRule="exact"/>
              <w:jc w:val="center"/>
              <w:rPr>
                <w:sz w:val="24"/>
                <w:szCs w:val="24"/>
              </w:rPr>
            </w:pPr>
            <w:r>
              <w:rPr>
                <w:sz w:val="24"/>
                <w:szCs w:val="24"/>
              </w:rPr>
              <w:t>卢振华</w:t>
            </w:r>
          </w:p>
        </w:tc>
        <w:tc>
          <w:tcPr>
            <w:tcW w:w="4492" w:type="dxa"/>
            <w:vAlign w:val="center"/>
          </w:tcPr>
          <w:p w14:paraId="14452EC7">
            <w:pPr>
              <w:spacing w:line="400" w:lineRule="exact"/>
              <w:jc w:val="left"/>
              <w:rPr>
                <w:sz w:val="24"/>
                <w:szCs w:val="24"/>
              </w:rPr>
            </w:pPr>
            <w:r>
              <w:rPr>
                <w:sz w:val="24"/>
                <w:szCs w:val="24"/>
              </w:rPr>
              <w:t>周村区交通运输综合行政执法大队大队长</w:t>
            </w:r>
          </w:p>
        </w:tc>
        <w:tc>
          <w:tcPr>
            <w:tcW w:w="1260" w:type="dxa"/>
            <w:vAlign w:val="center"/>
          </w:tcPr>
          <w:p w14:paraId="52C2C1F1">
            <w:pPr>
              <w:spacing w:line="400" w:lineRule="exact"/>
              <w:jc w:val="center"/>
              <w:rPr>
                <w:rFonts w:hint="default" w:eastAsia="仿宋_GB2312"/>
                <w:sz w:val="24"/>
                <w:szCs w:val="24"/>
                <w:lang w:val="en-US" w:eastAsia="zh-CN"/>
              </w:rPr>
            </w:pPr>
            <w:r>
              <w:rPr>
                <w:sz w:val="24"/>
                <w:szCs w:val="24"/>
              </w:rPr>
              <w:t>60388</w:t>
            </w:r>
            <w:r>
              <w:rPr>
                <w:rFonts w:hint="eastAsia"/>
                <w:sz w:val="24"/>
                <w:szCs w:val="24"/>
                <w:lang w:val="en-US" w:eastAsia="zh-CN"/>
              </w:rPr>
              <w:t>56</w:t>
            </w:r>
          </w:p>
        </w:tc>
        <w:tc>
          <w:tcPr>
            <w:tcW w:w="1680" w:type="dxa"/>
            <w:vAlign w:val="center"/>
          </w:tcPr>
          <w:p w14:paraId="71F57C84">
            <w:pPr>
              <w:spacing w:line="400" w:lineRule="exact"/>
              <w:jc w:val="center"/>
              <w:rPr>
                <w:sz w:val="24"/>
                <w:szCs w:val="24"/>
              </w:rPr>
            </w:pPr>
            <w:r>
              <w:rPr>
                <w:sz w:val="24"/>
                <w:szCs w:val="24"/>
              </w:rPr>
              <w:t>18753330767</w:t>
            </w:r>
          </w:p>
        </w:tc>
      </w:tr>
      <w:tr w14:paraId="13EBA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14:paraId="5322273C">
            <w:pPr>
              <w:spacing w:line="400" w:lineRule="exact"/>
              <w:jc w:val="center"/>
              <w:rPr>
                <w:b/>
                <w:sz w:val="24"/>
                <w:szCs w:val="24"/>
              </w:rPr>
            </w:pPr>
          </w:p>
        </w:tc>
        <w:tc>
          <w:tcPr>
            <w:tcW w:w="967" w:type="dxa"/>
            <w:vAlign w:val="center"/>
          </w:tcPr>
          <w:p w14:paraId="0B7E2548">
            <w:pPr>
              <w:spacing w:line="400" w:lineRule="exact"/>
              <w:jc w:val="center"/>
              <w:rPr>
                <w:sz w:val="24"/>
                <w:szCs w:val="24"/>
              </w:rPr>
            </w:pPr>
            <w:r>
              <w:rPr>
                <w:sz w:val="24"/>
                <w:szCs w:val="24"/>
              </w:rPr>
              <w:t>陈宗宝</w:t>
            </w:r>
          </w:p>
        </w:tc>
        <w:tc>
          <w:tcPr>
            <w:tcW w:w="4492" w:type="dxa"/>
            <w:vAlign w:val="center"/>
          </w:tcPr>
          <w:p w14:paraId="6D38B802">
            <w:pPr>
              <w:spacing w:line="400" w:lineRule="exact"/>
              <w:jc w:val="left"/>
              <w:rPr>
                <w:sz w:val="24"/>
                <w:szCs w:val="24"/>
              </w:rPr>
            </w:pPr>
            <w:r>
              <w:rPr>
                <w:sz w:val="24"/>
                <w:szCs w:val="24"/>
              </w:rPr>
              <w:t>周村区交通</w:t>
            </w:r>
            <w:r>
              <w:rPr>
                <w:rFonts w:hint="eastAsia"/>
                <w:sz w:val="24"/>
                <w:szCs w:val="24"/>
                <w:lang w:eastAsia="zh-CN"/>
              </w:rPr>
              <w:t>运输</w:t>
            </w:r>
            <w:r>
              <w:rPr>
                <w:sz w:val="24"/>
                <w:szCs w:val="24"/>
              </w:rPr>
              <w:t>事业服务中心副主任</w:t>
            </w:r>
          </w:p>
        </w:tc>
        <w:tc>
          <w:tcPr>
            <w:tcW w:w="1260" w:type="dxa"/>
            <w:vAlign w:val="center"/>
          </w:tcPr>
          <w:p w14:paraId="551B7A48">
            <w:pPr>
              <w:spacing w:line="400" w:lineRule="exact"/>
              <w:jc w:val="center"/>
              <w:rPr>
                <w:sz w:val="24"/>
                <w:szCs w:val="24"/>
              </w:rPr>
            </w:pPr>
            <w:r>
              <w:rPr>
                <w:sz w:val="24"/>
                <w:szCs w:val="24"/>
              </w:rPr>
              <w:t>6038806</w:t>
            </w:r>
          </w:p>
        </w:tc>
        <w:tc>
          <w:tcPr>
            <w:tcW w:w="1680" w:type="dxa"/>
            <w:vAlign w:val="center"/>
          </w:tcPr>
          <w:p w14:paraId="2FA33AB9">
            <w:pPr>
              <w:spacing w:line="400" w:lineRule="exact"/>
              <w:jc w:val="center"/>
              <w:rPr>
                <w:sz w:val="24"/>
                <w:szCs w:val="24"/>
              </w:rPr>
            </w:pPr>
            <w:r>
              <w:rPr>
                <w:sz w:val="24"/>
                <w:szCs w:val="24"/>
              </w:rPr>
              <w:t>18753330653</w:t>
            </w:r>
          </w:p>
        </w:tc>
      </w:tr>
      <w:tr w14:paraId="1FB4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14:paraId="3CBCE9E3">
            <w:pPr>
              <w:spacing w:line="400" w:lineRule="exact"/>
              <w:jc w:val="center"/>
              <w:rPr>
                <w:b/>
                <w:sz w:val="24"/>
                <w:szCs w:val="24"/>
              </w:rPr>
            </w:pPr>
          </w:p>
        </w:tc>
        <w:tc>
          <w:tcPr>
            <w:tcW w:w="967" w:type="dxa"/>
            <w:vAlign w:val="center"/>
          </w:tcPr>
          <w:p w14:paraId="44A64B8E">
            <w:pPr>
              <w:spacing w:line="400" w:lineRule="exact"/>
              <w:jc w:val="center"/>
              <w:rPr>
                <w:rFonts w:hint="eastAsia" w:eastAsia="仿宋_GB2312"/>
                <w:sz w:val="24"/>
                <w:szCs w:val="24"/>
                <w:lang w:eastAsia="zh-CN"/>
              </w:rPr>
            </w:pPr>
            <w:r>
              <w:rPr>
                <w:rFonts w:hint="eastAsia"/>
                <w:sz w:val="24"/>
                <w:szCs w:val="24"/>
                <w:lang w:eastAsia="zh-CN"/>
              </w:rPr>
              <w:t>明</w:t>
            </w:r>
            <w:r>
              <w:rPr>
                <w:rFonts w:hint="eastAsia"/>
                <w:sz w:val="24"/>
                <w:szCs w:val="24"/>
                <w:lang w:val="en-US" w:eastAsia="zh-CN"/>
              </w:rPr>
              <w:t xml:space="preserve">  </w:t>
            </w:r>
            <w:r>
              <w:rPr>
                <w:rFonts w:hint="eastAsia"/>
                <w:sz w:val="24"/>
                <w:szCs w:val="24"/>
                <w:lang w:eastAsia="zh-CN"/>
              </w:rPr>
              <w:t>亮</w:t>
            </w:r>
          </w:p>
        </w:tc>
        <w:tc>
          <w:tcPr>
            <w:tcW w:w="4492" w:type="dxa"/>
            <w:vAlign w:val="center"/>
          </w:tcPr>
          <w:p w14:paraId="29C952C2">
            <w:pPr>
              <w:spacing w:line="400" w:lineRule="exact"/>
              <w:jc w:val="left"/>
              <w:rPr>
                <w:sz w:val="24"/>
                <w:szCs w:val="24"/>
              </w:rPr>
            </w:pPr>
            <w:r>
              <w:rPr>
                <w:rFonts w:hint="eastAsia"/>
                <w:sz w:val="24"/>
                <w:szCs w:val="24"/>
                <w:lang w:eastAsia="zh-CN"/>
              </w:rPr>
              <w:t>周村</w:t>
            </w:r>
            <w:r>
              <w:rPr>
                <w:rFonts w:hint="eastAsia"/>
                <w:sz w:val="24"/>
                <w:szCs w:val="24"/>
              </w:rPr>
              <w:t>区交通运输事业服务中心副主任</w:t>
            </w:r>
          </w:p>
        </w:tc>
        <w:tc>
          <w:tcPr>
            <w:tcW w:w="1260" w:type="dxa"/>
            <w:vAlign w:val="center"/>
          </w:tcPr>
          <w:p w14:paraId="515DFDA1">
            <w:pPr>
              <w:spacing w:line="400" w:lineRule="exact"/>
              <w:jc w:val="center"/>
              <w:rPr>
                <w:rFonts w:hint="default" w:eastAsia="仿宋_GB2312"/>
                <w:sz w:val="24"/>
                <w:szCs w:val="24"/>
                <w:lang w:val="en-US" w:eastAsia="zh-CN"/>
              </w:rPr>
            </w:pPr>
            <w:r>
              <w:rPr>
                <w:rFonts w:hint="eastAsia"/>
                <w:sz w:val="24"/>
                <w:szCs w:val="24"/>
                <w:lang w:val="en-US" w:eastAsia="zh-CN"/>
              </w:rPr>
              <w:t>6038882</w:t>
            </w:r>
          </w:p>
        </w:tc>
        <w:tc>
          <w:tcPr>
            <w:tcW w:w="1680" w:type="dxa"/>
            <w:vAlign w:val="center"/>
          </w:tcPr>
          <w:p w14:paraId="56BAA8C5">
            <w:pPr>
              <w:spacing w:line="400" w:lineRule="exact"/>
              <w:jc w:val="center"/>
              <w:rPr>
                <w:rFonts w:hint="default" w:eastAsia="仿宋_GB2312"/>
                <w:sz w:val="24"/>
                <w:szCs w:val="24"/>
                <w:lang w:val="en-US" w:eastAsia="zh-CN"/>
              </w:rPr>
            </w:pPr>
            <w:r>
              <w:rPr>
                <w:rFonts w:hint="eastAsia"/>
                <w:sz w:val="24"/>
                <w:szCs w:val="24"/>
                <w:lang w:val="en-US" w:eastAsia="zh-CN"/>
              </w:rPr>
              <w:t>18753330658</w:t>
            </w:r>
          </w:p>
        </w:tc>
      </w:tr>
      <w:tr w14:paraId="1549B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14:paraId="4C3B7FEF">
            <w:pPr>
              <w:spacing w:line="400" w:lineRule="exact"/>
              <w:jc w:val="center"/>
              <w:rPr>
                <w:b/>
                <w:sz w:val="24"/>
                <w:szCs w:val="24"/>
              </w:rPr>
            </w:pPr>
          </w:p>
        </w:tc>
        <w:tc>
          <w:tcPr>
            <w:tcW w:w="967" w:type="dxa"/>
            <w:vAlign w:val="center"/>
          </w:tcPr>
          <w:p w14:paraId="04745572">
            <w:pPr>
              <w:spacing w:line="400" w:lineRule="exact"/>
              <w:jc w:val="center"/>
              <w:rPr>
                <w:rFonts w:hint="eastAsia" w:eastAsia="仿宋_GB2312"/>
                <w:sz w:val="24"/>
                <w:szCs w:val="24"/>
                <w:lang w:eastAsia="zh-CN"/>
              </w:rPr>
            </w:pPr>
            <w:r>
              <w:rPr>
                <w:rFonts w:hint="eastAsia"/>
                <w:sz w:val="24"/>
                <w:szCs w:val="24"/>
                <w:lang w:eastAsia="zh-CN"/>
              </w:rPr>
              <w:t>陈</w:t>
            </w:r>
            <w:r>
              <w:rPr>
                <w:rFonts w:hint="eastAsia"/>
                <w:sz w:val="24"/>
                <w:szCs w:val="24"/>
                <w:lang w:val="en-US" w:eastAsia="zh-CN"/>
              </w:rPr>
              <w:t xml:space="preserve">  </w:t>
            </w:r>
            <w:r>
              <w:rPr>
                <w:rFonts w:hint="eastAsia"/>
                <w:sz w:val="24"/>
                <w:szCs w:val="24"/>
                <w:lang w:eastAsia="zh-CN"/>
              </w:rPr>
              <w:t>彪</w:t>
            </w:r>
          </w:p>
        </w:tc>
        <w:tc>
          <w:tcPr>
            <w:tcW w:w="4492" w:type="dxa"/>
            <w:vAlign w:val="center"/>
          </w:tcPr>
          <w:p w14:paraId="5FB28110">
            <w:pPr>
              <w:spacing w:line="400" w:lineRule="exact"/>
              <w:jc w:val="left"/>
              <w:rPr>
                <w:rFonts w:hint="eastAsia" w:eastAsia="仿宋_GB2312"/>
                <w:sz w:val="24"/>
                <w:szCs w:val="24"/>
                <w:lang w:eastAsia="zh-CN"/>
              </w:rPr>
            </w:pPr>
            <w:r>
              <w:rPr>
                <w:rFonts w:hint="eastAsia"/>
                <w:sz w:val="24"/>
                <w:szCs w:val="24"/>
              </w:rPr>
              <w:t>周村区超限检测站站长</w:t>
            </w:r>
          </w:p>
        </w:tc>
        <w:tc>
          <w:tcPr>
            <w:tcW w:w="1260" w:type="dxa"/>
            <w:vAlign w:val="center"/>
          </w:tcPr>
          <w:p w14:paraId="104881C1">
            <w:pPr>
              <w:spacing w:line="400" w:lineRule="exact"/>
              <w:jc w:val="center"/>
              <w:rPr>
                <w:rFonts w:hint="default" w:eastAsia="仿宋_GB2312"/>
                <w:sz w:val="24"/>
                <w:szCs w:val="24"/>
                <w:lang w:val="en-US" w:eastAsia="zh-CN"/>
              </w:rPr>
            </w:pPr>
            <w:r>
              <w:rPr>
                <w:rFonts w:hint="eastAsia"/>
                <w:sz w:val="24"/>
                <w:szCs w:val="24"/>
                <w:lang w:val="en-US" w:eastAsia="zh-CN"/>
              </w:rPr>
              <w:t>6038809</w:t>
            </w:r>
          </w:p>
        </w:tc>
        <w:tc>
          <w:tcPr>
            <w:tcW w:w="1680" w:type="dxa"/>
            <w:vAlign w:val="center"/>
          </w:tcPr>
          <w:p w14:paraId="4398C259">
            <w:pPr>
              <w:spacing w:line="400" w:lineRule="exact"/>
              <w:jc w:val="center"/>
              <w:rPr>
                <w:rFonts w:hint="default" w:eastAsia="仿宋_GB2312"/>
                <w:sz w:val="24"/>
                <w:szCs w:val="24"/>
                <w:lang w:val="en-US" w:eastAsia="zh-CN"/>
              </w:rPr>
            </w:pPr>
            <w:r>
              <w:rPr>
                <w:rFonts w:hint="eastAsia"/>
                <w:sz w:val="24"/>
                <w:szCs w:val="24"/>
                <w:lang w:val="en-US" w:eastAsia="zh-CN"/>
              </w:rPr>
              <w:t>13455304326</w:t>
            </w:r>
          </w:p>
        </w:tc>
      </w:tr>
      <w:tr w14:paraId="0DB3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14:paraId="0B7DDBC9">
            <w:pPr>
              <w:spacing w:line="400" w:lineRule="exact"/>
              <w:jc w:val="center"/>
              <w:rPr>
                <w:b/>
                <w:sz w:val="24"/>
                <w:szCs w:val="24"/>
              </w:rPr>
            </w:pPr>
          </w:p>
        </w:tc>
        <w:tc>
          <w:tcPr>
            <w:tcW w:w="967" w:type="dxa"/>
            <w:vAlign w:val="center"/>
          </w:tcPr>
          <w:p w14:paraId="05362229">
            <w:pPr>
              <w:spacing w:line="400" w:lineRule="exact"/>
              <w:jc w:val="center"/>
              <w:rPr>
                <w:rFonts w:hint="eastAsia" w:eastAsia="仿宋_GB2312"/>
                <w:sz w:val="24"/>
                <w:szCs w:val="24"/>
                <w:lang w:val="en-US" w:eastAsia="zh-CN"/>
              </w:rPr>
            </w:pPr>
            <w:r>
              <w:rPr>
                <w:rFonts w:hint="eastAsia"/>
                <w:sz w:val="24"/>
                <w:szCs w:val="24"/>
                <w:lang w:val="en-US" w:eastAsia="zh-CN"/>
              </w:rPr>
              <w:t>张玉刚</w:t>
            </w:r>
          </w:p>
        </w:tc>
        <w:tc>
          <w:tcPr>
            <w:tcW w:w="4492" w:type="dxa"/>
            <w:vAlign w:val="center"/>
          </w:tcPr>
          <w:p w14:paraId="63E04977">
            <w:pPr>
              <w:spacing w:line="400" w:lineRule="exact"/>
              <w:jc w:val="left"/>
              <w:rPr>
                <w:sz w:val="24"/>
                <w:szCs w:val="24"/>
              </w:rPr>
            </w:pPr>
            <w:r>
              <w:rPr>
                <w:sz w:val="24"/>
                <w:szCs w:val="24"/>
              </w:rPr>
              <w:t>周村区交通运输局安全科科长</w:t>
            </w:r>
          </w:p>
        </w:tc>
        <w:tc>
          <w:tcPr>
            <w:tcW w:w="1260" w:type="dxa"/>
            <w:vAlign w:val="center"/>
          </w:tcPr>
          <w:p w14:paraId="5AEE9456">
            <w:pPr>
              <w:spacing w:line="400" w:lineRule="exact"/>
              <w:jc w:val="center"/>
              <w:rPr>
                <w:sz w:val="24"/>
                <w:szCs w:val="24"/>
              </w:rPr>
            </w:pPr>
            <w:r>
              <w:rPr>
                <w:sz w:val="24"/>
                <w:szCs w:val="24"/>
              </w:rPr>
              <w:t>6038820</w:t>
            </w:r>
          </w:p>
        </w:tc>
        <w:tc>
          <w:tcPr>
            <w:tcW w:w="1680" w:type="dxa"/>
            <w:vAlign w:val="center"/>
          </w:tcPr>
          <w:p w14:paraId="2D213168">
            <w:pPr>
              <w:spacing w:line="400" w:lineRule="exact"/>
              <w:jc w:val="center"/>
              <w:rPr>
                <w:rFonts w:hint="default" w:eastAsia="仿宋_GB2312"/>
                <w:sz w:val="24"/>
                <w:szCs w:val="24"/>
                <w:lang w:val="en-US" w:eastAsia="zh-CN"/>
              </w:rPr>
            </w:pPr>
            <w:r>
              <w:rPr>
                <w:sz w:val="24"/>
                <w:szCs w:val="24"/>
              </w:rPr>
              <w:t>187533306</w:t>
            </w:r>
            <w:r>
              <w:rPr>
                <w:rFonts w:hint="eastAsia"/>
                <w:sz w:val="24"/>
                <w:szCs w:val="24"/>
                <w:lang w:val="en-US" w:eastAsia="zh-CN"/>
              </w:rPr>
              <w:t>89</w:t>
            </w:r>
          </w:p>
        </w:tc>
      </w:tr>
      <w:tr w14:paraId="0A53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14:paraId="5582BDB2">
            <w:pPr>
              <w:spacing w:line="400" w:lineRule="exact"/>
              <w:jc w:val="center"/>
              <w:rPr>
                <w:b/>
                <w:sz w:val="24"/>
                <w:szCs w:val="24"/>
              </w:rPr>
            </w:pPr>
          </w:p>
        </w:tc>
        <w:tc>
          <w:tcPr>
            <w:tcW w:w="967" w:type="dxa"/>
            <w:vAlign w:val="center"/>
          </w:tcPr>
          <w:p w14:paraId="6C0E75A7">
            <w:pPr>
              <w:spacing w:line="400" w:lineRule="exact"/>
              <w:jc w:val="center"/>
              <w:rPr>
                <w:rFonts w:hint="eastAsia" w:eastAsia="仿宋_GB2312"/>
                <w:sz w:val="24"/>
                <w:szCs w:val="24"/>
                <w:lang w:eastAsia="zh-CN"/>
              </w:rPr>
            </w:pPr>
            <w:r>
              <w:rPr>
                <w:rFonts w:hint="eastAsia"/>
                <w:sz w:val="24"/>
                <w:szCs w:val="24"/>
                <w:lang w:eastAsia="zh-CN"/>
              </w:rPr>
              <w:t>王洪波</w:t>
            </w:r>
          </w:p>
        </w:tc>
        <w:tc>
          <w:tcPr>
            <w:tcW w:w="4492" w:type="dxa"/>
            <w:vAlign w:val="center"/>
          </w:tcPr>
          <w:p w14:paraId="3E596564">
            <w:pPr>
              <w:spacing w:line="400" w:lineRule="exact"/>
              <w:jc w:val="left"/>
              <w:rPr>
                <w:rFonts w:hint="eastAsia" w:eastAsia="仿宋_GB2312"/>
                <w:sz w:val="24"/>
                <w:szCs w:val="24"/>
                <w:lang w:eastAsia="zh-CN"/>
              </w:rPr>
            </w:pPr>
            <w:r>
              <w:rPr>
                <w:rFonts w:hint="eastAsia"/>
                <w:sz w:val="24"/>
                <w:szCs w:val="24"/>
                <w:lang w:eastAsia="zh-CN"/>
              </w:rPr>
              <w:t>周村区交通运输局综合运输管理科科长</w:t>
            </w:r>
          </w:p>
        </w:tc>
        <w:tc>
          <w:tcPr>
            <w:tcW w:w="1260" w:type="dxa"/>
            <w:vAlign w:val="center"/>
          </w:tcPr>
          <w:p w14:paraId="53904BDD">
            <w:pPr>
              <w:spacing w:line="400" w:lineRule="exact"/>
              <w:jc w:val="center"/>
              <w:rPr>
                <w:rFonts w:hint="default" w:eastAsia="仿宋_GB2312"/>
                <w:sz w:val="24"/>
                <w:szCs w:val="24"/>
                <w:lang w:val="en-US" w:eastAsia="zh-CN"/>
              </w:rPr>
            </w:pPr>
            <w:r>
              <w:rPr>
                <w:rFonts w:hint="eastAsia"/>
                <w:sz w:val="24"/>
                <w:szCs w:val="24"/>
                <w:lang w:val="en-US" w:eastAsia="zh-CN"/>
              </w:rPr>
              <w:t>6038830</w:t>
            </w:r>
          </w:p>
        </w:tc>
        <w:tc>
          <w:tcPr>
            <w:tcW w:w="1680" w:type="dxa"/>
            <w:vAlign w:val="center"/>
          </w:tcPr>
          <w:p w14:paraId="711FE7E3">
            <w:pPr>
              <w:spacing w:line="400" w:lineRule="exact"/>
              <w:jc w:val="center"/>
              <w:rPr>
                <w:rFonts w:hint="default" w:eastAsia="仿宋_GB2312"/>
                <w:sz w:val="24"/>
                <w:szCs w:val="24"/>
                <w:lang w:val="en-US" w:eastAsia="zh-CN"/>
              </w:rPr>
            </w:pPr>
            <w:r>
              <w:rPr>
                <w:rFonts w:hint="eastAsia"/>
                <w:sz w:val="24"/>
                <w:szCs w:val="24"/>
                <w:lang w:val="en-US" w:eastAsia="zh-CN"/>
              </w:rPr>
              <w:t>18753330676</w:t>
            </w:r>
          </w:p>
        </w:tc>
      </w:tr>
      <w:tr w14:paraId="7EA55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14:paraId="1DF66E55">
            <w:pPr>
              <w:spacing w:line="400" w:lineRule="exact"/>
              <w:jc w:val="center"/>
              <w:rPr>
                <w:b/>
                <w:sz w:val="24"/>
                <w:szCs w:val="24"/>
              </w:rPr>
            </w:pPr>
          </w:p>
        </w:tc>
        <w:tc>
          <w:tcPr>
            <w:tcW w:w="967" w:type="dxa"/>
            <w:vAlign w:val="center"/>
          </w:tcPr>
          <w:p w14:paraId="31529345">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王</w:t>
            </w:r>
            <w:r>
              <w:rPr>
                <w:rFonts w:hint="eastAsia"/>
                <w:sz w:val="24"/>
                <w:szCs w:val="24"/>
                <w:lang w:val="en-US" w:eastAsia="zh-CN"/>
              </w:rPr>
              <w:t xml:space="preserve">  </w:t>
            </w:r>
            <w:r>
              <w:rPr>
                <w:rFonts w:hint="eastAsia"/>
                <w:sz w:val="24"/>
                <w:szCs w:val="24"/>
                <w:lang w:eastAsia="zh-CN"/>
              </w:rPr>
              <w:t>晋</w:t>
            </w:r>
          </w:p>
        </w:tc>
        <w:tc>
          <w:tcPr>
            <w:tcW w:w="4492" w:type="dxa"/>
            <w:vAlign w:val="center"/>
          </w:tcPr>
          <w:p w14:paraId="6534A54F">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周村区交通运输局规划</w:t>
            </w:r>
            <w:r>
              <w:rPr>
                <w:rFonts w:hint="eastAsia"/>
                <w:sz w:val="24"/>
                <w:szCs w:val="24"/>
                <w:lang w:eastAsia="zh-CN"/>
              </w:rPr>
              <w:t>建设管理科</w:t>
            </w:r>
            <w:r>
              <w:rPr>
                <w:sz w:val="24"/>
                <w:szCs w:val="24"/>
              </w:rPr>
              <w:t>科长</w:t>
            </w:r>
          </w:p>
        </w:tc>
        <w:tc>
          <w:tcPr>
            <w:tcW w:w="1260" w:type="dxa"/>
            <w:vAlign w:val="center"/>
          </w:tcPr>
          <w:p w14:paraId="494FFDAB">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60388</w:t>
            </w:r>
            <w:r>
              <w:rPr>
                <w:rFonts w:hint="eastAsia"/>
                <w:sz w:val="24"/>
                <w:szCs w:val="24"/>
                <w:lang w:val="en-US" w:eastAsia="zh-CN"/>
              </w:rPr>
              <w:t>21</w:t>
            </w:r>
          </w:p>
        </w:tc>
        <w:tc>
          <w:tcPr>
            <w:tcW w:w="1680" w:type="dxa"/>
            <w:vAlign w:val="center"/>
          </w:tcPr>
          <w:p w14:paraId="1BE39889">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w:t>
            </w:r>
            <w:r>
              <w:rPr>
                <w:rFonts w:hint="eastAsia"/>
                <w:sz w:val="24"/>
                <w:szCs w:val="24"/>
                <w:lang w:val="en-US" w:eastAsia="zh-CN"/>
              </w:rPr>
              <w:t>660872421</w:t>
            </w:r>
          </w:p>
        </w:tc>
      </w:tr>
      <w:tr w14:paraId="26906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41" w:type="dxa"/>
            <w:vMerge w:val="continue"/>
            <w:vAlign w:val="center"/>
          </w:tcPr>
          <w:p w14:paraId="274A64DF">
            <w:pPr>
              <w:spacing w:line="400" w:lineRule="exact"/>
              <w:jc w:val="center"/>
              <w:rPr>
                <w:b/>
                <w:sz w:val="24"/>
                <w:szCs w:val="24"/>
              </w:rPr>
            </w:pPr>
          </w:p>
        </w:tc>
        <w:tc>
          <w:tcPr>
            <w:tcW w:w="967" w:type="dxa"/>
            <w:vAlign w:val="center"/>
          </w:tcPr>
          <w:p w14:paraId="60FB0AA8">
            <w:pPr>
              <w:spacing w:line="400" w:lineRule="exact"/>
              <w:jc w:val="center"/>
              <w:rPr>
                <w:rFonts w:hint="eastAsia" w:eastAsia="仿宋_GB2312"/>
                <w:sz w:val="24"/>
                <w:szCs w:val="24"/>
                <w:lang w:eastAsia="zh-CN"/>
              </w:rPr>
            </w:pPr>
            <w:r>
              <w:rPr>
                <w:rFonts w:hint="eastAsia"/>
                <w:sz w:val="24"/>
                <w:szCs w:val="24"/>
                <w:lang w:eastAsia="zh-CN"/>
              </w:rPr>
              <w:t>刘</w:t>
            </w:r>
            <w:r>
              <w:rPr>
                <w:rFonts w:hint="eastAsia"/>
                <w:sz w:val="24"/>
                <w:szCs w:val="24"/>
                <w:lang w:val="en-US" w:eastAsia="zh-CN"/>
              </w:rPr>
              <w:t xml:space="preserve">  </w:t>
            </w:r>
            <w:r>
              <w:rPr>
                <w:rFonts w:hint="eastAsia"/>
                <w:sz w:val="24"/>
                <w:szCs w:val="24"/>
                <w:lang w:eastAsia="zh-CN"/>
              </w:rPr>
              <w:t>勇</w:t>
            </w:r>
          </w:p>
        </w:tc>
        <w:tc>
          <w:tcPr>
            <w:tcW w:w="4492" w:type="dxa"/>
            <w:vAlign w:val="center"/>
          </w:tcPr>
          <w:p w14:paraId="368C9B2A">
            <w:pPr>
              <w:spacing w:line="400" w:lineRule="exact"/>
              <w:jc w:val="left"/>
              <w:rPr>
                <w:rFonts w:hint="eastAsia" w:eastAsia="仿宋_GB2312"/>
                <w:sz w:val="24"/>
                <w:szCs w:val="24"/>
                <w:lang w:eastAsia="zh-CN"/>
              </w:rPr>
            </w:pPr>
            <w:r>
              <w:rPr>
                <w:sz w:val="24"/>
                <w:szCs w:val="24"/>
              </w:rPr>
              <w:t>周村区交通</w:t>
            </w:r>
            <w:r>
              <w:rPr>
                <w:rFonts w:hint="eastAsia"/>
                <w:sz w:val="24"/>
                <w:szCs w:val="24"/>
                <w:lang w:eastAsia="zh-CN"/>
              </w:rPr>
              <w:t>运输事业服务中心公路保护养护科科长</w:t>
            </w:r>
          </w:p>
        </w:tc>
        <w:tc>
          <w:tcPr>
            <w:tcW w:w="1260" w:type="dxa"/>
            <w:vAlign w:val="center"/>
          </w:tcPr>
          <w:p w14:paraId="7771CF1F">
            <w:pPr>
              <w:spacing w:line="400" w:lineRule="exact"/>
              <w:jc w:val="center"/>
              <w:rPr>
                <w:sz w:val="24"/>
                <w:szCs w:val="24"/>
              </w:rPr>
            </w:pPr>
            <w:r>
              <w:rPr>
                <w:sz w:val="24"/>
                <w:szCs w:val="24"/>
              </w:rPr>
              <w:t>6038817</w:t>
            </w:r>
          </w:p>
        </w:tc>
        <w:tc>
          <w:tcPr>
            <w:tcW w:w="1680" w:type="dxa"/>
            <w:vAlign w:val="center"/>
          </w:tcPr>
          <w:p w14:paraId="2D8B5AB9">
            <w:pPr>
              <w:spacing w:line="400" w:lineRule="exact"/>
              <w:jc w:val="center"/>
              <w:rPr>
                <w:rFonts w:hint="default" w:eastAsia="仿宋_GB2312"/>
                <w:sz w:val="24"/>
                <w:szCs w:val="24"/>
                <w:lang w:val="en-US" w:eastAsia="zh-CN"/>
              </w:rPr>
            </w:pPr>
            <w:r>
              <w:rPr>
                <w:rFonts w:hint="eastAsia"/>
                <w:sz w:val="24"/>
                <w:szCs w:val="24"/>
                <w:lang w:val="en-US" w:eastAsia="zh-CN"/>
              </w:rPr>
              <w:t>13315340883</w:t>
            </w:r>
          </w:p>
        </w:tc>
      </w:tr>
      <w:tr w14:paraId="0C48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14:paraId="1A6CE8EB">
            <w:pPr>
              <w:spacing w:line="400" w:lineRule="exact"/>
              <w:jc w:val="center"/>
              <w:rPr>
                <w:sz w:val="24"/>
                <w:szCs w:val="24"/>
              </w:rPr>
            </w:pPr>
          </w:p>
        </w:tc>
        <w:tc>
          <w:tcPr>
            <w:tcW w:w="967" w:type="dxa"/>
            <w:vAlign w:val="center"/>
          </w:tcPr>
          <w:p w14:paraId="3EF60F4A">
            <w:pPr>
              <w:spacing w:line="400" w:lineRule="exact"/>
              <w:jc w:val="center"/>
              <w:rPr>
                <w:rFonts w:hint="eastAsia" w:eastAsia="仿宋_GB2312"/>
                <w:sz w:val="24"/>
                <w:szCs w:val="24"/>
                <w:lang w:eastAsia="zh-CN"/>
              </w:rPr>
            </w:pPr>
            <w:r>
              <w:rPr>
                <w:rFonts w:hint="eastAsia"/>
                <w:sz w:val="24"/>
                <w:szCs w:val="24"/>
                <w:lang w:eastAsia="zh-CN"/>
              </w:rPr>
              <w:t>张</w:t>
            </w:r>
            <w:r>
              <w:rPr>
                <w:rFonts w:hint="eastAsia"/>
                <w:sz w:val="24"/>
                <w:szCs w:val="24"/>
                <w:lang w:val="en-US" w:eastAsia="zh-CN"/>
              </w:rPr>
              <w:t xml:space="preserve">  </w:t>
            </w:r>
            <w:r>
              <w:rPr>
                <w:rFonts w:hint="eastAsia"/>
                <w:sz w:val="24"/>
                <w:szCs w:val="24"/>
                <w:lang w:eastAsia="zh-CN"/>
              </w:rPr>
              <w:t>伟</w:t>
            </w:r>
          </w:p>
        </w:tc>
        <w:tc>
          <w:tcPr>
            <w:tcW w:w="4492" w:type="dxa"/>
            <w:vAlign w:val="center"/>
          </w:tcPr>
          <w:p w14:paraId="570703A7">
            <w:pPr>
              <w:spacing w:line="400" w:lineRule="exact"/>
              <w:jc w:val="left"/>
              <w:rPr>
                <w:rFonts w:hint="eastAsia" w:eastAsia="仿宋_GB2312"/>
                <w:sz w:val="24"/>
                <w:szCs w:val="24"/>
                <w:lang w:eastAsia="zh-CN"/>
              </w:rPr>
            </w:pPr>
            <w:r>
              <w:rPr>
                <w:rFonts w:hint="eastAsia"/>
                <w:sz w:val="24"/>
                <w:szCs w:val="24"/>
                <w:lang w:eastAsia="zh-CN"/>
              </w:rPr>
              <w:t>周村区交通运输事业服务中心建设规划科科长</w:t>
            </w:r>
          </w:p>
        </w:tc>
        <w:tc>
          <w:tcPr>
            <w:tcW w:w="1260" w:type="dxa"/>
            <w:vAlign w:val="center"/>
          </w:tcPr>
          <w:p w14:paraId="2B61480A">
            <w:pPr>
              <w:spacing w:line="400" w:lineRule="exact"/>
              <w:jc w:val="center"/>
              <w:rPr>
                <w:rFonts w:hint="default" w:eastAsia="仿宋_GB2312"/>
                <w:sz w:val="24"/>
                <w:szCs w:val="24"/>
                <w:lang w:val="en-US" w:eastAsia="zh-CN"/>
              </w:rPr>
            </w:pPr>
            <w:r>
              <w:rPr>
                <w:rFonts w:hint="eastAsia"/>
                <w:sz w:val="24"/>
                <w:szCs w:val="24"/>
                <w:lang w:val="en-US" w:eastAsia="zh-CN"/>
              </w:rPr>
              <w:t>6038818</w:t>
            </w:r>
          </w:p>
        </w:tc>
        <w:tc>
          <w:tcPr>
            <w:tcW w:w="1680" w:type="dxa"/>
            <w:vAlign w:val="center"/>
          </w:tcPr>
          <w:p w14:paraId="20553128">
            <w:pPr>
              <w:spacing w:line="400" w:lineRule="exact"/>
              <w:jc w:val="center"/>
              <w:rPr>
                <w:rFonts w:hint="default" w:eastAsia="仿宋_GB2312"/>
                <w:sz w:val="24"/>
                <w:szCs w:val="24"/>
                <w:lang w:val="en-US" w:eastAsia="zh-CN"/>
              </w:rPr>
            </w:pPr>
            <w:r>
              <w:rPr>
                <w:rFonts w:hint="eastAsia"/>
                <w:sz w:val="24"/>
                <w:szCs w:val="24"/>
                <w:lang w:val="en-US" w:eastAsia="zh-CN"/>
              </w:rPr>
              <w:t>18753330716</w:t>
            </w:r>
          </w:p>
        </w:tc>
      </w:tr>
      <w:tr w14:paraId="37D2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14:paraId="7A715F76">
            <w:pPr>
              <w:spacing w:line="400" w:lineRule="exact"/>
              <w:jc w:val="center"/>
              <w:rPr>
                <w:sz w:val="24"/>
                <w:szCs w:val="24"/>
              </w:rPr>
            </w:pPr>
          </w:p>
        </w:tc>
        <w:tc>
          <w:tcPr>
            <w:tcW w:w="967" w:type="dxa"/>
            <w:vAlign w:val="center"/>
          </w:tcPr>
          <w:p w14:paraId="68552051">
            <w:pPr>
              <w:spacing w:line="400" w:lineRule="exact"/>
              <w:jc w:val="center"/>
              <w:rPr>
                <w:rFonts w:hint="eastAsia" w:eastAsia="仿宋_GB2312"/>
                <w:sz w:val="24"/>
                <w:szCs w:val="24"/>
                <w:lang w:eastAsia="zh-CN"/>
              </w:rPr>
            </w:pPr>
            <w:r>
              <w:rPr>
                <w:rFonts w:hint="eastAsia"/>
                <w:sz w:val="24"/>
                <w:szCs w:val="24"/>
                <w:lang w:eastAsia="zh-CN"/>
              </w:rPr>
              <w:t>赵</w:t>
            </w:r>
            <w:r>
              <w:rPr>
                <w:rFonts w:hint="eastAsia"/>
                <w:sz w:val="24"/>
                <w:szCs w:val="24"/>
                <w:lang w:val="en-US" w:eastAsia="zh-CN"/>
              </w:rPr>
              <w:t xml:space="preserve">  </w:t>
            </w:r>
            <w:r>
              <w:rPr>
                <w:rFonts w:hint="eastAsia"/>
                <w:sz w:val="24"/>
                <w:szCs w:val="24"/>
                <w:lang w:eastAsia="zh-CN"/>
              </w:rPr>
              <w:t>亮</w:t>
            </w:r>
          </w:p>
        </w:tc>
        <w:tc>
          <w:tcPr>
            <w:tcW w:w="4492" w:type="dxa"/>
            <w:vAlign w:val="center"/>
          </w:tcPr>
          <w:p w14:paraId="2ED64D13">
            <w:pPr>
              <w:spacing w:line="400" w:lineRule="exact"/>
              <w:jc w:val="left"/>
              <w:rPr>
                <w:sz w:val="24"/>
                <w:szCs w:val="24"/>
              </w:rPr>
            </w:pPr>
            <w:r>
              <w:rPr>
                <w:rFonts w:hint="eastAsia"/>
                <w:sz w:val="24"/>
                <w:szCs w:val="24"/>
                <w:lang w:eastAsia="zh-CN"/>
              </w:rPr>
              <w:t>周村区交通运输事业服务中心交通工程科科长</w:t>
            </w:r>
          </w:p>
        </w:tc>
        <w:tc>
          <w:tcPr>
            <w:tcW w:w="1260" w:type="dxa"/>
            <w:vAlign w:val="center"/>
          </w:tcPr>
          <w:p w14:paraId="62602DC8">
            <w:pPr>
              <w:spacing w:line="400" w:lineRule="exact"/>
              <w:jc w:val="center"/>
              <w:rPr>
                <w:rFonts w:hint="default" w:eastAsia="仿宋_GB2312"/>
                <w:sz w:val="24"/>
                <w:szCs w:val="24"/>
                <w:lang w:val="en-US" w:eastAsia="zh-CN"/>
              </w:rPr>
            </w:pPr>
            <w:r>
              <w:rPr>
                <w:rFonts w:hint="eastAsia"/>
                <w:sz w:val="24"/>
                <w:szCs w:val="24"/>
                <w:lang w:val="en-US" w:eastAsia="zh-CN"/>
              </w:rPr>
              <w:t>6038818</w:t>
            </w:r>
          </w:p>
        </w:tc>
        <w:tc>
          <w:tcPr>
            <w:tcW w:w="1680" w:type="dxa"/>
            <w:vAlign w:val="center"/>
          </w:tcPr>
          <w:p w14:paraId="7A2D0F41">
            <w:pPr>
              <w:spacing w:line="400" w:lineRule="exact"/>
              <w:jc w:val="center"/>
              <w:rPr>
                <w:rFonts w:hint="default" w:eastAsia="仿宋_GB2312"/>
                <w:sz w:val="24"/>
                <w:szCs w:val="24"/>
                <w:lang w:val="en-US" w:eastAsia="zh-CN"/>
              </w:rPr>
            </w:pPr>
            <w:r>
              <w:rPr>
                <w:rFonts w:hint="eastAsia"/>
                <w:sz w:val="24"/>
                <w:szCs w:val="24"/>
                <w:lang w:val="en-US" w:eastAsia="zh-CN"/>
              </w:rPr>
              <w:t>18753330679</w:t>
            </w:r>
          </w:p>
        </w:tc>
      </w:tr>
      <w:tr w14:paraId="713C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14:paraId="426A23DB">
            <w:pPr>
              <w:spacing w:line="400" w:lineRule="exact"/>
              <w:jc w:val="center"/>
              <w:rPr>
                <w:sz w:val="24"/>
                <w:szCs w:val="24"/>
              </w:rPr>
            </w:pPr>
          </w:p>
        </w:tc>
        <w:tc>
          <w:tcPr>
            <w:tcW w:w="967" w:type="dxa"/>
            <w:vAlign w:val="center"/>
          </w:tcPr>
          <w:p w14:paraId="41B23EF0">
            <w:pPr>
              <w:spacing w:line="400" w:lineRule="exact"/>
              <w:jc w:val="center"/>
              <w:rPr>
                <w:sz w:val="24"/>
                <w:szCs w:val="24"/>
              </w:rPr>
            </w:pPr>
            <w:r>
              <w:rPr>
                <w:sz w:val="24"/>
                <w:szCs w:val="24"/>
              </w:rPr>
              <w:t>孔建军</w:t>
            </w:r>
          </w:p>
        </w:tc>
        <w:tc>
          <w:tcPr>
            <w:tcW w:w="4492" w:type="dxa"/>
            <w:vAlign w:val="center"/>
          </w:tcPr>
          <w:p w14:paraId="5F9D606D">
            <w:pPr>
              <w:spacing w:line="400" w:lineRule="exact"/>
              <w:jc w:val="left"/>
              <w:rPr>
                <w:sz w:val="24"/>
                <w:szCs w:val="24"/>
              </w:rPr>
            </w:pPr>
            <w:r>
              <w:rPr>
                <w:sz w:val="24"/>
                <w:szCs w:val="24"/>
              </w:rPr>
              <w:t>周村区交通</w:t>
            </w:r>
            <w:r>
              <w:rPr>
                <w:rFonts w:hint="eastAsia"/>
                <w:sz w:val="24"/>
                <w:szCs w:val="24"/>
                <w:lang w:eastAsia="zh-CN"/>
              </w:rPr>
              <w:t>运输</w:t>
            </w:r>
            <w:r>
              <w:rPr>
                <w:sz w:val="24"/>
                <w:szCs w:val="24"/>
              </w:rPr>
              <w:t>事业服务中心</w:t>
            </w:r>
            <w:r>
              <w:rPr>
                <w:rFonts w:hint="eastAsia"/>
                <w:sz w:val="24"/>
                <w:szCs w:val="24"/>
                <w:lang w:eastAsia="zh-CN"/>
              </w:rPr>
              <w:t>安全和应急保障科科长</w:t>
            </w:r>
          </w:p>
        </w:tc>
        <w:tc>
          <w:tcPr>
            <w:tcW w:w="1260" w:type="dxa"/>
            <w:vAlign w:val="center"/>
          </w:tcPr>
          <w:p w14:paraId="55D07ED1">
            <w:pPr>
              <w:spacing w:line="400" w:lineRule="exact"/>
              <w:jc w:val="center"/>
              <w:rPr>
                <w:rFonts w:hint="eastAsia" w:eastAsia="仿宋_GB2312"/>
                <w:sz w:val="24"/>
                <w:szCs w:val="24"/>
                <w:lang w:val="en-US" w:eastAsia="zh-CN"/>
              </w:rPr>
            </w:pPr>
            <w:r>
              <w:rPr>
                <w:sz w:val="24"/>
                <w:szCs w:val="24"/>
              </w:rPr>
              <w:t>603882</w:t>
            </w:r>
            <w:r>
              <w:rPr>
                <w:rFonts w:hint="eastAsia"/>
                <w:sz w:val="24"/>
                <w:szCs w:val="24"/>
                <w:lang w:val="en-US" w:eastAsia="zh-CN"/>
              </w:rPr>
              <w:t>0</w:t>
            </w:r>
          </w:p>
        </w:tc>
        <w:tc>
          <w:tcPr>
            <w:tcW w:w="1680" w:type="dxa"/>
            <w:vAlign w:val="center"/>
          </w:tcPr>
          <w:p w14:paraId="56DDC35E">
            <w:pPr>
              <w:spacing w:line="400" w:lineRule="exact"/>
              <w:jc w:val="center"/>
              <w:rPr>
                <w:sz w:val="24"/>
                <w:szCs w:val="24"/>
              </w:rPr>
            </w:pPr>
            <w:r>
              <w:rPr>
                <w:sz w:val="24"/>
                <w:szCs w:val="24"/>
              </w:rPr>
              <w:t>18753330686</w:t>
            </w:r>
          </w:p>
        </w:tc>
      </w:tr>
      <w:tr w14:paraId="2124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14:paraId="2454BBE2">
            <w:pPr>
              <w:spacing w:line="400" w:lineRule="exact"/>
              <w:jc w:val="center"/>
              <w:rPr>
                <w:sz w:val="24"/>
                <w:szCs w:val="24"/>
              </w:rPr>
            </w:pPr>
          </w:p>
        </w:tc>
        <w:tc>
          <w:tcPr>
            <w:tcW w:w="967" w:type="dxa"/>
            <w:vAlign w:val="center"/>
          </w:tcPr>
          <w:p w14:paraId="538591D0">
            <w:pPr>
              <w:spacing w:line="400" w:lineRule="exact"/>
              <w:jc w:val="center"/>
              <w:rPr>
                <w:sz w:val="24"/>
                <w:szCs w:val="24"/>
              </w:rPr>
            </w:pPr>
            <w:r>
              <w:rPr>
                <w:sz w:val="24"/>
                <w:szCs w:val="24"/>
              </w:rPr>
              <w:t>李东晖</w:t>
            </w:r>
          </w:p>
        </w:tc>
        <w:tc>
          <w:tcPr>
            <w:tcW w:w="4492" w:type="dxa"/>
            <w:vAlign w:val="center"/>
          </w:tcPr>
          <w:p w14:paraId="3BC5D411">
            <w:pPr>
              <w:spacing w:line="400" w:lineRule="exact"/>
              <w:jc w:val="left"/>
              <w:rPr>
                <w:sz w:val="24"/>
                <w:szCs w:val="24"/>
              </w:rPr>
            </w:pPr>
            <w:r>
              <w:rPr>
                <w:sz w:val="24"/>
                <w:szCs w:val="24"/>
              </w:rPr>
              <w:t>周村区交通</w:t>
            </w:r>
            <w:r>
              <w:rPr>
                <w:rFonts w:hint="eastAsia"/>
                <w:sz w:val="24"/>
                <w:szCs w:val="24"/>
                <w:lang w:eastAsia="zh-CN"/>
              </w:rPr>
              <w:t>运输事业服务中心</w:t>
            </w:r>
            <w:r>
              <w:rPr>
                <w:sz w:val="24"/>
                <w:szCs w:val="24"/>
              </w:rPr>
              <w:t>客运科科长</w:t>
            </w:r>
          </w:p>
        </w:tc>
        <w:tc>
          <w:tcPr>
            <w:tcW w:w="1260" w:type="dxa"/>
            <w:vAlign w:val="center"/>
          </w:tcPr>
          <w:p w14:paraId="2CB2A7DF">
            <w:pPr>
              <w:spacing w:line="400" w:lineRule="exact"/>
              <w:jc w:val="center"/>
              <w:rPr>
                <w:sz w:val="24"/>
                <w:szCs w:val="24"/>
              </w:rPr>
            </w:pPr>
            <w:r>
              <w:rPr>
                <w:sz w:val="24"/>
                <w:szCs w:val="24"/>
              </w:rPr>
              <w:t>6038861</w:t>
            </w:r>
          </w:p>
        </w:tc>
        <w:tc>
          <w:tcPr>
            <w:tcW w:w="1680" w:type="dxa"/>
            <w:vAlign w:val="center"/>
          </w:tcPr>
          <w:p w14:paraId="5A59D479">
            <w:pPr>
              <w:spacing w:line="400" w:lineRule="exact"/>
              <w:jc w:val="center"/>
              <w:rPr>
                <w:sz w:val="24"/>
                <w:szCs w:val="24"/>
              </w:rPr>
            </w:pPr>
            <w:r>
              <w:rPr>
                <w:sz w:val="24"/>
                <w:szCs w:val="24"/>
              </w:rPr>
              <w:t>18753330696</w:t>
            </w:r>
          </w:p>
        </w:tc>
      </w:tr>
      <w:tr w14:paraId="5D06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14:paraId="1C3F7456">
            <w:pPr>
              <w:spacing w:line="400" w:lineRule="exact"/>
              <w:jc w:val="center"/>
              <w:rPr>
                <w:sz w:val="24"/>
                <w:szCs w:val="24"/>
              </w:rPr>
            </w:pPr>
          </w:p>
        </w:tc>
        <w:tc>
          <w:tcPr>
            <w:tcW w:w="967" w:type="dxa"/>
            <w:vAlign w:val="center"/>
          </w:tcPr>
          <w:p w14:paraId="0C977965">
            <w:pPr>
              <w:spacing w:line="400" w:lineRule="exact"/>
              <w:jc w:val="center"/>
              <w:rPr>
                <w:sz w:val="24"/>
                <w:szCs w:val="24"/>
              </w:rPr>
            </w:pPr>
            <w:r>
              <w:rPr>
                <w:sz w:val="24"/>
                <w:szCs w:val="24"/>
              </w:rPr>
              <w:t>滕  飞</w:t>
            </w:r>
          </w:p>
        </w:tc>
        <w:tc>
          <w:tcPr>
            <w:tcW w:w="4492" w:type="dxa"/>
            <w:vAlign w:val="center"/>
          </w:tcPr>
          <w:p w14:paraId="40915211">
            <w:pPr>
              <w:spacing w:line="400" w:lineRule="exact"/>
              <w:jc w:val="left"/>
              <w:rPr>
                <w:sz w:val="24"/>
                <w:szCs w:val="24"/>
              </w:rPr>
            </w:pPr>
            <w:r>
              <w:rPr>
                <w:sz w:val="24"/>
                <w:szCs w:val="24"/>
              </w:rPr>
              <w:t>周村区交通</w:t>
            </w:r>
            <w:r>
              <w:rPr>
                <w:rFonts w:hint="eastAsia"/>
                <w:sz w:val="24"/>
                <w:szCs w:val="24"/>
                <w:lang w:eastAsia="zh-CN"/>
              </w:rPr>
              <w:t>运输事业服务中心货运</w:t>
            </w:r>
            <w:r>
              <w:rPr>
                <w:sz w:val="24"/>
                <w:szCs w:val="24"/>
              </w:rPr>
              <w:t>科科长</w:t>
            </w:r>
          </w:p>
        </w:tc>
        <w:tc>
          <w:tcPr>
            <w:tcW w:w="1260" w:type="dxa"/>
            <w:vAlign w:val="center"/>
          </w:tcPr>
          <w:p w14:paraId="168E0515">
            <w:pPr>
              <w:spacing w:line="400" w:lineRule="exact"/>
              <w:jc w:val="center"/>
              <w:rPr>
                <w:sz w:val="24"/>
                <w:szCs w:val="24"/>
              </w:rPr>
            </w:pPr>
            <w:r>
              <w:rPr>
                <w:sz w:val="24"/>
                <w:szCs w:val="24"/>
              </w:rPr>
              <w:t>6038879</w:t>
            </w:r>
          </w:p>
        </w:tc>
        <w:tc>
          <w:tcPr>
            <w:tcW w:w="1680" w:type="dxa"/>
            <w:vAlign w:val="center"/>
          </w:tcPr>
          <w:p w14:paraId="4C59CCA2">
            <w:pPr>
              <w:spacing w:line="400" w:lineRule="exact"/>
              <w:jc w:val="center"/>
              <w:rPr>
                <w:sz w:val="24"/>
                <w:szCs w:val="24"/>
              </w:rPr>
            </w:pPr>
            <w:r>
              <w:rPr>
                <w:sz w:val="24"/>
                <w:szCs w:val="24"/>
              </w:rPr>
              <w:t>18753330663</w:t>
            </w:r>
          </w:p>
        </w:tc>
      </w:tr>
      <w:tr w14:paraId="6520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14:paraId="29012586">
            <w:pPr>
              <w:spacing w:line="400" w:lineRule="exact"/>
              <w:jc w:val="center"/>
              <w:rPr>
                <w:sz w:val="24"/>
                <w:szCs w:val="24"/>
              </w:rPr>
            </w:pPr>
          </w:p>
        </w:tc>
        <w:tc>
          <w:tcPr>
            <w:tcW w:w="967" w:type="dxa"/>
            <w:vAlign w:val="center"/>
          </w:tcPr>
          <w:p w14:paraId="64044FF4">
            <w:pPr>
              <w:spacing w:line="400" w:lineRule="exact"/>
              <w:jc w:val="center"/>
              <w:rPr>
                <w:rFonts w:hint="eastAsia" w:eastAsia="仿宋_GB2312"/>
                <w:sz w:val="24"/>
                <w:szCs w:val="24"/>
                <w:lang w:eastAsia="zh-CN"/>
              </w:rPr>
            </w:pPr>
            <w:r>
              <w:rPr>
                <w:rFonts w:hint="eastAsia"/>
                <w:sz w:val="24"/>
                <w:szCs w:val="24"/>
                <w:lang w:eastAsia="zh-CN"/>
              </w:rPr>
              <w:t>马树耀</w:t>
            </w:r>
          </w:p>
        </w:tc>
        <w:tc>
          <w:tcPr>
            <w:tcW w:w="4492" w:type="dxa"/>
            <w:vAlign w:val="center"/>
          </w:tcPr>
          <w:p w14:paraId="69A6142D">
            <w:pPr>
              <w:spacing w:line="400" w:lineRule="exact"/>
              <w:jc w:val="left"/>
              <w:rPr>
                <w:sz w:val="24"/>
                <w:szCs w:val="24"/>
              </w:rPr>
            </w:pPr>
            <w:r>
              <w:rPr>
                <w:sz w:val="24"/>
                <w:szCs w:val="24"/>
              </w:rPr>
              <w:t>周村区交通</w:t>
            </w:r>
            <w:r>
              <w:rPr>
                <w:rFonts w:hint="eastAsia"/>
                <w:sz w:val="24"/>
                <w:szCs w:val="24"/>
                <w:lang w:eastAsia="zh-CN"/>
              </w:rPr>
              <w:t>运输事业服务中心修管科</w:t>
            </w:r>
            <w:r>
              <w:rPr>
                <w:sz w:val="24"/>
                <w:szCs w:val="24"/>
              </w:rPr>
              <w:t>科长</w:t>
            </w:r>
          </w:p>
        </w:tc>
        <w:tc>
          <w:tcPr>
            <w:tcW w:w="1260" w:type="dxa"/>
            <w:vAlign w:val="center"/>
          </w:tcPr>
          <w:p w14:paraId="7F4C2BE6">
            <w:pPr>
              <w:spacing w:line="400" w:lineRule="exact"/>
              <w:jc w:val="center"/>
              <w:rPr>
                <w:rFonts w:hint="default" w:eastAsia="仿宋_GB2312"/>
                <w:sz w:val="24"/>
                <w:szCs w:val="24"/>
                <w:lang w:val="en-US" w:eastAsia="zh-CN"/>
              </w:rPr>
            </w:pPr>
            <w:r>
              <w:rPr>
                <w:sz w:val="24"/>
                <w:szCs w:val="24"/>
              </w:rPr>
              <w:t>60388</w:t>
            </w:r>
            <w:r>
              <w:rPr>
                <w:rFonts w:hint="eastAsia"/>
                <w:sz w:val="24"/>
                <w:szCs w:val="24"/>
                <w:lang w:val="en-US" w:eastAsia="zh-CN"/>
              </w:rPr>
              <w:t>12</w:t>
            </w:r>
          </w:p>
        </w:tc>
        <w:tc>
          <w:tcPr>
            <w:tcW w:w="1680" w:type="dxa"/>
            <w:vAlign w:val="center"/>
          </w:tcPr>
          <w:p w14:paraId="45D3C174">
            <w:pPr>
              <w:spacing w:line="400" w:lineRule="exact"/>
              <w:jc w:val="center"/>
              <w:rPr>
                <w:rFonts w:hint="default" w:eastAsia="仿宋_GB2312"/>
                <w:sz w:val="24"/>
                <w:szCs w:val="24"/>
                <w:lang w:val="en-US" w:eastAsia="zh-CN"/>
              </w:rPr>
            </w:pPr>
            <w:r>
              <w:rPr>
                <w:sz w:val="24"/>
                <w:szCs w:val="24"/>
              </w:rPr>
              <w:t>187533307</w:t>
            </w:r>
            <w:r>
              <w:rPr>
                <w:rFonts w:hint="eastAsia"/>
                <w:sz w:val="24"/>
                <w:szCs w:val="24"/>
                <w:lang w:val="en-US" w:eastAsia="zh-CN"/>
              </w:rPr>
              <w:t>35</w:t>
            </w:r>
          </w:p>
        </w:tc>
      </w:tr>
      <w:tr w14:paraId="2DDD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1" w:type="dxa"/>
            <w:vMerge w:val="continue"/>
            <w:vAlign w:val="center"/>
          </w:tcPr>
          <w:p w14:paraId="5B9A0CF4">
            <w:pPr>
              <w:spacing w:line="400" w:lineRule="exact"/>
              <w:jc w:val="center"/>
              <w:rPr>
                <w:sz w:val="24"/>
                <w:szCs w:val="24"/>
              </w:rPr>
            </w:pPr>
          </w:p>
        </w:tc>
        <w:tc>
          <w:tcPr>
            <w:tcW w:w="967" w:type="dxa"/>
            <w:vAlign w:val="center"/>
          </w:tcPr>
          <w:p w14:paraId="654D6145">
            <w:pPr>
              <w:spacing w:line="400" w:lineRule="exact"/>
              <w:jc w:val="center"/>
              <w:rPr>
                <w:sz w:val="24"/>
                <w:szCs w:val="24"/>
              </w:rPr>
            </w:pPr>
            <w:r>
              <w:rPr>
                <w:sz w:val="24"/>
                <w:szCs w:val="24"/>
              </w:rPr>
              <w:t>李  镇</w:t>
            </w:r>
          </w:p>
        </w:tc>
        <w:tc>
          <w:tcPr>
            <w:tcW w:w="4492" w:type="dxa"/>
            <w:vAlign w:val="center"/>
          </w:tcPr>
          <w:p w14:paraId="5DE53CB9">
            <w:pPr>
              <w:spacing w:line="400" w:lineRule="exact"/>
              <w:jc w:val="left"/>
              <w:rPr>
                <w:sz w:val="24"/>
                <w:szCs w:val="24"/>
              </w:rPr>
            </w:pPr>
            <w:r>
              <w:rPr>
                <w:sz w:val="24"/>
                <w:szCs w:val="24"/>
              </w:rPr>
              <w:t>周村区区交通运输综合行政执法大队</w:t>
            </w:r>
            <w:r>
              <w:rPr>
                <w:rFonts w:hint="eastAsia"/>
                <w:sz w:val="24"/>
                <w:szCs w:val="24"/>
                <w:lang w:val="en-US" w:eastAsia="zh-CN"/>
              </w:rPr>
              <w:t>监察</w:t>
            </w:r>
            <w:r>
              <w:rPr>
                <w:rFonts w:hint="eastAsia"/>
                <w:sz w:val="24"/>
                <w:szCs w:val="24"/>
                <w:lang w:eastAsia="zh-CN"/>
              </w:rPr>
              <w:t>执法</w:t>
            </w:r>
            <w:r>
              <w:rPr>
                <w:sz w:val="24"/>
                <w:szCs w:val="24"/>
              </w:rPr>
              <w:t>科科长</w:t>
            </w:r>
          </w:p>
        </w:tc>
        <w:tc>
          <w:tcPr>
            <w:tcW w:w="1260" w:type="dxa"/>
            <w:vAlign w:val="center"/>
          </w:tcPr>
          <w:p w14:paraId="0D2867D5">
            <w:pPr>
              <w:spacing w:line="400" w:lineRule="exact"/>
              <w:jc w:val="center"/>
              <w:rPr>
                <w:sz w:val="24"/>
                <w:szCs w:val="24"/>
              </w:rPr>
            </w:pPr>
            <w:r>
              <w:rPr>
                <w:sz w:val="24"/>
                <w:szCs w:val="24"/>
              </w:rPr>
              <w:t>6038851</w:t>
            </w:r>
          </w:p>
        </w:tc>
        <w:tc>
          <w:tcPr>
            <w:tcW w:w="1680" w:type="dxa"/>
            <w:vAlign w:val="center"/>
          </w:tcPr>
          <w:p w14:paraId="08BEFFCA">
            <w:pPr>
              <w:spacing w:line="400" w:lineRule="exact"/>
              <w:jc w:val="center"/>
              <w:rPr>
                <w:sz w:val="24"/>
                <w:szCs w:val="24"/>
              </w:rPr>
            </w:pPr>
            <w:r>
              <w:rPr>
                <w:sz w:val="24"/>
                <w:szCs w:val="24"/>
              </w:rPr>
              <w:t>18753330721</w:t>
            </w:r>
          </w:p>
        </w:tc>
      </w:tr>
    </w:tbl>
    <w:p w14:paraId="2F7AECD0">
      <w:pPr>
        <w:spacing w:line="520" w:lineRule="exact"/>
        <w:jc w:val="left"/>
        <w:rPr>
          <w:rFonts w:eastAsia="黑体"/>
          <w:bCs/>
        </w:rPr>
      </w:pPr>
    </w:p>
    <w:p w14:paraId="07B31597">
      <w:pPr>
        <w:spacing w:line="520" w:lineRule="exact"/>
        <w:jc w:val="left"/>
        <w:rPr>
          <w:rFonts w:eastAsia="黑体"/>
          <w:bCs/>
        </w:rPr>
      </w:pPr>
    </w:p>
    <w:p w14:paraId="72C5A338">
      <w:pPr>
        <w:spacing w:line="520" w:lineRule="exact"/>
        <w:jc w:val="left"/>
        <w:rPr>
          <w:rFonts w:eastAsia="黑体"/>
          <w:bCs/>
        </w:rPr>
      </w:pPr>
    </w:p>
    <w:p w14:paraId="0B79117A">
      <w:pPr>
        <w:spacing w:line="520" w:lineRule="exact"/>
        <w:jc w:val="left"/>
        <w:rPr>
          <w:rFonts w:eastAsia="黑体"/>
          <w:bCs/>
        </w:rPr>
      </w:pPr>
    </w:p>
    <w:p w14:paraId="072F0C4F">
      <w:pPr>
        <w:spacing w:line="520" w:lineRule="exact"/>
        <w:jc w:val="left"/>
        <w:rPr>
          <w:rFonts w:eastAsia="黑体"/>
          <w:bCs/>
        </w:rPr>
      </w:pPr>
    </w:p>
    <w:p w14:paraId="22204C59">
      <w:pPr>
        <w:spacing w:line="520" w:lineRule="exact"/>
        <w:jc w:val="left"/>
        <w:rPr>
          <w:rFonts w:eastAsia="黑体"/>
          <w:bCs/>
        </w:rPr>
      </w:pPr>
    </w:p>
    <w:p w14:paraId="65D2BAA9">
      <w:pPr>
        <w:spacing w:line="520" w:lineRule="exact"/>
        <w:jc w:val="left"/>
        <w:rPr>
          <w:rFonts w:eastAsia="黑体"/>
          <w:bCs/>
        </w:rPr>
      </w:pPr>
    </w:p>
    <w:p w14:paraId="3B669D12">
      <w:pPr>
        <w:spacing w:line="520" w:lineRule="exact"/>
        <w:jc w:val="left"/>
        <w:rPr>
          <w:rFonts w:eastAsia="黑体"/>
          <w:bCs/>
        </w:rPr>
      </w:pPr>
    </w:p>
    <w:p w14:paraId="1CA1D083">
      <w:pPr>
        <w:spacing w:line="520" w:lineRule="exact"/>
        <w:jc w:val="left"/>
        <w:rPr>
          <w:rFonts w:eastAsia="黑体"/>
          <w:bCs/>
        </w:rPr>
      </w:pPr>
    </w:p>
    <w:p w14:paraId="0A2ED4D5">
      <w:pPr>
        <w:spacing w:line="520" w:lineRule="exact"/>
        <w:jc w:val="left"/>
        <w:rPr>
          <w:rFonts w:eastAsia="黑体"/>
          <w:bCs/>
        </w:rPr>
      </w:pPr>
    </w:p>
    <w:p w14:paraId="5B956A3B">
      <w:pPr>
        <w:spacing w:line="520" w:lineRule="exact"/>
        <w:jc w:val="left"/>
        <w:rPr>
          <w:rFonts w:eastAsia="黑体"/>
          <w:bCs/>
        </w:rPr>
      </w:pPr>
    </w:p>
    <w:p w14:paraId="310C4C96">
      <w:pPr>
        <w:spacing w:line="520" w:lineRule="exact"/>
        <w:jc w:val="left"/>
        <w:rPr>
          <w:rFonts w:eastAsia="黑体"/>
          <w:bCs/>
        </w:rPr>
      </w:pPr>
    </w:p>
    <w:p w14:paraId="5FC9ACD9">
      <w:pPr>
        <w:spacing w:line="520" w:lineRule="exact"/>
        <w:jc w:val="left"/>
        <w:rPr>
          <w:rFonts w:eastAsia="黑体"/>
          <w:bCs/>
        </w:rPr>
      </w:pPr>
    </w:p>
    <w:p w14:paraId="7218DCE8">
      <w:pPr>
        <w:spacing w:line="520" w:lineRule="exact"/>
        <w:jc w:val="left"/>
        <w:rPr>
          <w:rFonts w:eastAsia="黑体"/>
          <w:bCs/>
        </w:rPr>
      </w:pPr>
    </w:p>
    <w:p w14:paraId="25C9DA85">
      <w:pPr>
        <w:spacing w:line="520" w:lineRule="exact"/>
        <w:jc w:val="left"/>
        <w:rPr>
          <w:rFonts w:eastAsia="黑体"/>
          <w:bCs/>
        </w:rPr>
      </w:pPr>
    </w:p>
    <w:p w14:paraId="2048EE9B">
      <w:pPr>
        <w:spacing w:line="520" w:lineRule="exact"/>
        <w:jc w:val="left"/>
        <w:rPr>
          <w:rFonts w:eastAsia="黑体"/>
          <w:bCs/>
        </w:rPr>
      </w:pPr>
    </w:p>
    <w:p w14:paraId="39BE5A88">
      <w:pPr>
        <w:pStyle w:val="15"/>
      </w:pPr>
    </w:p>
    <w:p w14:paraId="00277ACA">
      <w:pPr>
        <w:spacing w:line="520" w:lineRule="exact"/>
        <w:jc w:val="left"/>
        <w:rPr>
          <w:rFonts w:eastAsia="黑体"/>
          <w:bCs/>
        </w:rPr>
      </w:pPr>
    </w:p>
    <w:p w14:paraId="234D7E3C">
      <w:pPr>
        <w:pStyle w:val="2"/>
      </w:pPr>
    </w:p>
    <w:p w14:paraId="43BDF125">
      <w:pPr>
        <w:spacing w:line="520" w:lineRule="exact"/>
        <w:jc w:val="left"/>
        <w:rPr>
          <w:rFonts w:eastAsia="黑体"/>
          <w:bCs/>
        </w:rPr>
      </w:pPr>
      <w:r>
        <w:rPr>
          <w:rFonts w:eastAsia="黑体"/>
          <w:bCs/>
        </w:rPr>
        <w:t>附件2</w:t>
      </w:r>
    </w:p>
    <w:p w14:paraId="0F0190B4">
      <w:pPr>
        <w:spacing w:line="520" w:lineRule="exact"/>
        <w:jc w:val="center"/>
        <w:rPr>
          <w:rFonts w:eastAsia="方正小标宋简体"/>
          <w:sz w:val="44"/>
          <w:szCs w:val="44"/>
        </w:rPr>
      </w:pPr>
      <w:r>
        <w:rPr>
          <w:rFonts w:eastAsia="方正小标宋简体"/>
          <w:sz w:val="44"/>
          <w:szCs w:val="44"/>
        </w:rPr>
        <w:t>周村区交通运输局应急管理工作流程示意图</w:t>
      </w:r>
    </w:p>
    <w:p w14:paraId="4FE570FB">
      <w:pPr>
        <w:widowControl/>
        <w:jc w:val="center"/>
        <w:rPr>
          <w:rFonts w:eastAsia="宋体"/>
          <w:kern w:val="0"/>
          <w:sz w:val="21"/>
          <w:szCs w:val="21"/>
        </w:rPr>
      </w:pPr>
      <w:r>
        <w:rPr>
          <w:rFonts w:eastAsia="宋体"/>
          <w:kern w:val="0"/>
          <w:sz w:val="21"/>
          <w:szCs w:val="21"/>
        </w:rPr>
        <mc:AlternateContent>
          <mc:Choice Requires="wpg">
            <w:drawing>
              <wp:anchor distT="0" distB="0" distL="114300" distR="114300" simplePos="0" relativeHeight="251661312" behindDoc="0" locked="0" layoutInCell="1" allowOverlap="1">
                <wp:simplePos x="0" y="0"/>
                <wp:positionH relativeFrom="column">
                  <wp:posOffset>-103505</wp:posOffset>
                </wp:positionH>
                <wp:positionV relativeFrom="paragraph">
                  <wp:posOffset>218440</wp:posOffset>
                </wp:positionV>
                <wp:extent cx="6205855" cy="8028305"/>
                <wp:effectExtent l="5715" t="20320" r="0" b="9525"/>
                <wp:wrapNone/>
                <wp:docPr id="39" name="Group 545"/>
                <wp:cNvGraphicFramePr/>
                <a:graphic xmlns:a="http://schemas.openxmlformats.org/drawingml/2006/main">
                  <a:graphicData uri="http://schemas.microsoft.com/office/word/2010/wordprocessingGroup">
                    <wpg:wgp>
                      <wpg:cNvGrpSpPr/>
                      <wpg:grpSpPr>
                        <a:xfrm>
                          <a:off x="0" y="0"/>
                          <a:ext cx="6205855" cy="8028305"/>
                          <a:chOff x="0" y="0"/>
                          <a:chExt cx="10127" cy="12911"/>
                        </a:xfrm>
                      </wpg:grpSpPr>
                      <wpg:grpSp>
                        <wpg:cNvPr id="40" name="Group 314"/>
                        <wpg:cNvGrpSpPr/>
                        <wpg:grpSpPr>
                          <a:xfrm>
                            <a:off x="0" y="0"/>
                            <a:ext cx="10127" cy="12911"/>
                            <a:chOff x="0" y="0"/>
                            <a:chExt cx="10127" cy="12911"/>
                          </a:xfrm>
                        </wpg:grpSpPr>
                        <wps:wsp>
                          <wps:cNvPr id="41" name="Rectangle 115"/>
                          <wps:cNvSpPr>
                            <a:spLocks noChangeArrowheads="1"/>
                          </wps:cNvSpPr>
                          <wps:spPr bwMode="auto">
                            <a:xfrm>
                              <a:off x="2863" y="6272"/>
                              <a:ext cx="2048" cy="1417"/>
                            </a:xfrm>
                            <a:prstGeom prst="rect">
                              <a:avLst/>
                            </a:prstGeom>
                            <a:noFill/>
                            <a:ln>
                              <a:noFill/>
                            </a:ln>
                          </wps:spPr>
                          <wps:txbx>
                            <w:txbxContent>
                              <w:p w14:paraId="1E6DCAB6">
                                <w:pPr>
                                  <w:spacing w:line="240" w:lineRule="exact"/>
                                  <w:rPr>
                                    <w:sz w:val="21"/>
                                    <w:szCs w:val="21"/>
                                  </w:rPr>
                                </w:pPr>
                                <w:r>
                                  <w:rPr>
                                    <w:rFonts w:hint="eastAsia"/>
                                    <w:sz w:val="21"/>
                                    <w:szCs w:val="21"/>
                                  </w:rPr>
                                  <w:t>启动相关应急预案（局突发事件应急管理委员会批准）</w:t>
                                </w:r>
                              </w:p>
                            </w:txbxContent>
                          </wps:txbx>
                          <wps:bodyPr rot="0" vert="horz" wrap="square" lIns="91440" tIns="45720" rIns="91440" bIns="45720" anchor="t" anchorCtr="0" upright="1">
                            <a:noAutofit/>
                          </wps:bodyPr>
                        </wps:wsp>
                        <wpg:grpSp>
                          <wpg:cNvPr id="42" name="Group 316"/>
                          <wpg:cNvGrpSpPr/>
                          <wpg:grpSpPr>
                            <a:xfrm>
                              <a:off x="0" y="0"/>
                              <a:ext cx="10127" cy="12911"/>
                              <a:chOff x="0" y="0"/>
                              <a:chExt cx="10127" cy="12911"/>
                            </a:xfrm>
                          </wpg:grpSpPr>
                          <wpg:grpSp>
                            <wpg:cNvPr id="43" name="Group 317"/>
                            <wpg:cNvGrpSpPr/>
                            <wpg:grpSpPr>
                              <a:xfrm>
                                <a:off x="0" y="4290"/>
                                <a:ext cx="2778" cy="2190"/>
                                <a:chOff x="0" y="0"/>
                                <a:chExt cx="2778" cy="2190"/>
                              </a:xfrm>
                            </wpg:grpSpPr>
                            <wpg:grpSp>
                              <wpg:cNvPr id="44" name="Group 318"/>
                              <wpg:cNvGrpSpPr/>
                              <wpg:grpSpPr>
                                <a:xfrm>
                                  <a:off x="0" y="0"/>
                                  <a:ext cx="2354" cy="2190"/>
                                  <a:chOff x="0" y="0"/>
                                  <a:chExt cx="2246" cy="2190"/>
                                </a:xfrm>
                              </wpg:grpSpPr>
                              <wps:wsp>
                                <wps:cNvPr id="45" name="Rectangle 119"/>
                                <wps:cNvSpPr>
                                  <a:spLocks noChangeArrowheads="1"/>
                                </wps:cNvSpPr>
                                <wps:spPr bwMode="auto">
                                  <a:xfrm>
                                    <a:off x="0" y="0"/>
                                    <a:ext cx="2246" cy="660"/>
                                  </a:xfrm>
                                  <a:prstGeom prst="rect">
                                    <a:avLst/>
                                  </a:prstGeom>
                                  <a:solidFill>
                                    <a:srgbClr val="FFFFFF"/>
                                  </a:solidFill>
                                  <a:ln w="9525">
                                    <a:solidFill>
                                      <a:srgbClr val="000000"/>
                                    </a:solidFill>
                                    <a:miter lim="800000"/>
                                  </a:ln>
                                </wps:spPr>
                                <wps:txbx>
                                  <w:txbxContent>
                                    <w:p w14:paraId="5D5A549E">
                                      <w:pPr>
                                        <w:spacing w:line="240" w:lineRule="exact"/>
                                        <w:jc w:val="left"/>
                                        <w:rPr>
                                          <w:sz w:val="21"/>
                                          <w:szCs w:val="21"/>
                                        </w:rPr>
                                      </w:pPr>
                                      <w:r>
                                        <w:rPr>
                                          <w:rFonts w:hint="eastAsia"/>
                                          <w:sz w:val="21"/>
                                          <w:szCs w:val="21"/>
                                        </w:rPr>
                                        <w:t>报告局有关领导并提出处置建议</w:t>
                                      </w:r>
                                    </w:p>
                                    <w:p w14:paraId="060AFB74">
                                      <w:pPr>
                                        <w:spacing w:line="240" w:lineRule="exact"/>
                                        <w:jc w:val="left"/>
                                      </w:pPr>
                                    </w:p>
                                  </w:txbxContent>
                                </wps:txbx>
                                <wps:bodyPr rot="0" vert="horz" wrap="square" lIns="91440" tIns="45720" rIns="91440" bIns="45720" anchor="t" anchorCtr="0" upright="1">
                                  <a:noAutofit/>
                                </wps:bodyPr>
                              </wps:wsp>
                              <wps:wsp>
                                <wps:cNvPr id="46" name="Rectangle 120"/>
                                <wps:cNvSpPr>
                                  <a:spLocks noChangeArrowheads="1"/>
                                </wps:cNvSpPr>
                                <wps:spPr bwMode="auto">
                                  <a:xfrm>
                                    <a:off x="0" y="735"/>
                                    <a:ext cx="2246" cy="675"/>
                                  </a:xfrm>
                                  <a:prstGeom prst="rect">
                                    <a:avLst/>
                                  </a:prstGeom>
                                  <a:solidFill>
                                    <a:srgbClr val="FFFFFF"/>
                                  </a:solidFill>
                                  <a:ln w="9525">
                                    <a:solidFill>
                                      <a:srgbClr val="000000"/>
                                    </a:solidFill>
                                    <a:miter lim="800000"/>
                                  </a:ln>
                                </wps:spPr>
                                <wps:txbx>
                                  <w:txbxContent>
                                    <w:p w14:paraId="048C813D">
                                      <w:pPr>
                                        <w:spacing w:line="260" w:lineRule="exact"/>
                                        <w:rPr>
                                          <w:spacing w:val="-12"/>
                                          <w:sz w:val="21"/>
                                          <w:szCs w:val="21"/>
                                        </w:rPr>
                                      </w:pPr>
                                      <w:r>
                                        <w:rPr>
                                          <w:rFonts w:hint="eastAsia"/>
                                          <w:spacing w:val="-12"/>
                                          <w:sz w:val="21"/>
                                          <w:szCs w:val="21"/>
                                        </w:rPr>
                                        <w:t>按《分级标准》视情上报区政府或市交通运输局</w:t>
                                      </w:r>
                                    </w:p>
                                    <w:p w14:paraId="0524CC3D">
                                      <w:pPr>
                                        <w:spacing w:line="240" w:lineRule="exact"/>
                                        <w:rPr>
                                          <w:spacing w:val="-12"/>
                                        </w:rPr>
                                      </w:pPr>
                                    </w:p>
                                  </w:txbxContent>
                                </wps:txbx>
                                <wps:bodyPr rot="0" vert="horz" wrap="square" lIns="91440" tIns="45720" rIns="91440" bIns="45720" anchor="t" anchorCtr="0" upright="1">
                                  <a:noAutofit/>
                                </wps:bodyPr>
                              </wps:wsp>
                              <wps:wsp>
                                <wps:cNvPr id="47" name="Rectangle 121"/>
                                <wps:cNvSpPr>
                                  <a:spLocks noChangeArrowheads="1"/>
                                </wps:cNvSpPr>
                                <wps:spPr bwMode="auto">
                                  <a:xfrm>
                                    <a:off x="0" y="1485"/>
                                    <a:ext cx="2246" cy="705"/>
                                  </a:xfrm>
                                  <a:prstGeom prst="rect">
                                    <a:avLst/>
                                  </a:prstGeom>
                                  <a:solidFill>
                                    <a:srgbClr val="FFFFFF"/>
                                  </a:solidFill>
                                  <a:ln w="9525">
                                    <a:solidFill>
                                      <a:srgbClr val="000000"/>
                                    </a:solidFill>
                                    <a:miter lim="800000"/>
                                  </a:ln>
                                </wps:spPr>
                                <wps:txbx>
                                  <w:txbxContent>
                                    <w:p w14:paraId="181919D9">
                                      <w:pPr>
                                        <w:spacing w:line="280" w:lineRule="exact"/>
                                        <w:rPr>
                                          <w:spacing w:val="-8"/>
                                        </w:rPr>
                                      </w:pPr>
                                      <w:r>
                                        <w:rPr>
                                          <w:rFonts w:hint="eastAsia"/>
                                          <w:spacing w:val="-8"/>
                                          <w:sz w:val="21"/>
                                          <w:szCs w:val="21"/>
                                        </w:rPr>
                                        <w:t>传达上级以及局领导指示，跟踪反馈落实情况</w:t>
                                      </w:r>
                                    </w:p>
                                    <w:p w14:paraId="3AF05491">
                                      <w:pPr>
                                        <w:spacing w:line="240" w:lineRule="exact"/>
                                        <w:rPr>
                                          <w:spacing w:val="-8"/>
                                        </w:rPr>
                                      </w:pPr>
                                    </w:p>
                                  </w:txbxContent>
                                </wps:txbx>
                                <wps:bodyPr rot="0" vert="horz" wrap="square" lIns="91440" tIns="45720" rIns="91440" bIns="45720" anchor="t" anchorCtr="0" upright="1">
                                  <a:noAutofit/>
                                </wps:bodyPr>
                              </wps:wsp>
                            </wpg:grpSp>
                            <wpg:grpSp>
                              <wpg:cNvPr id="48" name="Group 322"/>
                              <wpg:cNvGrpSpPr/>
                              <wpg:grpSpPr>
                                <a:xfrm>
                                  <a:off x="2354" y="343"/>
                                  <a:ext cx="424" cy="1464"/>
                                  <a:chOff x="0" y="0"/>
                                  <a:chExt cx="541" cy="1464"/>
                                </a:xfrm>
                              </wpg:grpSpPr>
                              <wps:wsp>
                                <wps:cNvPr id="49" name="AutoShape 123"/>
                                <wps:cNvCnPr>
                                  <a:cxnSpLocks noChangeShapeType="1"/>
                                </wps:cNvCnPr>
                                <wps:spPr bwMode="auto">
                                  <a:xfrm>
                                    <a:off x="0" y="0"/>
                                    <a:ext cx="323" cy="0"/>
                                  </a:xfrm>
                                  <a:prstGeom prst="straightConnector1">
                                    <a:avLst/>
                                  </a:prstGeom>
                                  <a:noFill/>
                                  <a:ln w="9525">
                                    <a:solidFill>
                                      <a:srgbClr val="000000"/>
                                    </a:solidFill>
                                    <a:round/>
                                  </a:ln>
                                </wps:spPr>
                                <wps:bodyPr/>
                              </wps:wsp>
                              <wps:wsp>
                                <wps:cNvPr id="50" name="AutoShape 124"/>
                                <wps:cNvCnPr>
                                  <a:cxnSpLocks noChangeShapeType="1"/>
                                </wps:cNvCnPr>
                                <wps:spPr bwMode="auto">
                                  <a:xfrm>
                                    <a:off x="0" y="1463"/>
                                    <a:ext cx="323" cy="1"/>
                                  </a:xfrm>
                                  <a:prstGeom prst="straightConnector1">
                                    <a:avLst/>
                                  </a:prstGeom>
                                  <a:noFill/>
                                  <a:ln w="9525">
                                    <a:solidFill>
                                      <a:srgbClr val="000000"/>
                                    </a:solidFill>
                                    <a:round/>
                                  </a:ln>
                                </wps:spPr>
                                <wps:bodyPr/>
                              </wps:wsp>
                              <wps:wsp>
                                <wps:cNvPr id="51" name="AutoShape 125"/>
                                <wps:cNvCnPr>
                                  <a:cxnSpLocks noChangeShapeType="1"/>
                                </wps:cNvCnPr>
                                <wps:spPr bwMode="auto">
                                  <a:xfrm>
                                    <a:off x="0" y="720"/>
                                    <a:ext cx="541" cy="0"/>
                                  </a:xfrm>
                                  <a:prstGeom prst="straightConnector1">
                                    <a:avLst/>
                                  </a:prstGeom>
                                  <a:noFill/>
                                  <a:ln w="9525">
                                    <a:solidFill>
                                      <a:srgbClr val="000000"/>
                                    </a:solidFill>
                                    <a:round/>
                                  </a:ln>
                                </wps:spPr>
                                <wps:bodyPr/>
                              </wps:wsp>
                              <wps:wsp>
                                <wps:cNvPr id="52" name="AutoShape 126"/>
                                <wps:cNvCnPr>
                                  <a:cxnSpLocks noChangeShapeType="1"/>
                                </wps:cNvCnPr>
                                <wps:spPr bwMode="auto">
                                  <a:xfrm>
                                    <a:off x="323" y="0"/>
                                    <a:ext cx="0" cy="1464"/>
                                  </a:xfrm>
                                  <a:prstGeom prst="straightConnector1">
                                    <a:avLst/>
                                  </a:prstGeom>
                                  <a:noFill/>
                                  <a:ln w="9525">
                                    <a:solidFill>
                                      <a:srgbClr val="000000"/>
                                    </a:solidFill>
                                    <a:round/>
                                  </a:ln>
                                </wps:spPr>
                                <wps:bodyPr/>
                              </wps:wsp>
                            </wpg:grpSp>
                          </wpg:grpSp>
                          <wpg:grpSp>
                            <wpg:cNvPr id="53" name="Group 327"/>
                            <wpg:cNvGrpSpPr/>
                            <wpg:grpSpPr>
                              <a:xfrm>
                                <a:off x="0" y="0"/>
                                <a:ext cx="10127" cy="12911"/>
                                <a:chOff x="0" y="0"/>
                                <a:chExt cx="10127" cy="12911"/>
                              </a:xfrm>
                            </wpg:grpSpPr>
                            <wpg:grpSp>
                              <wpg:cNvPr id="54" name="Group 328"/>
                              <wpg:cNvGrpSpPr/>
                              <wpg:grpSpPr>
                                <a:xfrm>
                                  <a:off x="7017" y="6097"/>
                                  <a:ext cx="820" cy="3055"/>
                                  <a:chOff x="0" y="0"/>
                                  <a:chExt cx="820" cy="3055"/>
                                </a:xfrm>
                              </wpg:grpSpPr>
                              <wps:wsp>
                                <wps:cNvPr id="55" name="AutoShape 129"/>
                                <wps:cNvCnPr>
                                  <a:cxnSpLocks noChangeShapeType="1"/>
                                </wps:cNvCnPr>
                                <wps:spPr bwMode="auto">
                                  <a:xfrm>
                                    <a:off x="0" y="1508"/>
                                    <a:ext cx="347" cy="0"/>
                                  </a:xfrm>
                                  <a:prstGeom prst="straightConnector1">
                                    <a:avLst/>
                                  </a:prstGeom>
                                  <a:noFill/>
                                  <a:ln w="9525">
                                    <a:solidFill>
                                      <a:srgbClr val="000000"/>
                                    </a:solidFill>
                                    <a:round/>
                                  </a:ln>
                                </wps:spPr>
                                <wps:bodyPr/>
                              </wps:wsp>
                              <wpg:grpSp>
                                <wpg:cNvPr id="56" name="Group 330"/>
                                <wpg:cNvGrpSpPr/>
                                <wpg:grpSpPr>
                                  <a:xfrm>
                                    <a:off x="347" y="0"/>
                                    <a:ext cx="473" cy="3055"/>
                                    <a:chOff x="0" y="0"/>
                                    <a:chExt cx="473" cy="3055"/>
                                  </a:xfrm>
                                </wpg:grpSpPr>
                                <wps:wsp>
                                  <wps:cNvPr id="57" name="AutoShape 131"/>
                                  <wps:cNvCnPr>
                                    <a:cxnSpLocks noChangeShapeType="1"/>
                                  </wps:cNvCnPr>
                                  <wps:spPr bwMode="auto">
                                    <a:xfrm>
                                      <a:off x="14" y="0"/>
                                      <a:ext cx="0" cy="3038"/>
                                    </a:xfrm>
                                    <a:prstGeom prst="straightConnector1">
                                      <a:avLst/>
                                    </a:prstGeom>
                                    <a:noFill/>
                                    <a:ln w="9525">
                                      <a:solidFill>
                                        <a:srgbClr val="000000"/>
                                      </a:solidFill>
                                      <a:round/>
                                    </a:ln>
                                  </wps:spPr>
                                  <wps:bodyPr/>
                                </wps:wsp>
                                <wps:wsp>
                                  <wps:cNvPr id="58" name="AutoShape 132"/>
                                  <wps:cNvCnPr>
                                    <a:cxnSpLocks noChangeShapeType="1"/>
                                  </wps:cNvCnPr>
                                  <wps:spPr bwMode="auto">
                                    <a:xfrm>
                                      <a:off x="14" y="0"/>
                                      <a:ext cx="413" cy="1"/>
                                    </a:xfrm>
                                    <a:prstGeom prst="straightConnector1">
                                      <a:avLst/>
                                    </a:prstGeom>
                                    <a:noFill/>
                                    <a:ln w="9525">
                                      <a:solidFill>
                                        <a:srgbClr val="000000"/>
                                      </a:solidFill>
                                      <a:round/>
                                    </a:ln>
                                  </wps:spPr>
                                  <wps:bodyPr/>
                                </wps:wsp>
                                <wps:wsp>
                                  <wps:cNvPr id="59" name="AutoShape 133"/>
                                  <wps:cNvCnPr>
                                    <a:cxnSpLocks noChangeShapeType="1"/>
                                  </wps:cNvCnPr>
                                  <wps:spPr bwMode="auto">
                                    <a:xfrm>
                                      <a:off x="0" y="3055"/>
                                      <a:ext cx="473" cy="0"/>
                                    </a:xfrm>
                                    <a:prstGeom prst="straightConnector1">
                                      <a:avLst/>
                                    </a:prstGeom>
                                    <a:noFill/>
                                    <a:ln w="9525">
                                      <a:solidFill>
                                        <a:srgbClr val="000000"/>
                                      </a:solidFill>
                                      <a:round/>
                                    </a:ln>
                                  </wps:spPr>
                                  <wps:bodyPr/>
                                </wps:wsp>
                                <wps:wsp>
                                  <wps:cNvPr id="60" name="AutoShape 134"/>
                                  <wps:cNvCnPr>
                                    <a:cxnSpLocks noChangeShapeType="1"/>
                                  </wps:cNvCnPr>
                                  <wps:spPr bwMode="auto">
                                    <a:xfrm>
                                      <a:off x="14" y="1946"/>
                                      <a:ext cx="459" cy="0"/>
                                    </a:xfrm>
                                    <a:prstGeom prst="straightConnector1">
                                      <a:avLst/>
                                    </a:prstGeom>
                                    <a:noFill/>
                                    <a:ln w="9525">
                                      <a:solidFill>
                                        <a:srgbClr val="000000"/>
                                      </a:solidFill>
                                      <a:round/>
                                    </a:ln>
                                  </wps:spPr>
                                  <wps:bodyPr/>
                                </wps:wsp>
                                <wps:wsp>
                                  <wps:cNvPr id="61" name="AutoShape 135"/>
                                  <wps:cNvCnPr>
                                    <a:cxnSpLocks noChangeShapeType="1"/>
                                  </wps:cNvCnPr>
                                  <wps:spPr bwMode="auto">
                                    <a:xfrm>
                                      <a:off x="0" y="1089"/>
                                      <a:ext cx="427" cy="0"/>
                                    </a:xfrm>
                                    <a:prstGeom prst="straightConnector1">
                                      <a:avLst/>
                                    </a:prstGeom>
                                    <a:noFill/>
                                    <a:ln w="9525">
                                      <a:solidFill>
                                        <a:srgbClr val="000000"/>
                                      </a:solidFill>
                                      <a:round/>
                                    </a:ln>
                                  </wps:spPr>
                                  <wps:bodyPr/>
                                </wps:wsp>
                              </wpg:grpSp>
                            </wpg:grpSp>
                            <wpg:grpSp>
                              <wpg:cNvPr id="62" name="Group 336"/>
                              <wpg:cNvGrpSpPr/>
                              <wpg:grpSpPr>
                                <a:xfrm>
                                  <a:off x="0" y="0"/>
                                  <a:ext cx="10127" cy="12911"/>
                                  <a:chOff x="0" y="0"/>
                                  <a:chExt cx="10127" cy="12911"/>
                                </a:xfrm>
                              </wpg:grpSpPr>
                              <wpg:grpSp>
                                <wpg:cNvPr id="63" name="Group 337"/>
                                <wpg:cNvGrpSpPr/>
                                <wpg:grpSpPr>
                                  <a:xfrm>
                                    <a:off x="7791" y="5679"/>
                                    <a:ext cx="2236" cy="3857"/>
                                    <a:chOff x="0" y="0"/>
                                    <a:chExt cx="2236" cy="3857"/>
                                  </a:xfrm>
                                </wpg:grpSpPr>
                                <wps:wsp>
                                  <wps:cNvPr id="64" name="Rectangle 138"/>
                                  <wps:cNvSpPr>
                                    <a:spLocks noChangeArrowheads="1"/>
                                  </wps:cNvSpPr>
                                  <wps:spPr bwMode="auto">
                                    <a:xfrm>
                                      <a:off x="0" y="0"/>
                                      <a:ext cx="2213" cy="870"/>
                                    </a:xfrm>
                                    <a:prstGeom prst="rect">
                                      <a:avLst/>
                                    </a:prstGeom>
                                    <a:solidFill>
                                      <a:srgbClr val="FFFFFF"/>
                                    </a:solidFill>
                                    <a:ln w="9525">
                                      <a:solidFill>
                                        <a:srgbClr val="000000"/>
                                      </a:solidFill>
                                      <a:miter lim="800000"/>
                                    </a:ln>
                                  </wps:spPr>
                                  <wps:txbx>
                                    <w:txbxContent>
                                      <w:p w14:paraId="13684D2A">
                                        <w:pPr>
                                          <w:spacing w:line="220" w:lineRule="exact"/>
                                          <w:rPr>
                                            <w:sz w:val="21"/>
                                            <w:szCs w:val="21"/>
                                          </w:rPr>
                                        </w:pPr>
                                        <w:r>
                                          <w:rPr>
                                            <w:rFonts w:hint="eastAsia"/>
                                            <w:sz w:val="21"/>
                                            <w:szCs w:val="21"/>
                                          </w:rPr>
                                          <w:t>局属行业管理机构基层单位为主</w:t>
                                        </w:r>
                                      </w:p>
                                    </w:txbxContent>
                                  </wps:txbx>
                                  <wps:bodyPr rot="0" vert="horz" wrap="square" lIns="91440" tIns="45720" rIns="91440" bIns="45720" anchor="t" anchorCtr="0" upright="1">
                                    <a:noAutofit/>
                                  </wps:bodyPr>
                                </wps:wsp>
                                <wps:wsp>
                                  <wps:cNvPr id="65" name="Rectangle 139"/>
                                  <wps:cNvSpPr>
                                    <a:spLocks noChangeArrowheads="1"/>
                                  </wps:cNvSpPr>
                                  <wps:spPr bwMode="auto">
                                    <a:xfrm>
                                      <a:off x="23" y="1035"/>
                                      <a:ext cx="2213" cy="786"/>
                                    </a:xfrm>
                                    <a:prstGeom prst="rect">
                                      <a:avLst/>
                                    </a:prstGeom>
                                    <a:solidFill>
                                      <a:srgbClr val="FFFFFF"/>
                                    </a:solidFill>
                                    <a:ln w="9525">
                                      <a:solidFill>
                                        <a:srgbClr val="000000"/>
                                      </a:solidFill>
                                      <a:miter lim="800000"/>
                                    </a:ln>
                                  </wps:spPr>
                                  <wps:txbx>
                                    <w:txbxContent>
                                      <w:p w14:paraId="28737C66">
                                        <w:pPr>
                                          <w:spacing w:line="320" w:lineRule="exact"/>
                                          <w:rPr>
                                            <w:sz w:val="21"/>
                                            <w:szCs w:val="21"/>
                                          </w:rPr>
                                        </w:pPr>
                                        <w:r>
                                          <w:rPr>
                                            <w:rFonts w:hint="eastAsia"/>
                                            <w:sz w:val="21"/>
                                            <w:szCs w:val="21"/>
                                          </w:rPr>
                                          <w:t>局相应突发事件应急工作组展开工作</w:t>
                                        </w:r>
                                      </w:p>
                                      <w:p w14:paraId="592B8571"/>
                                    </w:txbxContent>
                                  </wps:txbx>
                                  <wps:bodyPr rot="0" vert="horz" wrap="square" lIns="91440" tIns="45720" rIns="91440" bIns="45720" anchor="t" anchorCtr="0" upright="1">
                                    <a:noAutofit/>
                                  </wps:bodyPr>
                                </wps:wsp>
                                <wps:wsp>
                                  <wps:cNvPr id="66" name="Rectangle 140"/>
                                  <wps:cNvSpPr>
                                    <a:spLocks noChangeArrowheads="1"/>
                                  </wps:cNvSpPr>
                                  <wps:spPr bwMode="auto">
                                    <a:xfrm>
                                      <a:off x="46" y="2010"/>
                                      <a:ext cx="2190" cy="825"/>
                                    </a:xfrm>
                                    <a:prstGeom prst="rect">
                                      <a:avLst/>
                                    </a:prstGeom>
                                    <a:solidFill>
                                      <a:srgbClr val="FFFFFF"/>
                                    </a:solidFill>
                                    <a:ln w="9525">
                                      <a:solidFill>
                                        <a:srgbClr val="000000"/>
                                      </a:solidFill>
                                      <a:miter lim="800000"/>
                                    </a:ln>
                                  </wps:spPr>
                                  <wps:txbx>
                                    <w:txbxContent>
                                      <w:p w14:paraId="20CA297B">
                                        <w:pPr>
                                          <w:spacing w:line="320" w:lineRule="exact"/>
                                          <w:rPr>
                                            <w:sz w:val="21"/>
                                            <w:szCs w:val="21"/>
                                          </w:rPr>
                                        </w:pPr>
                                        <w:r>
                                          <w:rPr>
                                            <w:rFonts w:hint="eastAsia"/>
                                            <w:sz w:val="21"/>
                                            <w:szCs w:val="21"/>
                                          </w:rPr>
                                          <w:t>局机关综合协调组开展工作</w:t>
                                        </w:r>
                                      </w:p>
                                      <w:p w14:paraId="0E5E6929"/>
                                    </w:txbxContent>
                                  </wps:txbx>
                                  <wps:bodyPr rot="0" vert="horz" wrap="square" lIns="91440" tIns="45720" rIns="91440" bIns="45720" anchor="t" anchorCtr="0" upright="1">
                                    <a:noAutofit/>
                                  </wps:bodyPr>
                                </wps:wsp>
                                <wps:wsp>
                                  <wps:cNvPr id="67" name="Rectangle 141"/>
                                  <wps:cNvSpPr>
                                    <a:spLocks noChangeArrowheads="1"/>
                                  </wps:cNvSpPr>
                                  <wps:spPr bwMode="auto">
                                    <a:xfrm>
                                      <a:off x="46" y="3030"/>
                                      <a:ext cx="2190" cy="827"/>
                                    </a:xfrm>
                                    <a:prstGeom prst="rect">
                                      <a:avLst/>
                                    </a:prstGeom>
                                    <a:solidFill>
                                      <a:srgbClr val="FFFFFF"/>
                                    </a:solidFill>
                                    <a:ln w="9525">
                                      <a:solidFill>
                                        <a:srgbClr val="000000"/>
                                      </a:solidFill>
                                      <a:miter lim="800000"/>
                                    </a:ln>
                                  </wps:spPr>
                                  <wps:txbx>
                                    <w:txbxContent>
                                      <w:p w14:paraId="48BA0912">
                                        <w:pPr>
                                          <w:spacing w:line="320" w:lineRule="exact"/>
                                          <w:rPr>
                                            <w:sz w:val="21"/>
                                            <w:szCs w:val="21"/>
                                          </w:rPr>
                                        </w:pPr>
                                        <w:r>
                                          <w:rPr>
                                            <w:rFonts w:hint="eastAsia"/>
                                            <w:sz w:val="21"/>
                                            <w:szCs w:val="21"/>
                                          </w:rPr>
                                          <w:t>局现场指挥（指导）工作组赶赴现场</w:t>
                                        </w:r>
                                      </w:p>
                                    </w:txbxContent>
                                  </wps:txbx>
                                  <wps:bodyPr rot="0" vert="horz" wrap="square" lIns="91440" tIns="45720" rIns="91440" bIns="45720" anchor="t" anchorCtr="0" upright="1">
                                    <a:noAutofit/>
                                  </wps:bodyPr>
                                </wps:wsp>
                              </wpg:grpSp>
                              <wpg:grpSp>
                                <wpg:cNvPr id="68" name="Group 342"/>
                                <wpg:cNvGrpSpPr/>
                                <wpg:grpSpPr>
                                  <a:xfrm>
                                    <a:off x="0" y="0"/>
                                    <a:ext cx="10127" cy="12911"/>
                                    <a:chOff x="0" y="0"/>
                                    <a:chExt cx="10127" cy="12911"/>
                                  </a:xfrm>
                                </wpg:grpSpPr>
                                <wps:wsp>
                                  <wps:cNvPr id="69" name="AutoShape 143"/>
                                  <wps:cNvCnPr>
                                    <a:cxnSpLocks noChangeShapeType="1"/>
                                  </wps:cNvCnPr>
                                  <wps:spPr bwMode="auto">
                                    <a:xfrm>
                                      <a:off x="5098" y="6345"/>
                                      <a:ext cx="15" cy="840"/>
                                    </a:xfrm>
                                    <a:prstGeom prst="straightConnector1">
                                      <a:avLst/>
                                    </a:prstGeom>
                                    <a:noFill/>
                                    <a:ln w="9525">
                                      <a:solidFill>
                                        <a:srgbClr val="000000"/>
                                      </a:solidFill>
                                      <a:round/>
                                      <a:tailEnd type="triangle" w="med" len="med"/>
                                    </a:ln>
                                  </wps:spPr>
                                  <wps:bodyPr/>
                                </wps:wsp>
                                <wpg:grpSp>
                                  <wpg:cNvPr id="70" name="Group 344"/>
                                  <wpg:cNvGrpSpPr/>
                                  <wpg:grpSpPr>
                                    <a:xfrm>
                                      <a:off x="0" y="0"/>
                                      <a:ext cx="10127" cy="12911"/>
                                      <a:chOff x="0" y="0"/>
                                      <a:chExt cx="10127" cy="12911"/>
                                    </a:xfrm>
                                  </wpg:grpSpPr>
                                  <wpg:grpSp>
                                    <wpg:cNvPr id="71" name="Group 345"/>
                                    <wpg:cNvGrpSpPr/>
                                    <wpg:grpSpPr>
                                      <a:xfrm>
                                        <a:off x="0" y="0"/>
                                        <a:ext cx="10127" cy="6344"/>
                                        <a:chOff x="0" y="0"/>
                                        <a:chExt cx="10127" cy="6344"/>
                                      </a:xfrm>
                                    </wpg:grpSpPr>
                                    <wpg:grpSp>
                                      <wpg:cNvPr id="72" name="Group 346"/>
                                      <wpg:cNvGrpSpPr/>
                                      <wpg:grpSpPr>
                                        <a:xfrm>
                                          <a:off x="2777" y="3149"/>
                                          <a:ext cx="4667" cy="3195"/>
                                          <a:chOff x="0" y="0"/>
                                          <a:chExt cx="4667" cy="3195"/>
                                        </a:xfrm>
                                      </wpg:grpSpPr>
                                      <wps:wsp>
                                        <wps:cNvPr id="73" name="AutoShape 147"/>
                                        <wps:cNvCnPr>
                                          <a:cxnSpLocks noChangeShapeType="1"/>
                                        </wps:cNvCnPr>
                                        <wps:spPr bwMode="auto">
                                          <a:xfrm>
                                            <a:off x="2321" y="0"/>
                                            <a:ext cx="1" cy="1215"/>
                                          </a:xfrm>
                                          <a:prstGeom prst="straightConnector1">
                                            <a:avLst/>
                                          </a:prstGeom>
                                          <a:noFill/>
                                          <a:ln w="9525">
                                            <a:solidFill>
                                              <a:srgbClr val="000000"/>
                                            </a:solidFill>
                                            <a:round/>
                                            <a:tailEnd type="triangle" w="med" len="med"/>
                                          </a:ln>
                                        </wps:spPr>
                                        <wps:bodyPr/>
                                      </wps:wsp>
                                      <wps:wsp>
                                        <wps:cNvPr id="74" name="AutoShape 148"/>
                                        <wps:cNvSpPr>
                                          <a:spLocks noChangeArrowheads="1"/>
                                        </wps:cNvSpPr>
                                        <wps:spPr bwMode="auto">
                                          <a:xfrm>
                                            <a:off x="0" y="1215"/>
                                            <a:ext cx="4667" cy="1980"/>
                                          </a:xfrm>
                                          <a:prstGeom prst="diamond">
                                            <a:avLst/>
                                          </a:prstGeom>
                                          <a:solidFill>
                                            <a:srgbClr val="FFFFFF"/>
                                          </a:solidFill>
                                          <a:ln w="9525">
                                            <a:solidFill>
                                              <a:srgbClr val="000000"/>
                                            </a:solidFill>
                                            <a:miter lim="800000"/>
                                          </a:ln>
                                        </wps:spPr>
                                        <wps:txbx>
                                          <w:txbxContent>
                                            <w:p w14:paraId="67EB9585">
                                              <w:pPr>
                                                <w:spacing w:line="280" w:lineRule="exact"/>
                                                <w:rPr>
                                                  <w:sz w:val="21"/>
                                                  <w:szCs w:val="21"/>
                                                </w:rPr>
                                              </w:pPr>
                                              <w:r>
                                                <w:rPr>
                                                  <w:rFonts w:hint="eastAsia"/>
                                                  <w:sz w:val="21"/>
                                                  <w:szCs w:val="21"/>
                                                </w:rPr>
                                                <w:t>信息报告与处理（局突发事件应急管理委员会办公室）</w:t>
                                              </w:r>
                                            </w:p>
                                            <w:p w14:paraId="48644322"/>
                                          </w:txbxContent>
                                        </wps:txbx>
                                        <wps:bodyPr rot="0" vert="horz" wrap="square" lIns="91440" tIns="45720" rIns="91440" bIns="45720" anchor="t" anchorCtr="0" upright="1">
                                          <a:noAutofit/>
                                        </wps:bodyPr>
                                      </wps:wsp>
                                    </wpg:grpSp>
                                    <wpg:grpSp>
                                      <wpg:cNvPr id="75" name="Group 349"/>
                                      <wpg:cNvGrpSpPr/>
                                      <wpg:grpSpPr>
                                        <a:xfrm>
                                          <a:off x="0" y="0"/>
                                          <a:ext cx="10127" cy="5356"/>
                                          <a:chOff x="0" y="0"/>
                                          <a:chExt cx="10127" cy="5356"/>
                                        </a:xfrm>
                                      </wpg:grpSpPr>
                                      <wpg:grpSp>
                                        <wpg:cNvPr id="76" name="Group 350"/>
                                        <wpg:cNvGrpSpPr/>
                                        <wpg:grpSpPr>
                                          <a:xfrm>
                                            <a:off x="0" y="3765"/>
                                            <a:ext cx="5099" cy="451"/>
                                            <a:chOff x="0" y="0"/>
                                            <a:chExt cx="5446" cy="451"/>
                                          </a:xfrm>
                                        </wpg:grpSpPr>
                                        <wps:wsp>
                                          <wps:cNvPr id="77" name="Rectangle 151"/>
                                          <wps:cNvSpPr>
                                            <a:spLocks noChangeArrowheads="1"/>
                                          </wps:cNvSpPr>
                                          <wps:spPr bwMode="auto">
                                            <a:xfrm>
                                              <a:off x="0" y="0"/>
                                              <a:ext cx="2778" cy="451"/>
                                            </a:xfrm>
                                            <a:prstGeom prst="rect">
                                              <a:avLst/>
                                            </a:prstGeom>
                                            <a:solidFill>
                                              <a:srgbClr val="FFFFFF"/>
                                            </a:solidFill>
                                            <a:ln w="9525">
                                              <a:solidFill>
                                                <a:srgbClr val="000000"/>
                                              </a:solidFill>
                                              <a:miter lim="800000"/>
                                            </a:ln>
                                          </wps:spPr>
                                          <wps:txbx>
                                            <w:txbxContent>
                                              <w:p w14:paraId="4BCFD4BB">
                                                <w:pPr>
                                                  <w:spacing w:line="240" w:lineRule="exact"/>
                                                  <w:rPr>
                                                    <w:rFonts w:ascii="宋体" w:hAnsi="宋体" w:cs="宋体"/>
                                                    <w:kern w:val="0"/>
                                                    <w:sz w:val="21"/>
                                                    <w:szCs w:val="21"/>
                                                  </w:rPr>
                                                </w:pPr>
                                                <w:r>
                                                  <w:rPr>
                                                    <w:rFonts w:hint="eastAsia" w:ascii="宋体" w:hAnsi="宋体" w:cs="宋体"/>
                                                    <w:kern w:val="0"/>
                                                    <w:sz w:val="21"/>
                                                    <w:szCs w:val="21"/>
                                                  </w:rPr>
                                                  <w:t>接受区政府或市局指示</w:t>
                                                </w:r>
                                              </w:p>
                                              <w:p w14:paraId="71556054">
                                                <w:pPr>
                                                  <w:rPr>
                                                    <w:rFonts w:ascii="宋体" w:hAnsi="宋体" w:cs="宋体"/>
                                                    <w:kern w:val="0"/>
                                                    <w:szCs w:val="21"/>
                                                  </w:rPr>
                                                </w:pPr>
                                              </w:p>
                                            </w:txbxContent>
                                          </wps:txbx>
                                          <wps:bodyPr rot="0" vert="horz" wrap="square" lIns="91440" tIns="45720" rIns="91440" bIns="45720" anchor="t" anchorCtr="0" upright="1">
                                            <a:noAutofit/>
                                          </wps:bodyPr>
                                        </wps:wsp>
                                        <wps:wsp>
                                          <wps:cNvPr id="78" name="AutoShape 152"/>
                                          <wps:cNvCnPr>
                                            <a:cxnSpLocks noChangeShapeType="1"/>
                                          </wps:cNvCnPr>
                                          <wps:spPr bwMode="auto">
                                            <a:xfrm>
                                              <a:off x="2778" y="166"/>
                                              <a:ext cx="2668" cy="0"/>
                                            </a:xfrm>
                                            <a:prstGeom prst="straightConnector1">
                                              <a:avLst/>
                                            </a:prstGeom>
                                            <a:noFill/>
                                            <a:ln w="9525">
                                              <a:solidFill>
                                                <a:srgbClr val="000000"/>
                                              </a:solidFill>
                                              <a:round/>
                                              <a:tailEnd type="triangle" w="med" len="med"/>
                                            </a:ln>
                                          </wps:spPr>
                                          <wps:bodyPr/>
                                        </wps:wsp>
                                      </wpg:grpSp>
                                      <wpg:grpSp>
                                        <wpg:cNvPr id="79" name="Group 353"/>
                                        <wpg:cNvGrpSpPr/>
                                        <wpg:grpSpPr>
                                          <a:xfrm>
                                            <a:off x="0" y="1451"/>
                                            <a:ext cx="5099" cy="2046"/>
                                            <a:chOff x="0" y="0"/>
                                            <a:chExt cx="5446" cy="2047"/>
                                          </a:xfrm>
                                        </wpg:grpSpPr>
                                        <wps:wsp>
                                          <wps:cNvPr id="80" name="Rectangle 154"/>
                                          <wps:cNvSpPr>
                                            <a:spLocks noChangeArrowheads="1"/>
                                          </wps:cNvSpPr>
                                          <wps:spPr bwMode="auto">
                                            <a:xfrm>
                                              <a:off x="0" y="0"/>
                                              <a:ext cx="2778" cy="1700"/>
                                            </a:xfrm>
                                            <a:prstGeom prst="rect">
                                              <a:avLst/>
                                            </a:prstGeom>
                                            <a:solidFill>
                                              <a:srgbClr val="FFFFFF"/>
                                            </a:solidFill>
                                            <a:ln w="9525">
                                              <a:solidFill>
                                                <a:srgbClr val="000000"/>
                                              </a:solidFill>
                                              <a:miter lim="800000"/>
                                            </a:ln>
                                          </wps:spPr>
                                          <wps:txbx>
                                            <w:txbxContent>
                                              <w:p w14:paraId="1E305563">
                                                <w:pPr>
                                                  <w:pStyle w:val="20"/>
                                                  <w:spacing w:before="0" w:beforeAutospacing="0" w:after="0" w:afterAutospacing="0" w:line="28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预警信息（</w:t>
                                                </w:r>
                                                <w:r>
                                                  <w:rPr>
                                                    <w:rFonts w:hint="eastAsia" w:ascii="仿宋_GB2312" w:hAnsi="仿宋_GB2312" w:eastAsia="仿宋_GB2312" w:cs="仿宋_GB2312"/>
                                                    <w:kern w:val="2"/>
                                                    <w:sz w:val="21"/>
                                                    <w:szCs w:val="21"/>
                                                  </w:rPr>
                                                  <w:t>政府应急办及其他部门、</w:t>
                                                </w:r>
                                                <w:r>
                                                  <w:rPr>
                                                    <w:rFonts w:hint="eastAsia" w:ascii="仿宋_GB2312" w:hAnsi="仿宋_GB2312" w:eastAsia="仿宋_GB2312" w:cs="仿宋_GB2312"/>
                                                    <w:sz w:val="21"/>
                                                    <w:szCs w:val="21"/>
                                                  </w:rPr>
                                                  <w:t>交通运输部门、其他有关单位及公众提供有关的可能引起交通运输突发事件的信息）</w:t>
                                                </w:r>
                                              </w:p>
                                            </w:txbxContent>
                                          </wps:txbx>
                                          <wps:bodyPr rot="0" vert="horz" wrap="square" lIns="91440" tIns="45720" rIns="91440" bIns="45720" anchor="t" anchorCtr="0" upright="1">
                                            <a:noAutofit/>
                                          </wps:bodyPr>
                                        </wps:wsp>
                                        <wpg:grpSp>
                                          <wpg:cNvPr id="81" name="Group 355"/>
                                          <wpg:cNvGrpSpPr/>
                                          <wpg:grpSpPr>
                                            <a:xfrm>
                                              <a:off x="1424" y="1700"/>
                                              <a:ext cx="4022" cy="347"/>
                                              <a:chOff x="0" y="0"/>
                                              <a:chExt cx="4037" cy="824"/>
                                            </a:xfrm>
                                          </wpg:grpSpPr>
                                          <wps:wsp>
                                            <wps:cNvPr id="82" name="AutoShape 156"/>
                                            <wps:cNvCnPr>
                                              <a:cxnSpLocks noChangeShapeType="1"/>
                                            </wps:cNvCnPr>
                                            <wps:spPr bwMode="auto">
                                              <a:xfrm>
                                                <a:off x="0" y="822"/>
                                                <a:ext cx="4037" cy="2"/>
                                              </a:xfrm>
                                              <a:prstGeom prst="straightConnector1">
                                                <a:avLst/>
                                              </a:prstGeom>
                                              <a:noFill/>
                                              <a:ln w="9525">
                                                <a:solidFill>
                                                  <a:srgbClr val="000000"/>
                                                </a:solidFill>
                                                <a:round/>
                                                <a:tailEnd type="triangle" w="med" len="med"/>
                                              </a:ln>
                                            </wps:spPr>
                                            <wps:bodyPr/>
                                          </wps:wsp>
                                          <wps:wsp>
                                            <wps:cNvPr id="83" name="AutoShape 157"/>
                                            <wps:cNvCnPr>
                                              <a:cxnSpLocks noChangeShapeType="1"/>
                                            </wps:cNvCnPr>
                                            <wps:spPr bwMode="auto">
                                              <a:xfrm>
                                                <a:off x="0" y="0"/>
                                                <a:ext cx="15" cy="822"/>
                                              </a:xfrm>
                                              <a:prstGeom prst="straightConnector1">
                                                <a:avLst/>
                                              </a:prstGeom>
                                              <a:noFill/>
                                              <a:ln w="9525">
                                                <a:solidFill>
                                                  <a:srgbClr val="000000"/>
                                                </a:solidFill>
                                                <a:round/>
                                              </a:ln>
                                            </wps:spPr>
                                            <wps:bodyPr/>
                                          </wps:wsp>
                                        </wpg:grpSp>
                                      </wpg:grpSp>
                                      <wpg:grpSp>
                                        <wpg:cNvPr id="84" name="Group 358"/>
                                        <wpg:cNvGrpSpPr/>
                                        <wpg:grpSpPr>
                                          <a:xfrm>
                                            <a:off x="2938" y="0"/>
                                            <a:ext cx="7189" cy="5356"/>
                                            <a:chOff x="0" y="0"/>
                                            <a:chExt cx="7189" cy="5356"/>
                                          </a:xfrm>
                                        </wpg:grpSpPr>
                                        <wpg:grpSp>
                                          <wpg:cNvPr id="85" name="Group 359"/>
                                          <wpg:cNvGrpSpPr/>
                                          <wpg:grpSpPr>
                                            <a:xfrm>
                                              <a:off x="0" y="0"/>
                                              <a:ext cx="4440" cy="2385"/>
                                              <a:chOff x="0" y="0"/>
                                              <a:chExt cx="4440" cy="2385"/>
                                            </a:xfrm>
                                          </wpg:grpSpPr>
                                          <wps:wsp>
                                            <wps:cNvPr id="86" name="AutoShape 160"/>
                                            <wps:cNvSpPr>
                                              <a:spLocks noChangeArrowheads="1"/>
                                            </wps:cNvSpPr>
                                            <wps:spPr bwMode="auto">
                                              <a:xfrm>
                                                <a:off x="0" y="0"/>
                                                <a:ext cx="4440" cy="1965"/>
                                              </a:xfrm>
                                              <a:prstGeom prst="irregularSeal1">
                                                <a:avLst/>
                                              </a:prstGeom>
                                              <a:solidFill>
                                                <a:srgbClr val="FFFFFF"/>
                                              </a:solidFill>
                                              <a:ln w="9525">
                                                <a:solidFill>
                                                  <a:srgbClr val="000000"/>
                                                </a:solidFill>
                                                <a:miter lim="800000"/>
                                              </a:ln>
                                            </wps:spPr>
                                            <wps:txbx>
                                              <w:txbxContent>
                                                <w:p w14:paraId="1DE36A5D">
                                                  <w:pPr>
                                                    <w:jc w:val="center"/>
                                                    <w:rPr>
                                                      <w:sz w:val="21"/>
                                                      <w:szCs w:val="21"/>
                                                    </w:rPr>
                                                  </w:pPr>
                                                  <w:r>
                                                    <w:rPr>
                                                      <w:rFonts w:hint="eastAsia"/>
                                                      <w:sz w:val="21"/>
                                                      <w:szCs w:val="21"/>
                                                    </w:rPr>
                                                    <w:t>一般以上突发事件发生</w:t>
                                                  </w:r>
                                                </w:p>
                                              </w:txbxContent>
                                            </wps:txbx>
                                            <wps:bodyPr rot="0" vert="horz" wrap="square" lIns="91440" tIns="45720" rIns="91440" bIns="45720" anchor="t" anchorCtr="0" upright="1">
                                              <a:noAutofit/>
                                            </wps:bodyPr>
                                          </wps:wsp>
                                          <wps:wsp>
                                            <wps:cNvPr id="87" name="AutoShape 161"/>
                                            <wps:cNvCnPr>
                                              <a:cxnSpLocks noChangeShapeType="1"/>
                                            </wps:cNvCnPr>
                                            <wps:spPr bwMode="auto">
                                              <a:xfrm>
                                                <a:off x="2174" y="1350"/>
                                                <a:ext cx="1" cy="1035"/>
                                              </a:xfrm>
                                              <a:prstGeom prst="straightConnector1">
                                                <a:avLst/>
                                              </a:prstGeom>
                                              <a:noFill/>
                                              <a:ln w="9525">
                                                <a:solidFill>
                                                  <a:srgbClr val="000000"/>
                                                </a:solidFill>
                                                <a:round/>
                                                <a:tailEnd type="triangle" w="med" len="med"/>
                                              </a:ln>
                                            </wps:spPr>
                                            <wps:bodyPr/>
                                          </wps:wsp>
                                        </wpg:grpSp>
                                        <wps:wsp>
                                          <wps:cNvPr id="88" name="Rectangle 162"/>
                                          <wps:cNvSpPr>
                                            <a:spLocks noChangeArrowheads="1"/>
                                          </wps:cNvSpPr>
                                          <wps:spPr bwMode="auto">
                                            <a:xfrm>
                                              <a:off x="180" y="2385"/>
                                              <a:ext cx="4009" cy="765"/>
                                            </a:xfrm>
                                            <a:prstGeom prst="rect">
                                              <a:avLst/>
                                            </a:prstGeom>
                                            <a:solidFill>
                                              <a:srgbClr val="FFFFFF"/>
                                            </a:solidFill>
                                            <a:ln w="9525">
                                              <a:solidFill>
                                                <a:srgbClr val="000000"/>
                                              </a:solidFill>
                                              <a:miter lim="800000"/>
                                            </a:ln>
                                          </wps:spPr>
                                          <wps:txbx>
                                            <w:txbxContent>
                                              <w:p w14:paraId="2E764BC3">
                                                <w:pPr>
                                                  <w:spacing w:line="280" w:lineRule="exact"/>
                                                  <w:jc w:val="center"/>
                                                  <w:rPr>
                                                    <w:rFonts w:ascii="宋体" w:hAnsi="宋体"/>
                                                    <w:sz w:val="21"/>
                                                    <w:szCs w:val="21"/>
                                                  </w:rPr>
                                                </w:pPr>
                                                <w:r>
                                                  <w:rPr>
                                                    <w:rFonts w:hint="eastAsia" w:ascii="宋体" w:hAnsi="宋体"/>
                                                    <w:sz w:val="21"/>
                                                    <w:szCs w:val="21"/>
                                                  </w:rPr>
                                                  <w:t>先期处置</w:t>
                                                </w:r>
                                              </w:p>
                                              <w:p w14:paraId="41A4ED11">
                                                <w:pPr>
                                                  <w:spacing w:line="280" w:lineRule="exact"/>
                                                  <w:jc w:val="center"/>
                                                  <w:rPr>
                                                    <w:spacing w:val="-4"/>
                                                    <w:sz w:val="21"/>
                                                    <w:szCs w:val="21"/>
                                                  </w:rPr>
                                                </w:pPr>
                                                <w:r>
                                                  <w:rPr>
                                                    <w:rFonts w:hint="eastAsia" w:ascii="宋体" w:hAnsi="宋体"/>
                                                    <w:spacing w:val="-4"/>
                                                    <w:sz w:val="21"/>
                                                    <w:szCs w:val="21"/>
                                                  </w:rPr>
                                                  <w:t>（局属行业管理机构和事发单位）</w:t>
                                                </w:r>
                                              </w:p>
                                              <w:p w14:paraId="4045BD30">
                                                <w:pPr>
                                                  <w:jc w:val="center"/>
                                                  <w:rPr>
                                                    <w:szCs w:val="21"/>
                                                  </w:rPr>
                                                </w:pPr>
                                              </w:p>
                                            </w:txbxContent>
                                          </wps:txbx>
                                          <wps:bodyPr rot="0" vert="horz" wrap="square" lIns="91440" tIns="45720" rIns="91440" bIns="45720" anchor="t" anchorCtr="0" upright="1">
                                            <a:noAutofit/>
                                          </wps:bodyPr>
                                        </wps:wsp>
                                        <wpg:grpSp>
                                          <wpg:cNvPr id="89" name="Group 363"/>
                                          <wpg:cNvGrpSpPr/>
                                          <wpg:grpSpPr>
                                            <a:xfrm>
                                              <a:off x="4189" y="2823"/>
                                              <a:ext cx="3000" cy="2533"/>
                                              <a:chOff x="0" y="0"/>
                                              <a:chExt cx="3000" cy="2533"/>
                                            </a:xfrm>
                                          </wpg:grpSpPr>
                                          <wps:wsp>
                                            <wps:cNvPr id="90" name="Rectangle 164"/>
                                            <wps:cNvSpPr>
                                              <a:spLocks noChangeArrowheads="1"/>
                                            </wps:cNvSpPr>
                                            <wps:spPr bwMode="auto">
                                              <a:xfrm>
                                                <a:off x="1920" y="1664"/>
                                                <a:ext cx="1080" cy="466"/>
                                              </a:xfrm>
                                              <a:prstGeom prst="rect">
                                                <a:avLst/>
                                              </a:prstGeom>
                                              <a:noFill/>
                                              <a:ln>
                                                <a:noFill/>
                                              </a:ln>
                                            </wps:spPr>
                                            <wps:txbx>
                                              <w:txbxContent>
                                                <w:p w14:paraId="3B072A62">
                                                  <w:pPr>
                                                    <w:spacing w:line="240" w:lineRule="exact"/>
                                                    <w:rPr>
                                                      <w:rFonts w:ascii="仿宋_GB2312" w:hAnsi="仿宋_GB2312" w:cs="仿宋_GB2312"/>
                                                      <w:sz w:val="21"/>
                                                      <w:szCs w:val="21"/>
                                                    </w:rPr>
                                                  </w:pPr>
                                                  <w:r>
                                                    <w:rPr>
                                                      <w:rFonts w:hint="eastAsia" w:ascii="仿宋_GB2312" w:hAnsi="仿宋_GB2312" w:cs="仿宋_GB2312"/>
                                                      <w:sz w:val="21"/>
                                                      <w:szCs w:val="21"/>
                                                    </w:rPr>
                                                    <w:t>不启动</w:t>
                                                  </w:r>
                                                </w:p>
                                              </w:txbxContent>
                                            </wps:txbx>
                                            <wps:bodyPr rot="0" vert="horz" wrap="square" lIns="91440" tIns="45720" rIns="91440" bIns="45720" anchor="t" anchorCtr="0" upright="1">
                                              <a:noAutofit/>
                                            </wps:bodyPr>
                                          </wps:wsp>
                                          <wpg:grpSp>
                                            <wpg:cNvPr id="91" name="Group 365"/>
                                            <wpg:cNvGrpSpPr/>
                                            <wpg:grpSpPr>
                                              <a:xfrm>
                                                <a:off x="0" y="0"/>
                                                <a:ext cx="2854" cy="2533"/>
                                                <a:chOff x="0" y="0"/>
                                                <a:chExt cx="2854" cy="2533"/>
                                              </a:xfrm>
                                            </wpg:grpSpPr>
                                            <wps:wsp>
                                              <wps:cNvPr id="92" name="Rectangle 166"/>
                                              <wps:cNvSpPr>
                                                <a:spLocks noChangeArrowheads="1"/>
                                              </wps:cNvSpPr>
                                              <wps:spPr bwMode="auto">
                                                <a:xfrm>
                                                  <a:off x="1316" y="1664"/>
                                                  <a:ext cx="370" cy="463"/>
                                                </a:xfrm>
                                                <a:prstGeom prst="rect">
                                                  <a:avLst/>
                                                </a:prstGeom>
                                                <a:noFill/>
                                                <a:ln>
                                                  <a:noFill/>
                                                </a:ln>
                                              </wps:spPr>
                                              <wps:txbx>
                                                <w:txbxContent>
                                                  <w:p w14:paraId="2C080A9B">
                                                    <w:pPr>
                                                      <w:spacing w:line="240" w:lineRule="exact"/>
                                                    </w:pPr>
                                                    <w:r>
                                                      <w:rPr>
                                                        <w:rFonts w:hint="eastAsia"/>
                                                      </w:rPr>
                                                      <w:t>N</w:t>
                                                    </w:r>
                                                  </w:p>
                                                </w:txbxContent>
                                              </wps:txbx>
                                              <wps:bodyPr rot="0" vert="horz" wrap="square" lIns="91440" tIns="45720" rIns="91440" bIns="45720" anchor="t" anchorCtr="0" upright="1">
                                                <a:noAutofit/>
                                              </wps:bodyPr>
                                            </wps:wsp>
                                            <wpg:grpSp>
                                              <wpg:cNvPr id="93" name="Group 367"/>
                                              <wpg:cNvGrpSpPr/>
                                              <wpg:grpSpPr>
                                                <a:xfrm>
                                                  <a:off x="0" y="0"/>
                                                  <a:ext cx="2854" cy="2533"/>
                                                  <a:chOff x="0" y="0"/>
                                                  <a:chExt cx="2854" cy="2533"/>
                                                </a:xfrm>
                                              </wpg:grpSpPr>
                                              <wpg:grpSp>
                                                <wpg:cNvPr id="94" name="Group 368"/>
                                                <wpg:cNvGrpSpPr/>
                                                <wpg:grpSpPr>
                                                  <a:xfrm>
                                                    <a:off x="317" y="1393"/>
                                                    <a:ext cx="1603" cy="1140"/>
                                                    <a:chOff x="0" y="0"/>
                                                    <a:chExt cx="1452" cy="1140"/>
                                                  </a:xfrm>
                                                </wpg:grpSpPr>
                                                <wps:wsp>
                                                  <wps:cNvPr id="95" name="AutoShape 169"/>
                                                  <wps:cNvCnPr>
                                                    <a:cxnSpLocks noChangeShapeType="1"/>
                                                  </wps:cNvCnPr>
                                                  <wps:spPr bwMode="auto">
                                                    <a:xfrm flipV="1">
                                                      <a:off x="1452" y="0"/>
                                                      <a:ext cx="0" cy="1140"/>
                                                    </a:xfrm>
                                                    <a:prstGeom prst="straightConnector1">
                                                      <a:avLst/>
                                                    </a:prstGeom>
                                                    <a:noFill/>
                                                    <a:ln w="9525">
                                                      <a:solidFill>
                                                        <a:srgbClr val="000000"/>
                                                      </a:solidFill>
                                                      <a:round/>
                                                      <a:tailEnd type="triangle" w="med" len="med"/>
                                                    </a:ln>
                                                  </wps:spPr>
                                                  <wps:bodyPr/>
                                                </wps:wsp>
                                                <wps:wsp>
                                                  <wps:cNvPr id="96" name="AutoShape 170"/>
                                                  <wps:cNvCnPr>
                                                    <a:cxnSpLocks noChangeShapeType="1"/>
                                                  </wps:cNvCnPr>
                                                  <wps:spPr bwMode="auto">
                                                    <a:xfrm>
                                                      <a:off x="0" y="1140"/>
                                                      <a:ext cx="1451" cy="0"/>
                                                    </a:xfrm>
                                                    <a:prstGeom prst="straightConnector1">
                                                      <a:avLst/>
                                                    </a:prstGeom>
                                                    <a:noFill/>
                                                    <a:ln w="9525">
                                                      <a:solidFill>
                                                        <a:srgbClr val="000000"/>
                                                      </a:solidFill>
                                                      <a:round/>
                                                    </a:ln>
                                                  </wps:spPr>
                                                  <wps:bodyPr/>
                                                </wps:wsp>
                                              </wpg:grpSp>
                                              <wps:wsp>
                                                <wps:cNvPr id="97" name="Rectangle 171"/>
                                                <wps:cNvSpPr>
                                                  <a:spLocks noChangeArrowheads="1"/>
                                                </wps:cNvSpPr>
                                                <wps:spPr bwMode="auto">
                                                  <a:xfrm>
                                                    <a:off x="1039" y="943"/>
                                                    <a:ext cx="1815" cy="450"/>
                                                  </a:xfrm>
                                                  <a:prstGeom prst="rect">
                                                    <a:avLst/>
                                                  </a:prstGeom>
                                                  <a:solidFill>
                                                    <a:srgbClr val="FFFFFF"/>
                                                  </a:solidFill>
                                                  <a:ln w="9525">
                                                    <a:solidFill>
                                                      <a:srgbClr val="000000"/>
                                                    </a:solidFill>
                                                    <a:miter lim="800000"/>
                                                  </a:ln>
                                                </wps:spPr>
                                                <wps:txbx>
                                                  <w:txbxContent>
                                                    <w:p w14:paraId="566F7F15">
                                                      <w:pPr>
                                                        <w:spacing w:line="260" w:lineRule="exact"/>
                                                        <w:ind w:firstLine="210" w:firstLineChars="100"/>
                                                        <w:rPr>
                                                          <w:sz w:val="21"/>
                                                          <w:szCs w:val="21"/>
                                                        </w:rPr>
                                                      </w:pPr>
                                                      <w:r>
                                                        <w:rPr>
                                                          <w:rFonts w:hint="eastAsia"/>
                                                          <w:sz w:val="21"/>
                                                          <w:szCs w:val="21"/>
                                                        </w:rPr>
                                                        <w:t>信息反馈</w:t>
                                                      </w:r>
                                                    </w:p>
                                                    <w:p w14:paraId="40AD750D"/>
                                                  </w:txbxContent>
                                                </wps:txbx>
                                                <wps:bodyPr rot="0" vert="horz" wrap="square" lIns="91440" tIns="45720" rIns="91440" bIns="45720" anchor="t" anchorCtr="0" upright="1">
                                                  <a:noAutofit/>
                                                </wps:bodyPr>
                                              </wps:wsp>
                                              <wpg:grpSp>
                                                <wpg:cNvPr id="98" name="Group 372"/>
                                                <wpg:cNvGrpSpPr/>
                                                <wpg:grpSpPr>
                                                  <a:xfrm>
                                                    <a:off x="0" y="0"/>
                                                    <a:ext cx="1919" cy="943"/>
                                                    <a:chOff x="0" y="0"/>
                                                    <a:chExt cx="1636" cy="823"/>
                                                  </a:xfrm>
                                                </wpg:grpSpPr>
                                                <wps:wsp>
                                                  <wps:cNvPr id="99" name="AutoShape 173"/>
                                                  <wps:cNvCnPr>
                                                    <a:cxnSpLocks noChangeShapeType="1"/>
                                                  </wps:cNvCnPr>
                                                  <wps:spPr bwMode="auto">
                                                    <a:xfrm flipH="1">
                                                      <a:off x="0" y="0"/>
                                                      <a:ext cx="1636" cy="1"/>
                                                    </a:xfrm>
                                                    <a:prstGeom prst="straightConnector1">
                                                      <a:avLst/>
                                                    </a:prstGeom>
                                                    <a:noFill/>
                                                    <a:ln w="9525">
                                                      <a:solidFill>
                                                        <a:srgbClr val="000000"/>
                                                      </a:solidFill>
                                                      <a:round/>
                                                      <a:tailEnd type="triangle" w="med" len="med"/>
                                                    </a:ln>
                                                  </wps:spPr>
                                                  <wps:bodyPr/>
                                                </wps:wsp>
                                                <wps:wsp>
                                                  <wps:cNvPr id="100" name="AutoShape 174"/>
                                                  <wps:cNvCnPr>
                                                    <a:cxnSpLocks noChangeShapeType="1"/>
                                                  </wps:cNvCnPr>
                                                  <wps:spPr bwMode="auto">
                                                    <a:xfrm>
                                                      <a:off x="1635" y="0"/>
                                                      <a:ext cx="1" cy="823"/>
                                                    </a:xfrm>
                                                    <a:prstGeom prst="straightConnector1">
                                                      <a:avLst/>
                                                    </a:prstGeom>
                                                    <a:noFill/>
                                                    <a:ln w="9525">
                                                      <a:solidFill>
                                                        <a:srgbClr val="000000"/>
                                                      </a:solidFill>
                                                      <a:round/>
                                                    </a:ln>
                                                  </wps:spPr>
                                                  <wps:bodyPr/>
                                                </wps:wsp>
                                              </wpg:grpSp>
                                            </wpg:grpSp>
                                          </wpg:grpSp>
                                        </wpg:grpSp>
                                      </wpg:grpSp>
                                    </wpg:grpSp>
                                  </wpg:grpSp>
                                  <wpg:grpSp>
                                    <wpg:cNvPr id="101" name="Group 375"/>
                                    <wpg:cNvGrpSpPr/>
                                    <wpg:grpSpPr>
                                      <a:xfrm>
                                        <a:off x="3118" y="7185"/>
                                        <a:ext cx="3899" cy="5726"/>
                                        <a:chOff x="0" y="0"/>
                                        <a:chExt cx="3899" cy="5726"/>
                                      </a:xfrm>
                                    </wpg:grpSpPr>
                                    <wps:wsp>
                                      <wps:cNvPr id="102" name="Rectangle 176"/>
                                      <wps:cNvSpPr>
                                        <a:spLocks noChangeArrowheads="1"/>
                                      </wps:cNvSpPr>
                                      <wps:spPr bwMode="auto">
                                        <a:xfrm>
                                          <a:off x="0" y="4656"/>
                                          <a:ext cx="3817" cy="1070"/>
                                        </a:xfrm>
                                        <a:prstGeom prst="rect">
                                          <a:avLst/>
                                        </a:prstGeom>
                                        <a:solidFill>
                                          <a:srgbClr val="FFFFFF"/>
                                        </a:solidFill>
                                        <a:ln w="9525">
                                          <a:solidFill>
                                            <a:srgbClr val="000000"/>
                                          </a:solidFill>
                                          <a:miter lim="800000"/>
                                        </a:ln>
                                      </wps:spPr>
                                      <wps:txbx>
                                        <w:txbxContent>
                                          <w:p w14:paraId="4928CEA4">
                                            <w:pPr>
                                              <w:spacing w:line="280" w:lineRule="exact"/>
                                              <w:rPr>
                                                <w:spacing w:val="-4"/>
                                                <w:sz w:val="21"/>
                                                <w:szCs w:val="21"/>
                                              </w:rPr>
                                            </w:pPr>
                                            <w:r>
                                              <w:rPr>
                                                <w:rFonts w:hint="eastAsia"/>
                                                <w:spacing w:val="-4"/>
                                                <w:sz w:val="21"/>
                                                <w:szCs w:val="21"/>
                                              </w:rPr>
                                              <w:t>恢复重建（区局根据调查评估报告和受灾地区恢复重建规划,提出恢复重建的建议和意见,按规定报批后,组织实施</w:t>
                                            </w:r>
                                          </w:p>
                                        </w:txbxContent>
                                      </wps:txbx>
                                      <wps:bodyPr rot="0" vert="horz" wrap="square" lIns="91440" tIns="45720" rIns="91440" bIns="45720" anchor="t" anchorCtr="0" upright="1">
                                        <a:noAutofit/>
                                      </wps:bodyPr>
                                    </wps:wsp>
                                    <wpg:grpSp>
                                      <wpg:cNvPr id="103" name="Group 377"/>
                                      <wpg:cNvGrpSpPr/>
                                      <wpg:grpSpPr>
                                        <a:xfrm>
                                          <a:off x="0" y="0"/>
                                          <a:ext cx="3899" cy="4656"/>
                                          <a:chOff x="0" y="0"/>
                                          <a:chExt cx="3899" cy="4656"/>
                                        </a:xfrm>
                                      </wpg:grpSpPr>
                                      <wpg:grpSp>
                                        <wpg:cNvPr id="104" name="Group 378"/>
                                        <wpg:cNvGrpSpPr/>
                                        <wpg:grpSpPr>
                                          <a:xfrm>
                                            <a:off x="0" y="0"/>
                                            <a:ext cx="3899" cy="3491"/>
                                            <a:chOff x="0" y="0"/>
                                            <a:chExt cx="4485" cy="3491"/>
                                          </a:xfrm>
                                        </wpg:grpSpPr>
                                        <wpg:grpSp>
                                          <wpg:cNvPr id="105" name="Group 379"/>
                                          <wpg:cNvGrpSpPr/>
                                          <wpg:grpSpPr>
                                            <a:xfrm>
                                              <a:off x="15" y="0"/>
                                              <a:ext cx="4470" cy="2351"/>
                                              <a:chOff x="0" y="0"/>
                                              <a:chExt cx="4470" cy="2351"/>
                                            </a:xfrm>
                                          </wpg:grpSpPr>
                                          <wpg:grpSp>
                                            <wpg:cNvPr id="106" name="Group 380"/>
                                            <wpg:cNvGrpSpPr/>
                                            <wpg:grpSpPr>
                                              <a:xfrm>
                                                <a:off x="0" y="0"/>
                                                <a:ext cx="4470" cy="1967"/>
                                                <a:chOff x="0" y="0"/>
                                                <a:chExt cx="4470" cy="1967"/>
                                              </a:xfrm>
                                            </wpg:grpSpPr>
                                            <wps:wsp>
                                              <wps:cNvPr id="107" name="Rectangle 181"/>
                                              <wps:cNvSpPr>
                                                <a:spLocks noChangeArrowheads="1"/>
                                              </wps:cNvSpPr>
                                              <wps:spPr bwMode="auto">
                                                <a:xfrm>
                                                  <a:off x="15" y="0"/>
                                                  <a:ext cx="4455" cy="829"/>
                                                </a:xfrm>
                                                <a:prstGeom prst="rect">
                                                  <a:avLst/>
                                                </a:prstGeom>
                                                <a:solidFill>
                                                  <a:srgbClr val="FFFFFF"/>
                                                </a:solidFill>
                                                <a:ln w="9525">
                                                  <a:solidFill>
                                                    <a:srgbClr val="000000"/>
                                                  </a:solidFill>
                                                  <a:miter lim="800000"/>
                                                </a:ln>
                                              </wps:spPr>
                                              <wps:txbx>
                                                <w:txbxContent>
                                                  <w:p w14:paraId="16AC0EC3">
                                                    <w:pPr>
                                                      <w:spacing w:line="300" w:lineRule="exact"/>
                                                      <w:jc w:val="center"/>
                                                      <w:rPr>
                                                        <w:sz w:val="21"/>
                                                        <w:szCs w:val="21"/>
                                                      </w:rPr>
                                                    </w:pPr>
                                                    <w:r>
                                                      <w:rPr>
                                                        <w:rFonts w:hint="eastAsia"/>
                                                        <w:sz w:val="21"/>
                                                        <w:szCs w:val="21"/>
                                                      </w:rPr>
                                                      <w:t>应急响应</w:t>
                                                    </w:r>
                                                  </w:p>
                                                  <w:p w14:paraId="45C1E6BB">
                                                    <w:pPr>
                                                      <w:spacing w:line="300" w:lineRule="exact"/>
                                                      <w:jc w:val="center"/>
                                                      <w:rPr>
                                                        <w:sz w:val="21"/>
                                                        <w:szCs w:val="21"/>
                                                      </w:rPr>
                                                    </w:pPr>
                                                    <w:r>
                                                      <w:rPr>
                                                        <w:rFonts w:hint="eastAsia"/>
                                                        <w:sz w:val="21"/>
                                                        <w:szCs w:val="21"/>
                                                      </w:rPr>
                                                      <w:t>（按分级响应标准响应）</w:t>
                                                    </w:r>
                                                  </w:p>
                                                </w:txbxContent>
                                              </wps:txbx>
                                              <wps:bodyPr rot="0" vert="horz" wrap="square" lIns="91440" tIns="45720" rIns="91440" bIns="45720" anchor="t" anchorCtr="0" upright="1">
                                                <a:noAutofit/>
                                              </wps:bodyPr>
                                            </wps:wsp>
                                            <wps:wsp>
                                              <wps:cNvPr id="108" name="Rectangle 182"/>
                                              <wps:cNvSpPr>
                                                <a:spLocks noChangeArrowheads="1"/>
                                              </wps:cNvSpPr>
                                              <wps:spPr bwMode="auto">
                                                <a:xfrm>
                                                  <a:off x="0" y="1230"/>
                                                  <a:ext cx="4455" cy="737"/>
                                                </a:xfrm>
                                                <a:prstGeom prst="rect">
                                                  <a:avLst/>
                                                </a:prstGeom>
                                                <a:solidFill>
                                                  <a:srgbClr val="FFFFFF"/>
                                                </a:solidFill>
                                                <a:ln w="9525">
                                                  <a:solidFill>
                                                    <a:srgbClr val="000000"/>
                                                  </a:solidFill>
                                                  <a:miter lim="800000"/>
                                                </a:ln>
                                              </wps:spPr>
                                              <wps:txbx>
                                                <w:txbxContent>
                                                  <w:p w14:paraId="58E2E532">
                                                    <w:pPr>
                                                      <w:spacing w:line="280" w:lineRule="exact"/>
                                                      <w:jc w:val="center"/>
                                                      <w:rPr>
                                                        <w:sz w:val="21"/>
                                                        <w:szCs w:val="21"/>
                                                      </w:rPr>
                                                    </w:pPr>
                                                    <w:r>
                                                      <w:rPr>
                                                        <w:rFonts w:hint="eastAsia"/>
                                                        <w:sz w:val="21"/>
                                                        <w:szCs w:val="21"/>
                                                      </w:rPr>
                                                      <w:t>应急结束</w:t>
                                                    </w:r>
                                                  </w:p>
                                                  <w:p w14:paraId="7CC8497F">
                                                    <w:pPr>
                                                      <w:spacing w:line="280" w:lineRule="exact"/>
                                                      <w:jc w:val="center"/>
                                                      <w:rPr>
                                                        <w:sz w:val="21"/>
                                                        <w:szCs w:val="21"/>
                                                      </w:rPr>
                                                    </w:pPr>
                                                    <w:r>
                                                      <w:rPr>
                                                        <w:rFonts w:hint="eastAsia"/>
                                                        <w:sz w:val="21"/>
                                                        <w:szCs w:val="21"/>
                                                      </w:rPr>
                                                      <w:t>（局突发事件应急管理委员会批准）</w:t>
                                                    </w:r>
                                                  </w:p>
                                                </w:txbxContent>
                                              </wps:txbx>
                                              <wps:bodyPr rot="0" vert="horz" wrap="square" lIns="91440" tIns="45720" rIns="91440" bIns="45720" anchor="t" anchorCtr="0" upright="1">
                                                <a:noAutofit/>
                                              </wps:bodyPr>
                                            </wps:wsp>
                                            <wps:wsp>
                                              <wps:cNvPr id="109" name="AutoShape 183"/>
                                              <wps:cNvCnPr>
                                                <a:cxnSpLocks noChangeShapeType="1"/>
                                              </wps:cNvCnPr>
                                              <wps:spPr bwMode="auto">
                                                <a:xfrm>
                                                  <a:off x="2265" y="829"/>
                                                  <a:ext cx="0" cy="401"/>
                                                </a:xfrm>
                                                <a:prstGeom prst="straightConnector1">
                                                  <a:avLst/>
                                                </a:prstGeom>
                                                <a:noFill/>
                                                <a:ln w="9525">
                                                  <a:solidFill>
                                                    <a:srgbClr val="000000"/>
                                                  </a:solidFill>
                                                  <a:round/>
                                                  <a:tailEnd type="triangle" w="med" len="med"/>
                                                </a:ln>
                                              </wps:spPr>
                                              <wps:bodyPr/>
                                            </wps:wsp>
                                          </wpg:grpSp>
                                          <wps:wsp>
                                            <wps:cNvPr id="110" name="AutoShape 184"/>
                                            <wps:cNvCnPr>
                                              <a:cxnSpLocks noChangeShapeType="1"/>
                                            </wps:cNvCnPr>
                                            <wps:spPr bwMode="auto">
                                              <a:xfrm>
                                                <a:off x="2265" y="1950"/>
                                                <a:ext cx="0" cy="401"/>
                                              </a:xfrm>
                                              <a:prstGeom prst="straightConnector1">
                                                <a:avLst/>
                                              </a:prstGeom>
                                              <a:noFill/>
                                              <a:ln w="9525">
                                                <a:solidFill>
                                                  <a:srgbClr val="000000"/>
                                                </a:solidFill>
                                                <a:round/>
                                                <a:tailEnd type="triangle" w="med" len="med"/>
                                              </a:ln>
                                            </wps:spPr>
                                            <wps:bodyPr/>
                                          </wps:wsp>
                                        </wpg:grpSp>
                                        <wpg:grpSp>
                                          <wpg:cNvPr id="111" name="Group 385"/>
                                          <wpg:cNvGrpSpPr/>
                                          <wpg:grpSpPr>
                                            <a:xfrm>
                                              <a:off x="0" y="2353"/>
                                              <a:ext cx="4470" cy="1138"/>
                                              <a:chOff x="0" y="0"/>
                                              <a:chExt cx="4470" cy="1138"/>
                                            </a:xfrm>
                                          </wpg:grpSpPr>
                                          <wps:wsp>
                                            <wps:cNvPr id="112" name="Rectangle 186"/>
                                            <wps:cNvSpPr>
                                              <a:spLocks noChangeArrowheads="1"/>
                                            </wps:cNvSpPr>
                                            <wps:spPr bwMode="auto">
                                              <a:xfrm>
                                                <a:off x="0" y="0"/>
                                                <a:ext cx="4470" cy="737"/>
                                              </a:xfrm>
                                              <a:prstGeom prst="rect">
                                                <a:avLst/>
                                              </a:prstGeom>
                                              <a:solidFill>
                                                <a:srgbClr val="FFFFFF"/>
                                              </a:solidFill>
                                              <a:ln w="9525">
                                                <a:solidFill>
                                                  <a:srgbClr val="000000"/>
                                                </a:solidFill>
                                                <a:miter lim="800000"/>
                                              </a:ln>
                                            </wps:spPr>
                                            <wps:txbx>
                                              <w:txbxContent>
                                                <w:p w14:paraId="0C43AAD2">
                                                  <w:pPr>
                                                    <w:spacing w:line="280" w:lineRule="exact"/>
                                                    <w:jc w:val="center"/>
                                                    <w:rPr>
                                                      <w:spacing w:val="-12"/>
                                                      <w:sz w:val="21"/>
                                                      <w:szCs w:val="21"/>
                                                    </w:rPr>
                                                  </w:pPr>
                                                  <w:r>
                                                    <w:rPr>
                                                      <w:rFonts w:hint="eastAsia"/>
                                                      <w:sz w:val="21"/>
                                                      <w:szCs w:val="21"/>
                                                    </w:rPr>
                                                    <w:t>善后处置</w:t>
                                                  </w:r>
                                                  <w:r>
                                                    <w:rPr>
                                                      <w:rFonts w:hint="eastAsia"/>
                                                      <w:spacing w:val="-12"/>
                                                      <w:sz w:val="21"/>
                                                      <w:szCs w:val="21"/>
                                                    </w:rPr>
                                                    <w:t>（局突发事件应急</w:t>
                                                  </w:r>
                                                  <w:r>
                                                    <w:rPr>
                                                      <w:rFonts w:hint="eastAsia"/>
                                                      <w:sz w:val="21"/>
                                                      <w:szCs w:val="21"/>
                                                    </w:rPr>
                                                    <w:t>管理委员会</w:t>
                                                  </w:r>
                                                  <w:r>
                                                    <w:rPr>
                                                      <w:rFonts w:hint="eastAsia"/>
                                                      <w:spacing w:val="-12"/>
                                                      <w:sz w:val="21"/>
                                                      <w:szCs w:val="21"/>
                                                    </w:rPr>
                                                    <w:t>办公室负责）</w:t>
                                                  </w:r>
                                                </w:p>
                                              </w:txbxContent>
                                            </wps:txbx>
                                            <wps:bodyPr rot="0" vert="horz" wrap="square" lIns="91440" tIns="45720" rIns="91440" bIns="45720" anchor="t" anchorCtr="0" upright="1">
                                              <a:noAutofit/>
                                            </wps:bodyPr>
                                          </wps:wsp>
                                          <wps:wsp>
                                            <wps:cNvPr id="113" name="AutoShape 187"/>
                                            <wps:cNvCnPr>
                                              <a:cxnSpLocks noChangeShapeType="1"/>
                                            </wps:cNvCnPr>
                                            <wps:spPr bwMode="auto">
                                              <a:xfrm>
                                                <a:off x="2265" y="737"/>
                                                <a:ext cx="0" cy="401"/>
                                              </a:xfrm>
                                              <a:prstGeom prst="straightConnector1">
                                                <a:avLst/>
                                              </a:prstGeom>
                                              <a:noFill/>
                                              <a:ln w="9525">
                                                <a:solidFill>
                                                  <a:srgbClr val="000000"/>
                                                </a:solidFill>
                                                <a:round/>
                                                <a:tailEnd type="triangle" w="med" len="med"/>
                                              </a:ln>
                                            </wps:spPr>
                                            <wps:bodyPr/>
                                          </wps:wsp>
                                        </wpg:grpSp>
                                      </wpg:grpSp>
                                      <wps:wsp>
                                        <wps:cNvPr id="114" name="Rectangle 188"/>
                                        <wps:cNvSpPr>
                                          <a:spLocks noChangeArrowheads="1"/>
                                        </wps:cNvSpPr>
                                        <wps:spPr bwMode="auto">
                                          <a:xfrm>
                                            <a:off x="0" y="3491"/>
                                            <a:ext cx="3830" cy="720"/>
                                          </a:xfrm>
                                          <a:prstGeom prst="rect">
                                            <a:avLst/>
                                          </a:prstGeom>
                                          <a:solidFill>
                                            <a:srgbClr val="FFFFFF"/>
                                          </a:solidFill>
                                          <a:ln w="9525">
                                            <a:solidFill>
                                              <a:srgbClr val="000000"/>
                                            </a:solidFill>
                                            <a:miter lim="800000"/>
                                          </a:ln>
                                        </wps:spPr>
                                        <wps:txbx>
                                          <w:txbxContent>
                                            <w:p w14:paraId="526295E7">
                                              <w:pPr>
                                                <w:spacing w:line="260" w:lineRule="exact"/>
                                                <w:rPr>
                                                  <w:sz w:val="21"/>
                                                  <w:szCs w:val="21"/>
                                                </w:rPr>
                                              </w:pPr>
                                              <w:r>
                                                <w:rPr>
                                                  <w:rFonts w:hint="eastAsia"/>
                                                  <w:sz w:val="21"/>
                                                  <w:szCs w:val="21"/>
                                                </w:rPr>
                                                <w:t>调查评估（局机关总结评估组负责，报局突发事件应急管理委员会审核）</w:t>
                                              </w:r>
                                            </w:p>
                                          </w:txbxContent>
                                        </wps:txbx>
                                        <wps:bodyPr rot="0" vert="horz" wrap="square" lIns="91440" tIns="45720" rIns="91440" bIns="45720" anchor="t" anchorCtr="0" upright="1">
                                          <a:noAutofit/>
                                        </wps:bodyPr>
                                      </wps:wsp>
                                      <wps:wsp>
                                        <wps:cNvPr id="115" name="AutoShape 189"/>
                                        <wps:cNvCnPr>
                                          <a:cxnSpLocks noChangeShapeType="1"/>
                                        </wps:cNvCnPr>
                                        <wps:spPr bwMode="auto">
                                          <a:xfrm>
                                            <a:off x="1940" y="4211"/>
                                            <a:ext cx="0" cy="445"/>
                                          </a:xfrm>
                                          <a:prstGeom prst="straightConnector1">
                                            <a:avLst/>
                                          </a:prstGeom>
                                          <a:noFill/>
                                          <a:ln w="9525">
                                            <a:solidFill>
                                              <a:srgbClr val="000000"/>
                                            </a:solidFill>
                                            <a:round/>
                                            <a:tailEnd type="triangle" w="med" len="med"/>
                                          </a:ln>
                                        </wps:spPr>
                                        <wps:bodyPr/>
                                      </wps:wsp>
                                    </wpg:grpSp>
                                  </wpg:grpSp>
                                </wpg:grpSp>
                              </wpg:grpSp>
                            </wpg:grpSp>
                          </wpg:grpSp>
                        </wpg:grpSp>
                      </wpg:grpSp>
                      <wps:wsp>
                        <wps:cNvPr id="116" name="Rectangle 190"/>
                        <wps:cNvSpPr>
                          <a:spLocks noChangeArrowheads="1"/>
                        </wps:cNvSpPr>
                        <wps:spPr bwMode="auto">
                          <a:xfrm>
                            <a:off x="5258" y="6480"/>
                            <a:ext cx="360" cy="468"/>
                          </a:xfrm>
                          <a:prstGeom prst="rect">
                            <a:avLst/>
                          </a:prstGeom>
                          <a:noFill/>
                          <a:ln>
                            <a:noFill/>
                          </a:ln>
                        </wps:spPr>
                        <wps:txbx>
                          <w:txbxContent>
                            <w:p w14:paraId="76EA0220">
                              <w:pPr>
                                <w:spacing w:line="240" w:lineRule="exact"/>
                              </w:pPr>
                              <w:r>
                                <w:rPr>
                                  <w:rFonts w:hint="eastAsia"/>
                                </w:rPr>
                                <w:t>Y</w:t>
                              </w:r>
                            </w:p>
                          </w:txbxContent>
                        </wps:txbx>
                        <wps:bodyPr rot="0" vert="horz" wrap="square" lIns="91440" tIns="45720" rIns="91440" bIns="45720" anchor="t" anchorCtr="0" upright="1">
                          <a:noAutofit/>
                        </wps:bodyPr>
                      </wps:wsp>
                    </wpg:wgp>
                  </a:graphicData>
                </a:graphic>
              </wp:anchor>
            </w:drawing>
          </mc:Choice>
          <mc:Fallback>
            <w:pict>
              <v:group id="Group 545" o:spid="_x0000_s1026" o:spt="203" style="position:absolute;left:0pt;margin-left:-8.15pt;margin-top:17.2pt;height:632.15pt;width:488.65pt;z-index:251661312;mso-width-relative:page;mso-height-relative:page;" coordsize="10127,12911" o:gfxdata="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">
                <o:lock v:ext="edit" aspectratio="f"/>
                <v:group id="Group 314" o:spid="_x0000_s1026" o:spt="203" style="position:absolute;left:0;top:0;height:12911;width:10127;" coordsize="10127,12911"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ect id="Rectangle 115" o:spid="_x0000_s1026" o:spt="1" style="position:absolute;left:2863;top:6272;height:1417;width:2048;" filled="f" stroked="f" coordsize="21600,21600" o:gfxdata="UEsDBAoAAAAAAIdO4kAAAAAAAAAAAAAAAAAEAAAAZHJzL1BLAwQUAAAACACHTuJAbMAulr0AAADb&#10;AAAADwAAAGRycy9kb3ducmV2LnhtbEWPQYvCMBSE78L+h/AWvMiadh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C6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E6DCAB6">
                          <w:pPr>
                            <w:spacing w:line="240" w:lineRule="exact"/>
                            <w:rPr>
                              <w:sz w:val="21"/>
                              <w:szCs w:val="21"/>
                            </w:rPr>
                          </w:pPr>
                          <w:r>
                            <w:rPr>
                              <w:rFonts w:hint="eastAsia"/>
                              <w:sz w:val="21"/>
                              <w:szCs w:val="21"/>
                            </w:rPr>
                            <w:t>启动相关应急预案（局突发事件应急管理委员会批准）</w:t>
                          </w:r>
                        </w:p>
                      </w:txbxContent>
                    </v:textbox>
                  </v:rect>
                  <v:group id="Group 316" o:spid="_x0000_s1026" o:spt="203" style="position:absolute;left:0;top:0;height:12911;width:10127;" coordsize="10127,1291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group id="Group 317" o:spid="_x0000_s1026" o:spt="203" style="position:absolute;left:0;top:4290;height:2190;width:2778;" coordsize="2778,219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group id="Group 318" o:spid="_x0000_s1026" o:spt="203" style="position:absolute;left:0;top:0;height:2190;width:2354;" coordsize="2246,219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ect id="Rectangle 119" o:spid="_x0000_s1026" o:spt="1" style="position:absolute;left:0;top:0;height:660;width:2246;"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D5A549E">
                                <w:pPr>
                                  <w:spacing w:line="240" w:lineRule="exact"/>
                                  <w:jc w:val="left"/>
                                  <w:rPr>
                                    <w:sz w:val="21"/>
                                    <w:szCs w:val="21"/>
                                  </w:rPr>
                                </w:pPr>
                                <w:r>
                                  <w:rPr>
                                    <w:rFonts w:hint="eastAsia"/>
                                    <w:sz w:val="21"/>
                                    <w:szCs w:val="21"/>
                                  </w:rPr>
                                  <w:t>报告局有关领导并提出处置建议</w:t>
                                </w:r>
                              </w:p>
                              <w:p w14:paraId="060AFB74">
                                <w:pPr>
                                  <w:spacing w:line="240" w:lineRule="exact"/>
                                  <w:jc w:val="left"/>
                                </w:pPr>
                              </w:p>
                            </w:txbxContent>
                          </v:textbox>
                        </v:rect>
                        <v:rect id="Rectangle 120" o:spid="_x0000_s1026" o:spt="1" style="position:absolute;left:0;top:735;height:675;width:2246;"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48C813D">
                                <w:pPr>
                                  <w:spacing w:line="260" w:lineRule="exact"/>
                                  <w:rPr>
                                    <w:spacing w:val="-12"/>
                                    <w:sz w:val="21"/>
                                    <w:szCs w:val="21"/>
                                  </w:rPr>
                                </w:pPr>
                                <w:r>
                                  <w:rPr>
                                    <w:rFonts w:hint="eastAsia"/>
                                    <w:spacing w:val="-12"/>
                                    <w:sz w:val="21"/>
                                    <w:szCs w:val="21"/>
                                  </w:rPr>
                                  <w:t>按《分级标准》视情上报区政府或市交通运输局</w:t>
                                </w:r>
                              </w:p>
                              <w:p w14:paraId="0524CC3D">
                                <w:pPr>
                                  <w:spacing w:line="240" w:lineRule="exact"/>
                                  <w:rPr>
                                    <w:spacing w:val="-12"/>
                                  </w:rPr>
                                </w:pPr>
                              </w:p>
                            </w:txbxContent>
                          </v:textbox>
                        </v:rect>
                        <v:rect id="Rectangle 121" o:spid="_x0000_s1026" o:spt="1" style="position:absolute;left:0;top:1485;height:705;width:2246;" fillcolor="#FFFFFF" filled="t" stroked="t" coordsize="21600,21600" o:gfxdata="UEsDBAoAAAAAAIdO4kAAAAAAAAAAAAAAAAAEAAAAZHJzL1BLAwQUAAAACACHTuJAGcap+L0AAADb&#10;AAAADwAAAGRycy9kb3ducmV2LnhtbEWPwW7CMBBE70j9B2srcQMbqAo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xqn4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81919D9">
                                <w:pPr>
                                  <w:spacing w:line="280" w:lineRule="exact"/>
                                  <w:rPr>
                                    <w:spacing w:val="-8"/>
                                  </w:rPr>
                                </w:pPr>
                                <w:r>
                                  <w:rPr>
                                    <w:rFonts w:hint="eastAsia"/>
                                    <w:spacing w:val="-8"/>
                                    <w:sz w:val="21"/>
                                    <w:szCs w:val="21"/>
                                  </w:rPr>
                                  <w:t>传达上级以及局领导指示，跟踪反馈落实情况</w:t>
                                </w:r>
                              </w:p>
                              <w:p w14:paraId="3AF05491">
                                <w:pPr>
                                  <w:spacing w:line="240" w:lineRule="exact"/>
                                  <w:rPr>
                                    <w:spacing w:val="-8"/>
                                  </w:rPr>
                                </w:pPr>
                              </w:p>
                            </w:txbxContent>
                          </v:textbox>
                        </v:rect>
                      </v:group>
                      <v:group id="Group 322" o:spid="_x0000_s1026" o:spt="203" style="position:absolute;left:2354;top:343;height:1464;width:424;" coordsize="541,146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AutoShape 123" o:spid="_x0000_s1026" o:spt="32" type="#_x0000_t32" style="position:absolute;left:0;top:0;height:0;width:323;" filled="f" stroked="t" coordsize="21600,21600" o:gfxdata="UEsDBAoAAAAAAIdO4kAAAAAAAAAAAAAAAAAEAAAAZHJzL1BLAwQUAAAACACHTuJAzsFQ4LwAAADb&#10;AAAADwAAAGRycy9kb3ducmV2LnhtbEWPQYvCMBSE78L+h/AW9iJrUll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BUO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24" o:spid="_x0000_s1026" o:spt="32" type="#_x0000_t32" style="position:absolute;left:0;top:1463;height:1;width:323;" filled="f" stroked="t" coordsize="21600,21600" o:gfxdata="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oib6C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125" o:spid="_x0000_s1026" o:spt="32" type="#_x0000_t32" style="position:absolute;left:0;top:720;height:0;width:541;" filled="f" stroked="t" coordsize="21600,21600" o:gfxdata="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bso7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26" o:spid="_x0000_s1026" o:spt="32" type="#_x0000_t32" style="position:absolute;left:323;top:0;height:1464;width:0;" filled="f" stroked="t" coordsize="21600,21600" o:gfxdata="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vFRM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Group 327" o:spid="_x0000_s1026" o:spt="203" style="position:absolute;left:0;top:0;height:12911;width:10127;" coordsize="10127,12911"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group id="Group 328" o:spid="_x0000_s1026" o:spt="203" style="position:absolute;left:7017;top:6097;height:3055;width:820;" coordsize="820,3055"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AutoShape 129" o:spid="_x0000_s1026" o:spt="32" type="#_x0000_t32" style="position:absolute;left:0;top:1508;height:0;width:347;" filled="f" stroked="t" coordsize="21600,21600" o:gfxdata="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cw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Group 330" o:spid="_x0000_s1026" o:spt="203" style="position:absolute;left:347;top:0;height:3055;width:473;" coordsize="473,3055"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AutoShape 131" o:spid="_x0000_s1026" o:spt="32" type="#_x0000_t32" style="position:absolute;left:14;top:0;height:3038;width:0;" filled="f" stroked="t" coordsize="21600,21600" o:gfxdata="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f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32" o:spid="_x0000_s1026" o:spt="32" type="#_x0000_t32" style="position:absolute;left:14;top:0;height:1;width:413;" filled="f" stroked="t" coordsize="21600,21600" o:gfxdata="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UY6a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133" o:spid="_x0000_s1026" o:spt="32" type="#_x0000_t32" style="position:absolute;left:0;top:3055;height:0;width:473;" filled="f" stroked="t" coordsize="21600,21600" o:gfxdata="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Yxj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34" o:spid="_x0000_s1026" o:spt="32" type="#_x0000_t32" style="position:absolute;left:14;top:1946;height:0;width:459;" filled="f" stroked="t" coordsize="21600,21600" o:gfxdata="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OpR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135" o:spid="_x0000_s1026" o:spt="32" type="#_x0000_t32" style="position:absolute;left:0;top:1089;height:0;width:427;" filled="f" stroked="t" coordsize="21600,21600" o:gfxdata="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gC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Group 336" o:spid="_x0000_s1026" o:spt="203" style="position:absolute;left:0;top:0;height:12911;width:10127;" coordsize="10127,12911"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group id="Group 337" o:spid="_x0000_s1026" o:spt="203" style="position:absolute;left:7791;top:5679;height:3857;width:2236;" coordsize="2236,3857"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rect id="Rectangle 138" o:spid="_x0000_s1026" o:spt="1" style="position:absolute;left:0;top:0;height:870;width:2213;" fillcolor="#FFFFFF" filled="t" stroked="t" coordsize="21600,21600" o:gfxdata="UEsDBAoAAAAAAIdO4kAAAAAAAAAAAAAAAAAEAAAAZHJzL1BLAwQUAAAACACHTuJAoqFr77wAAADb&#10;AAAADwAAAGRycy9kb3ducmV2LnhtbEWPQYvCMBSE78L+h/AW9qaJroh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3684D2A">
                                  <w:pPr>
                                    <w:spacing w:line="220" w:lineRule="exact"/>
                                    <w:rPr>
                                      <w:sz w:val="21"/>
                                      <w:szCs w:val="21"/>
                                    </w:rPr>
                                  </w:pPr>
                                  <w:r>
                                    <w:rPr>
                                      <w:rFonts w:hint="eastAsia"/>
                                      <w:sz w:val="21"/>
                                      <w:szCs w:val="21"/>
                                    </w:rPr>
                                    <w:t>局属行业管理机构基层单位为主</w:t>
                                  </w:r>
                                </w:p>
                              </w:txbxContent>
                            </v:textbox>
                          </v:rect>
                          <v:rect id="Rectangle 139" o:spid="_x0000_s1026" o:spt="1" style="position:absolute;left:23;top:1035;height:786;width:2213;" fillcolor="#FFFFFF" filled="t" stroked="t" coordsize="21600,21600" o:gfxdata="UEsDBAoAAAAAAIdO4kAAAAAAAAAAAAAAAAAEAAAAZHJzL1BLAwQUAAAACACHTuJAze3OdLwAAADb&#10;AAAADwAAAGRycy9kb3ducmV2LnhtbEWPQYvCMBSE78L+h/AW9qaJLop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tzn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8737C66">
                                  <w:pPr>
                                    <w:spacing w:line="320" w:lineRule="exact"/>
                                    <w:rPr>
                                      <w:sz w:val="21"/>
                                      <w:szCs w:val="21"/>
                                    </w:rPr>
                                  </w:pPr>
                                  <w:r>
                                    <w:rPr>
                                      <w:rFonts w:hint="eastAsia"/>
                                      <w:sz w:val="21"/>
                                      <w:szCs w:val="21"/>
                                    </w:rPr>
                                    <w:t>局相应突发事件应急工作组展开工作</w:t>
                                  </w:r>
                                </w:p>
                                <w:p w14:paraId="592B8571"/>
                              </w:txbxContent>
                            </v:textbox>
                          </v:rect>
                          <v:rect id="Rectangle 140" o:spid="_x0000_s1026" o:spt="1" style="position:absolute;left:46;top:2010;height:825;width:2190;" fillcolor="#FFFFFF" filled="t" stroked="t" coordsize="21600,21600" o:gfxdata="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UA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0CA297B">
                                  <w:pPr>
                                    <w:spacing w:line="320" w:lineRule="exact"/>
                                    <w:rPr>
                                      <w:sz w:val="21"/>
                                      <w:szCs w:val="21"/>
                                    </w:rPr>
                                  </w:pPr>
                                  <w:r>
                                    <w:rPr>
                                      <w:rFonts w:hint="eastAsia"/>
                                      <w:sz w:val="21"/>
                                      <w:szCs w:val="21"/>
                                    </w:rPr>
                                    <w:t>局机关综合协调组开展工作</w:t>
                                  </w:r>
                                </w:p>
                                <w:p w14:paraId="0E5E6929"/>
                              </w:txbxContent>
                            </v:textbox>
                          </v:rect>
                          <v:rect id="Rectangle 141" o:spid="_x0000_s1026" o:spt="1" style="position:absolute;left:46;top:3030;height:827;width:2190;" fillcolor="#FFFFFF" filled="t" stroked="t" coordsize="21600,21600" o:gfxdata="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P1m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8BA0912">
                                  <w:pPr>
                                    <w:spacing w:line="320" w:lineRule="exact"/>
                                    <w:rPr>
                                      <w:sz w:val="21"/>
                                      <w:szCs w:val="21"/>
                                    </w:rPr>
                                  </w:pPr>
                                  <w:r>
                                    <w:rPr>
                                      <w:rFonts w:hint="eastAsia"/>
                                      <w:sz w:val="21"/>
                                      <w:szCs w:val="21"/>
                                    </w:rPr>
                                    <w:t>局现场指挥（指导）工作组赶赴现场</w:t>
                                  </w:r>
                                </w:p>
                              </w:txbxContent>
                            </v:textbox>
                          </v:rect>
                        </v:group>
                        <v:group id="Group 342" o:spid="_x0000_s1026" o:spt="203" style="position:absolute;left:0;top:0;height:12911;width:10127;" coordsize="10127,12911"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AutoShape 143" o:spid="_x0000_s1026" o:spt="32" type="#_x0000_t32" style="position:absolute;left:5098;top:6345;height:840;width:15;" filled="f" stroked="t" coordsize="21600,21600" o:gfxdata="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AzG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344" o:spid="_x0000_s1026" o:spt="203" style="position:absolute;left:0;top:0;height:12911;width:10127;" coordsize="10127,12911"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Group 345" o:spid="_x0000_s1026" o:spt="203" style="position:absolute;left:0;top:0;height:6344;width:10127;" coordsize="10127,6344"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group id="Group 346" o:spid="_x0000_s1026" o:spt="203" style="position:absolute;left:2777;top:3149;height:3195;width:4667;" coordsize="4667,3195"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shape id="AutoShape 147" o:spid="_x0000_s1026" o:spt="32" type="#_x0000_t32" style="position:absolute;left:2321;top:0;height:1215;width:1;"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48" o:spid="_x0000_s1026" o:spt="4" type="#_x0000_t4" style="position:absolute;left:0;top:1215;height:1980;width:4667;" fillcolor="#FFFFFF" filled="t" stroked="t" coordsize="21600,21600" o:gfxdata="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E2Q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7EB9585">
                                        <w:pPr>
                                          <w:spacing w:line="280" w:lineRule="exact"/>
                                          <w:rPr>
                                            <w:sz w:val="21"/>
                                            <w:szCs w:val="21"/>
                                          </w:rPr>
                                        </w:pPr>
                                        <w:r>
                                          <w:rPr>
                                            <w:rFonts w:hint="eastAsia"/>
                                            <w:sz w:val="21"/>
                                            <w:szCs w:val="21"/>
                                          </w:rPr>
                                          <w:t>信息报告与处理（局突发事件应急管理委员会办公室）</w:t>
                                        </w:r>
                                      </w:p>
                                      <w:p w14:paraId="48644322"/>
                                    </w:txbxContent>
                                  </v:textbox>
                                </v:shape>
                              </v:group>
                              <v:group id="Group 349" o:spid="_x0000_s1026" o:spt="203" style="position:absolute;left:0;top:0;height:5356;width:10127;" coordsize="10127,5356"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group id="Group 350" o:spid="_x0000_s1026" o:spt="203" style="position:absolute;left:0;top:3765;height:451;width:5099;" coordsize="5446,451"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rect id="Rectangle 151" o:spid="_x0000_s1026" o:spt="1" style="position:absolute;left:0;top:0;height:451;width:2778;" fillcolor="#FFFFFF" filled="t" stroked="t" coordsize="21600,21600" o:gfxdata="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mNF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BCFD4BB">
                                          <w:pPr>
                                            <w:spacing w:line="240" w:lineRule="exact"/>
                                            <w:rPr>
                                              <w:rFonts w:ascii="宋体" w:hAnsi="宋体" w:cs="宋体"/>
                                              <w:kern w:val="0"/>
                                              <w:sz w:val="21"/>
                                              <w:szCs w:val="21"/>
                                            </w:rPr>
                                          </w:pPr>
                                          <w:r>
                                            <w:rPr>
                                              <w:rFonts w:hint="eastAsia" w:ascii="宋体" w:hAnsi="宋体" w:cs="宋体"/>
                                              <w:kern w:val="0"/>
                                              <w:sz w:val="21"/>
                                              <w:szCs w:val="21"/>
                                            </w:rPr>
                                            <w:t>接受区政府或市局指示</w:t>
                                          </w:r>
                                        </w:p>
                                        <w:p w14:paraId="71556054">
                                          <w:pPr>
                                            <w:rPr>
                                              <w:rFonts w:ascii="宋体" w:hAnsi="宋体" w:cs="宋体"/>
                                              <w:kern w:val="0"/>
                                              <w:szCs w:val="21"/>
                                            </w:rPr>
                                          </w:pPr>
                                        </w:p>
                                      </w:txbxContent>
                                    </v:textbox>
                                  </v:rect>
                                  <v:shape id="AutoShape 152" o:spid="_x0000_s1026" o:spt="32" type="#_x0000_t32" style="position:absolute;left:2778;top:166;height:0;width:2668;" filled="f" stroked="t" coordsize="21600,21600" o:gfxdata="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lA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id="Group 353" o:spid="_x0000_s1026" o:spt="203" style="position:absolute;left:0;top:1451;height:2046;width:5099;" coordsize="5446,2047"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rect id="Rectangle 154" o:spid="_x0000_s1026" o:spt="1" style="position:absolute;left:0;top:0;height:1700;width:2778;" fillcolor="#FFFFFF" filled="t" stroked="t" coordsize="21600,21600" o:gfxdata="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ZaLFr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1E305563">
                                          <w:pPr>
                                            <w:pStyle w:val="20"/>
                                            <w:spacing w:before="0" w:beforeAutospacing="0" w:after="0" w:afterAutospacing="0" w:line="28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预警信息（</w:t>
                                          </w:r>
                                          <w:r>
                                            <w:rPr>
                                              <w:rFonts w:hint="eastAsia" w:ascii="仿宋_GB2312" w:hAnsi="仿宋_GB2312" w:eastAsia="仿宋_GB2312" w:cs="仿宋_GB2312"/>
                                              <w:kern w:val="2"/>
                                              <w:sz w:val="21"/>
                                              <w:szCs w:val="21"/>
                                            </w:rPr>
                                            <w:t>政府应急办及其他部门、</w:t>
                                          </w:r>
                                          <w:r>
                                            <w:rPr>
                                              <w:rFonts w:hint="eastAsia" w:ascii="仿宋_GB2312" w:hAnsi="仿宋_GB2312" w:eastAsia="仿宋_GB2312" w:cs="仿宋_GB2312"/>
                                              <w:sz w:val="21"/>
                                              <w:szCs w:val="21"/>
                                            </w:rPr>
                                            <w:t>交通运输部门、其他有关单位及公众提供有关的可能引起交通运输突发事件的信息）</w:t>
                                          </w:r>
                                        </w:p>
                                      </w:txbxContent>
                                    </v:textbox>
                                  </v:rect>
                                  <v:group id="Group 355" o:spid="_x0000_s1026" o:spt="203" style="position:absolute;left:1424;top:1700;height:347;width:4022;" coordsize="4037,824"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AutoShape 156" o:spid="_x0000_s1026" o:spt="32" type="#_x0000_t32" style="position:absolute;left:0;top:822;height:2;width:4037;" filled="f" stroked="t"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57" o:spid="_x0000_s1026" o:spt="32" type="#_x0000_t32" style="position:absolute;left:0;top:0;height:822;width:15;" filled="f" stroked="t" coordsize="21600,21600" o:gfxdata="UEsDBAoAAAAAAIdO4kAAAAAAAAAAAAAAAAAEAAAAZHJzL1BLAwQUAAAACACHTuJAVJDdkL0AAADb&#10;AAAADwAAAGRycy9kb3ducmV2LnhtbEWPQWvCQBSE7wX/w/IEL0V3E2m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N2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Group 358" o:spid="_x0000_s1026" o:spt="203" style="position:absolute;left:2938;top:0;height:5356;width:7189;" coordsize="7189,5356"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group id="Group 359" o:spid="_x0000_s1026" o:spt="203" style="position:absolute;left:0;top:0;height:2385;width:4440;" coordsize="4440,2385"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AutoShape 160" o:spid="_x0000_s1026" o:spt="71" type="#_x0000_t71" style="position:absolute;left:0;top:0;height:1965;width:4440;" fillcolor="#FFFFFF" filled="t" stroked="t" coordsize="21600,21600" o:gfxdata="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EIIa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1DE36A5D">
                                            <w:pPr>
                                              <w:jc w:val="center"/>
                                              <w:rPr>
                                                <w:sz w:val="21"/>
                                                <w:szCs w:val="21"/>
                                              </w:rPr>
                                            </w:pPr>
                                            <w:r>
                                              <w:rPr>
                                                <w:rFonts w:hint="eastAsia"/>
                                                <w:sz w:val="21"/>
                                                <w:szCs w:val="21"/>
                                              </w:rPr>
                                              <w:t>一般以上突发事件发生</w:t>
                                            </w:r>
                                          </w:p>
                                        </w:txbxContent>
                                      </v:textbox>
                                    </v:shape>
                                    <v:shape id="AutoShape 161" o:spid="_x0000_s1026" o:spt="32" type="#_x0000_t32" style="position:absolute;left:2174;top:1350;height:1035;width:1;"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rect id="Rectangle 162" o:spid="_x0000_s1026" o:spt="1" style="position:absolute;left:180;top:2385;height:765;width:4009;" fillcolor="#FFFFFF" filled="t" stroked="t"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2E764BC3">
                                          <w:pPr>
                                            <w:spacing w:line="280" w:lineRule="exact"/>
                                            <w:jc w:val="center"/>
                                            <w:rPr>
                                              <w:rFonts w:ascii="宋体" w:hAnsi="宋体"/>
                                              <w:sz w:val="21"/>
                                              <w:szCs w:val="21"/>
                                            </w:rPr>
                                          </w:pPr>
                                          <w:r>
                                            <w:rPr>
                                              <w:rFonts w:hint="eastAsia" w:ascii="宋体" w:hAnsi="宋体"/>
                                              <w:sz w:val="21"/>
                                              <w:szCs w:val="21"/>
                                            </w:rPr>
                                            <w:t>先期处置</w:t>
                                          </w:r>
                                        </w:p>
                                        <w:p w14:paraId="41A4ED11">
                                          <w:pPr>
                                            <w:spacing w:line="280" w:lineRule="exact"/>
                                            <w:jc w:val="center"/>
                                            <w:rPr>
                                              <w:spacing w:val="-4"/>
                                              <w:sz w:val="21"/>
                                              <w:szCs w:val="21"/>
                                            </w:rPr>
                                          </w:pPr>
                                          <w:r>
                                            <w:rPr>
                                              <w:rFonts w:hint="eastAsia" w:ascii="宋体" w:hAnsi="宋体"/>
                                              <w:spacing w:val="-4"/>
                                              <w:sz w:val="21"/>
                                              <w:szCs w:val="21"/>
                                            </w:rPr>
                                            <w:t>（局属行业管理机构和事发单位）</w:t>
                                          </w:r>
                                        </w:p>
                                        <w:p w14:paraId="4045BD30">
                                          <w:pPr>
                                            <w:jc w:val="center"/>
                                            <w:rPr>
                                              <w:szCs w:val="21"/>
                                            </w:rPr>
                                          </w:pPr>
                                        </w:p>
                                      </w:txbxContent>
                                    </v:textbox>
                                  </v:rect>
                                  <v:group id="Group 363" o:spid="_x0000_s1026" o:spt="203" style="position:absolute;left:4189;top:2823;height:2533;width:3000;" coordsize="3000,2533"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rect id="Rectangle 164" o:spid="_x0000_s1026" o:spt="1" style="position:absolute;left:1920;top:1664;height:466;width:1080;" filled="f" stroked="f" coordsize="21600,21600" o:gfxdata="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ynS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B072A62">
                                            <w:pPr>
                                              <w:spacing w:line="240" w:lineRule="exact"/>
                                              <w:rPr>
                                                <w:rFonts w:ascii="仿宋_GB2312" w:hAnsi="仿宋_GB2312" w:cs="仿宋_GB2312"/>
                                                <w:sz w:val="21"/>
                                                <w:szCs w:val="21"/>
                                              </w:rPr>
                                            </w:pPr>
                                            <w:r>
                                              <w:rPr>
                                                <w:rFonts w:hint="eastAsia" w:ascii="仿宋_GB2312" w:hAnsi="仿宋_GB2312" w:cs="仿宋_GB2312"/>
                                                <w:sz w:val="21"/>
                                                <w:szCs w:val="21"/>
                                              </w:rPr>
                                              <w:t>不启动</w:t>
                                            </w:r>
                                          </w:p>
                                        </w:txbxContent>
                                      </v:textbox>
                                    </v:rect>
                                    <v:group id="Group 365" o:spid="_x0000_s1026" o:spt="203" style="position:absolute;left:0;top:0;height:2533;width:2854;" coordsize="2854,2533"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rect id="Rectangle 166" o:spid="_x0000_s1026" o:spt="1" style="position:absolute;left:1316;top:1664;height:463;width:370;" filled="f" stroked="f" coordsize="21600,21600" o:gfxdata="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cpym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C080A9B">
                                              <w:pPr>
                                                <w:spacing w:line="240" w:lineRule="exact"/>
                                              </w:pPr>
                                              <w:r>
                                                <w:rPr>
                                                  <w:rFonts w:hint="eastAsia"/>
                                                </w:rPr>
                                                <w:t>N</w:t>
                                              </w:r>
                                            </w:p>
                                          </w:txbxContent>
                                        </v:textbox>
                                      </v:rect>
                                      <v:group id="Group 367" o:spid="_x0000_s1026" o:spt="203" style="position:absolute;left:0;top:0;height:2533;width:2854;" coordsize="2854,2533"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group id="Group 368" o:spid="_x0000_s1026" o:spt="203" style="position:absolute;left:317;top:1393;height:1140;width:1603;" coordsize="1452,1140"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AutoShape 169" o:spid="_x0000_s1026" o:spt="32" type="#_x0000_t32" style="position:absolute;left:1452;top:0;flip:y;height:1140;width:0;" filled="f" stroked="t" coordsize="21600,21600" o:gfxdata="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ZHJ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70" o:spid="_x0000_s1026" o:spt="32" type="#_x0000_t32" style="position:absolute;left:0;top:1140;height:0;width:1451;" filled="f" stroked="t" coordsize="21600,21600" o:gfxdata="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6N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rect id="Rectangle 171" o:spid="_x0000_s1026" o:spt="1" style="position:absolute;left:1039;top:943;height:450;width:1815;"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66F7F15">
                                                <w:pPr>
                                                  <w:spacing w:line="260" w:lineRule="exact"/>
                                                  <w:ind w:firstLine="210" w:firstLineChars="100"/>
                                                  <w:rPr>
                                                    <w:sz w:val="21"/>
                                                    <w:szCs w:val="21"/>
                                                  </w:rPr>
                                                </w:pPr>
                                                <w:r>
                                                  <w:rPr>
                                                    <w:rFonts w:hint="eastAsia"/>
                                                    <w:sz w:val="21"/>
                                                    <w:szCs w:val="21"/>
                                                  </w:rPr>
                                                  <w:t>信息反馈</w:t>
                                                </w:r>
                                              </w:p>
                                              <w:p w14:paraId="40AD750D"/>
                                            </w:txbxContent>
                                          </v:textbox>
                                        </v:rect>
                                        <v:group id="Group 372" o:spid="_x0000_s1026" o:spt="203" style="position:absolute;left:0;top:0;height:943;width:1919;" coordsize="1636,823"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AutoShape 173" o:spid="_x0000_s1026" o:spt="32" type="#_x0000_t32" style="position:absolute;left:0;top:0;flip:x;height:1;width:1636;" filled="f" stroked="t" coordsize="21600,21600" o:gfxdata="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UFp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74" o:spid="_x0000_s1026" o:spt="32" type="#_x0000_t32" style="position:absolute;left:1635;top:0;height:823;width:1;" filled="f" stroked="t" coordsize="21600,21600" o:gfxdata="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Mx/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v:group>
                                </v:group>
                              </v:group>
                            </v:group>
                            <v:group id="Group 375" o:spid="_x0000_s1026" o:spt="203" style="position:absolute;left:3118;top:7185;height:5726;width:3899;" coordsize="3899,5726"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rect id="Rectangle 176" o:spid="_x0000_s1026" o:spt="1" style="position:absolute;left:0;top:4656;height:1070;width:3817;" fillcolor="#FFFFFF" filled="t" stroked="t" coordsize="21600,21600" o:gfxdata="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vQ/O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928CEA4">
                                      <w:pPr>
                                        <w:spacing w:line="280" w:lineRule="exact"/>
                                        <w:rPr>
                                          <w:spacing w:val="-4"/>
                                          <w:sz w:val="21"/>
                                          <w:szCs w:val="21"/>
                                        </w:rPr>
                                      </w:pPr>
                                      <w:r>
                                        <w:rPr>
                                          <w:rFonts w:hint="eastAsia"/>
                                          <w:spacing w:val="-4"/>
                                          <w:sz w:val="21"/>
                                          <w:szCs w:val="21"/>
                                        </w:rPr>
                                        <w:t>恢复重建（区局根据调查评估报告和受灾地区恢复重建规划,提出恢复重建的建议和意见,按规定报批后,组织实施</w:t>
                                      </w:r>
                                    </w:p>
                                  </w:txbxContent>
                                </v:textbox>
                              </v:rect>
                              <v:group id="Group 377" o:spid="_x0000_s1026" o:spt="203" style="position:absolute;left:0;top:0;height:4656;width:3899;" coordsize="3899,4656"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Group 378" o:spid="_x0000_s1026" o:spt="203" style="position:absolute;left:0;top:0;height:3491;width:3899;" coordsize="4485,3491"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group id="Group 379" o:spid="_x0000_s1026" o:spt="203" style="position:absolute;left:15;top:0;height:2351;width:4470;" coordsize="4470,2351"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group id="Group 380" o:spid="_x0000_s1026" o:spt="203" style="position:absolute;left:0;top:0;height:1967;width:4470;" coordsize="4470,1967"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rect id="Rectangle 181" o:spid="_x0000_s1026" o:spt="1" style="position:absolute;left:15;top:0;height:829;width:4455;" fillcolor="#FFFFFF" filled="t" stroked="t" coordsize="21600,21600" o:gfxdata="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GOBr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6AC0EC3">
                                              <w:pPr>
                                                <w:spacing w:line="300" w:lineRule="exact"/>
                                                <w:jc w:val="center"/>
                                                <w:rPr>
                                                  <w:sz w:val="21"/>
                                                  <w:szCs w:val="21"/>
                                                </w:rPr>
                                              </w:pPr>
                                              <w:r>
                                                <w:rPr>
                                                  <w:rFonts w:hint="eastAsia"/>
                                                  <w:sz w:val="21"/>
                                                  <w:szCs w:val="21"/>
                                                </w:rPr>
                                                <w:t>应急响应</w:t>
                                              </w:r>
                                            </w:p>
                                            <w:p w14:paraId="45C1E6BB">
                                              <w:pPr>
                                                <w:spacing w:line="300" w:lineRule="exact"/>
                                                <w:jc w:val="center"/>
                                                <w:rPr>
                                                  <w:sz w:val="21"/>
                                                  <w:szCs w:val="21"/>
                                                </w:rPr>
                                              </w:pPr>
                                              <w:r>
                                                <w:rPr>
                                                  <w:rFonts w:hint="eastAsia"/>
                                                  <w:sz w:val="21"/>
                                                  <w:szCs w:val="21"/>
                                                </w:rPr>
                                                <w:t>（按分级响应标准响应）</w:t>
                                              </w:r>
                                            </w:p>
                                          </w:txbxContent>
                                        </v:textbox>
                                      </v:rect>
                                      <v:rect id="Rectangle 182" o:spid="_x0000_s1026" o:spt="1" style="position:absolute;left:0;top:1230;height:737;width:4455;"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8E2E532">
                                              <w:pPr>
                                                <w:spacing w:line="280" w:lineRule="exact"/>
                                                <w:jc w:val="center"/>
                                                <w:rPr>
                                                  <w:sz w:val="21"/>
                                                  <w:szCs w:val="21"/>
                                                </w:rPr>
                                              </w:pPr>
                                              <w:r>
                                                <w:rPr>
                                                  <w:rFonts w:hint="eastAsia"/>
                                                  <w:sz w:val="21"/>
                                                  <w:szCs w:val="21"/>
                                                </w:rPr>
                                                <w:t>应急结束</w:t>
                                              </w:r>
                                            </w:p>
                                            <w:p w14:paraId="7CC8497F">
                                              <w:pPr>
                                                <w:spacing w:line="280" w:lineRule="exact"/>
                                                <w:jc w:val="center"/>
                                                <w:rPr>
                                                  <w:sz w:val="21"/>
                                                  <w:szCs w:val="21"/>
                                                </w:rPr>
                                              </w:pPr>
                                              <w:r>
                                                <w:rPr>
                                                  <w:rFonts w:hint="eastAsia"/>
                                                  <w:sz w:val="21"/>
                                                  <w:szCs w:val="21"/>
                                                </w:rPr>
                                                <w:t>（局突发事件应急管理委员会批准）</w:t>
                                              </w:r>
                                            </w:p>
                                          </w:txbxContent>
                                        </v:textbox>
                                      </v:rect>
                                      <v:shape id="AutoShape 183" o:spid="_x0000_s1026" o:spt="32" type="#_x0000_t32" style="position:absolute;left:2265;top:829;height:401;width:0;" filled="f" stroked="t" coordsize="21600,21600" o:gfxdata="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GYJ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84" o:spid="_x0000_s1026" o:spt="32" type="#_x0000_t32" style="position:absolute;left:2265;top:1950;height:401;width:0;"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id="Group 385" o:spid="_x0000_s1026" o:spt="203" style="position:absolute;left:0;top:2353;height:1138;width:4470;" coordsize="4470,1138"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rect id="Rectangle 186" o:spid="_x0000_s1026" o:spt="1" style="position:absolute;left:0;top:0;height:737;width:4470;" fillcolor="#FFFFFF" filled="t" stroked="t" coordsize="21600,21600" o:gfxdata="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bVL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C43AAD2">
                                            <w:pPr>
                                              <w:spacing w:line="280" w:lineRule="exact"/>
                                              <w:jc w:val="center"/>
                                              <w:rPr>
                                                <w:spacing w:val="-12"/>
                                                <w:sz w:val="21"/>
                                                <w:szCs w:val="21"/>
                                              </w:rPr>
                                            </w:pPr>
                                            <w:r>
                                              <w:rPr>
                                                <w:rFonts w:hint="eastAsia"/>
                                                <w:sz w:val="21"/>
                                                <w:szCs w:val="21"/>
                                              </w:rPr>
                                              <w:t>善后处置</w:t>
                                            </w:r>
                                            <w:r>
                                              <w:rPr>
                                                <w:rFonts w:hint="eastAsia"/>
                                                <w:spacing w:val="-12"/>
                                                <w:sz w:val="21"/>
                                                <w:szCs w:val="21"/>
                                              </w:rPr>
                                              <w:t>（局突发事件应急</w:t>
                                            </w:r>
                                            <w:r>
                                              <w:rPr>
                                                <w:rFonts w:hint="eastAsia"/>
                                                <w:sz w:val="21"/>
                                                <w:szCs w:val="21"/>
                                              </w:rPr>
                                              <w:t>管理委员会</w:t>
                                            </w:r>
                                            <w:r>
                                              <w:rPr>
                                                <w:rFonts w:hint="eastAsia"/>
                                                <w:spacing w:val="-12"/>
                                                <w:sz w:val="21"/>
                                                <w:szCs w:val="21"/>
                                              </w:rPr>
                                              <w:t>办公室负责）</w:t>
                                            </w:r>
                                          </w:p>
                                        </w:txbxContent>
                                      </v:textbox>
                                    </v:rect>
                                    <v:shape id="AutoShape 187" o:spid="_x0000_s1026" o:spt="32" type="#_x0000_t32" style="position:absolute;left:2265;top:737;height:401;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v:rect id="Rectangle 188" o:spid="_x0000_s1026" o:spt="1" style="position:absolute;left:0;top:3491;height:720;width:3830;" fillcolor="#FFFFFF" filled="t" stroked="t" coordsize="21600,21600" o:gfxdata="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Pow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526295E7">
                                        <w:pPr>
                                          <w:spacing w:line="260" w:lineRule="exact"/>
                                          <w:rPr>
                                            <w:sz w:val="21"/>
                                            <w:szCs w:val="21"/>
                                          </w:rPr>
                                        </w:pPr>
                                        <w:r>
                                          <w:rPr>
                                            <w:rFonts w:hint="eastAsia"/>
                                            <w:sz w:val="21"/>
                                            <w:szCs w:val="21"/>
                                          </w:rPr>
                                          <w:t>调查评估（局机关总结评估组负责，报局突发事件应急管理委员会审核）</w:t>
                                        </w:r>
                                      </w:p>
                                    </w:txbxContent>
                                  </v:textbox>
                                </v:rect>
                                <v:shape id="AutoShape 189" o:spid="_x0000_s1026" o:spt="32" type="#_x0000_t32" style="position:absolute;left:1940;top:4211;height:445;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v:group>
                        </v:group>
                      </v:group>
                    </v:group>
                  </v:group>
                </v:group>
                <v:rect id="Rectangle 190" o:spid="_x0000_s1026" o:spt="1" style="position:absolute;left:5258;top:6480;height:468;width:360;" filled="f" stroked="f" coordsize="21600,21600" o:gfxdata="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QN62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6EA0220">
                        <w:pPr>
                          <w:spacing w:line="240" w:lineRule="exact"/>
                        </w:pPr>
                        <w:r>
                          <w:rPr>
                            <w:rFonts w:hint="eastAsia"/>
                          </w:rPr>
                          <w:t>Y</w:t>
                        </w:r>
                      </w:p>
                    </w:txbxContent>
                  </v:textbox>
                </v:rect>
              </v:group>
            </w:pict>
          </mc:Fallback>
        </mc:AlternateContent>
      </w:r>
    </w:p>
    <w:p w14:paraId="094E433D">
      <w:pPr>
        <w:widowControl/>
        <w:jc w:val="center"/>
        <w:rPr>
          <w:rFonts w:eastAsia="宋体"/>
          <w:kern w:val="0"/>
          <w:sz w:val="21"/>
          <w:szCs w:val="21"/>
        </w:rPr>
      </w:pPr>
    </w:p>
    <w:p w14:paraId="11635128">
      <w:pPr>
        <w:widowControl/>
        <w:jc w:val="center"/>
        <w:rPr>
          <w:rFonts w:eastAsia="宋体"/>
          <w:kern w:val="0"/>
          <w:sz w:val="21"/>
          <w:szCs w:val="21"/>
        </w:rPr>
      </w:pPr>
    </w:p>
    <w:p w14:paraId="2B7F5303">
      <w:pPr>
        <w:rPr>
          <w:rFonts w:eastAsia="宋体"/>
          <w:sz w:val="21"/>
          <w:szCs w:val="21"/>
        </w:rPr>
      </w:pPr>
    </w:p>
    <w:p w14:paraId="2DCB1D18">
      <w:pPr>
        <w:rPr>
          <w:rFonts w:eastAsia="宋体"/>
          <w:sz w:val="21"/>
          <w:szCs w:val="21"/>
        </w:rPr>
      </w:pPr>
    </w:p>
    <w:p w14:paraId="1C364290">
      <w:pPr>
        <w:rPr>
          <w:rFonts w:eastAsia="宋体"/>
          <w:sz w:val="21"/>
          <w:szCs w:val="21"/>
        </w:rPr>
      </w:pPr>
    </w:p>
    <w:p w14:paraId="020EA933">
      <w:pPr>
        <w:rPr>
          <w:rFonts w:eastAsia="宋体"/>
          <w:sz w:val="21"/>
          <w:szCs w:val="21"/>
        </w:rPr>
      </w:pPr>
    </w:p>
    <w:p w14:paraId="415379D5">
      <w:pPr>
        <w:rPr>
          <w:rFonts w:eastAsia="宋体"/>
          <w:sz w:val="21"/>
          <w:szCs w:val="21"/>
        </w:rPr>
      </w:pPr>
    </w:p>
    <w:p w14:paraId="044F20CC">
      <w:pPr>
        <w:rPr>
          <w:rFonts w:eastAsia="宋体"/>
          <w:sz w:val="21"/>
          <w:szCs w:val="21"/>
        </w:rPr>
      </w:pPr>
    </w:p>
    <w:p w14:paraId="595B1F59">
      <w:pPr>
        <w:rPr>
          <w:rFonts w:eastAsia="宋体"/>
          <w:sz w:val="21"/>
          <w:szCs w:val="21"/>
        </w:rPr>
      </w:pPr>
    </w:p>
    <w:p w14:paraId="204DEDB6">
      <w:pPr>
        <w:widowControl/>
        <w:jc w:val="center"/>
        <w:rPr>
          <w:rFonts w:eastAsia="宋体"/>
          <w:sz w:val="21"/>
          <w:szCs w:val="21"/>
        </w:rPr>
      </w:pPr>
    </w:p>
    <w:p w14:paraId="6B23C484">
      <w:pPr>
        <w:widowControl/>
        <w:jc w:val="left"/>
        <w:rPr>
          <w:rFonts w:eastAsia="宋体"/>
          <w:sz w:val="21"/>
          <w:szCs w:val="21"/>
        </w:rPr>
      </w:pPr>
    </w:p>
    <w:p w14:paraId="6E28A4A8">
      <w:pPr>
        <w:widowControl/>
        <w:jc w:val="left"/>
        <w:rPr>
          <w:rFonts w:eastAsia="宋体"/>
          <w:sz w:val="21"/>
          <w:szCs w:val="21"/>
        </w:rPr>
      </w:pPr>
      <w:r>
        <w:rPr>
          <w:rFonts w:eastAsia="宋体"/>
          <w:sz w:val="21"/>
          <w:szCs w:val="21"/>
        </w:rPr>
        <w:br w:type="page"/>
      </w:r>
    </w:p>
    <w:p w14:paraId="61E8B7F2">
      <w:pPr>
        <w:spacing w:line="540" w:lineRule="exact"/>
        <w:jc w:val="left"/>
        <w:rPr>
          <w:rFonts w:eastAsia="宋体"/>
          <w:kern w:val="0"/>
          <w:sz w:val="44"/>
          <w:szCs w:val="44"/>
        </w:rPr>
      </w:pPr>
      <w:r>
        <w:rPr>
          <w:rFonts w:eastAsia="黑体"/>
          <w:bCs/>
        </w:rPr>
        <w:t>附件3</w:t>
      </w:r>
    </w:p>
    <w:p w14:paraId="3FB9E279">
      <w:pPr>
        <w:widowControl/>
        <w:spacing w:line="540" w:lineRule="exact"/>
        <w:jc w:val="center"/>
        <w:rPr>
          <w:rFonts w:eastAsia="宋体"/>
          <w:kern w:val="0"/>
          <w:sz w:val="44"/>
          <w:szCs w:val="44"/>
        </w:rPr>
      </w:pPr>
    </w:p>
    <w:p w14:paraId="0DCCC345">
      <w:pPr>
        <w:widowControl/>
        <w:spacing w:line="540" w:lineRule="exact"/>
        <w:jc w:val="center"/>
        <w:rPr>
          <w:rFonts w:eastAsia="方正小标宋简体"/>
          <w:kern w:val="0"/>
          <w:sz w:val="44"/>
          <w:szCs w:val="44"/>
        </w:rPr>
      </w:pPr>
      <w:r>
        <w:rPr>
          <w:rFonts w:eastAsia="方正小标宋简体"/>
          <w:kern w:val="0"/>
          <w:sz w:val="44"/>
          <w:szCs w:val="44"/>
        </w:rPr>
        <w:t>山东省突发事件分级标准（试行）</w:t>
      </w:r>
    </w:p>
    <w:p w14:paraId="7C033AC6">
      <w:pPr>
        <w:widowControl/>
        <w:spacing w:line="540" w:lineRule="exact"/>
        <w:jc w:val="left"/>
        <w:rPr>
          <w:rFonts w:eastAsia="仿宋"/>
          <w:kern w:val="0"/>
        </w:rPr>
      </w:pPr>
      <w:r>
        <w:rPr>
          <w:rFonts w:eastAsia="仿宋"/>
          <w:kern w:val="0"/>
        </w:rPr>
        <w:t>　　</w:t>
      </w:r>
    </w:p>
    <w:p w14:paraId="5349186E">
      <w:pPr>
        <w:widowControl/>
        <w:spacing w:line="540" w:lineRule="exact"/>
        <w:ind w:firstLine="640" w:firstLineChars="200"/>
        <w:jc w:val="left"/>
        <w:rPr>
          <w:rFonts w:hint="eastAsia" w:ascii="仿宋_GB2312" w:hAnsi="仿宋_GB2312" w:eastAsia="仿宋_GB2312" w:cs="仿宋_GB2312"/>
          <w:kern w:val="0"/>
        </w:rPr>
      </w:pPr>
      <w:r>
        <w:rPr>
          <w:rFonts w:hint="eastAsia" w:ascii="仿宋_GB2312" w:hAnsi="仿宋_GB2312" w:eastAsia="仿宋_GB2312" w:cs="仿宋_GB2312"/>
          <w:kern w:val="0"/>
        </w:rPr>
        <w:t>根据《中华人民共和国突发事件应对法》，结合实际，制定本标准，作为各地、各部门报送特别重大、重大、较大和一般突发事件信息的标准和突发事件分级处置的依据（文中数据“以上”含本数，“以下”不含本数）。</w:t>
      </w:r>
    </w:p>
    <w:p w14:paraId="524F3B02">
      <w:pPr>
        <w:widowControl/>
        <w:spacing w:line="540" w:lineRule="exact"/>
        <w:jc w:val="left"/>
        <w:rPr>
          <w:rFonts w:eastAsia="仿宋"/>
          <w:kern w:val="0"/>
        </w:rPr>
      </w:pPr>
      <w:r>
        <w:rPr>
          <w:rFonts w:eastAsia="仿宋"/>
          <w:kern w:val="0"/>
        </w:rPr>
        <w:t>　　一、自然灾害类</w:t>
      </w:r>
    </w:p>
    <w:p w14:paraId="2024666C">
      <w:pPr>
        <w:widowControl/>
        <w:spacing w:line="540" w:lineRule="exact"/>
        <w:jc w:val="left"/>
        <w:rPr>
          <w:rFonts w:eastAsia="仿宋"/>
          <w:kern w:val="0"/>
        </w:rPr>
      </w:pPr>
      <w:r>
        <w:rPr>
          <w:rFonts w:eastAsia="仿宋"/>
          <w:kern w:val="0"/>
        </w:rPr>
        <w:t>　　(一)水旱灾害。</w:t>
      </w:r>
    </w:p>
    <w:p w14:paraId="6A31E419">
      <w:pPr>
        <w:widowControl/>
        <w:spacing w:line="540" w:lineRule="exact"/>
        <w:jc w:val="left"/>
        <w:rPr>
          <w:rFonts w:eastAsia="仿宋"/>
          <w:kern w:val="0"/>
        </w:rPr>
      </w:pPr>
      <w:r>
        <w:rPr>
          <w:rFonts w:eastAsia="仿宋"/>
          <w:kern w:val="0"/>
        </w:rPr>
        <w:t>　　特别重大水旱灾害包括:</w:t>
      </w:r>
    </w:p>
    <w:p w14:paraId="3C270E34">
      <w:pPr>
        <w:widowControl/>
        <w:spacing w:line="540" w:lineRule="exact"/>
        <w:jc w:val="left"/>
        <w:rPr>
          <w:rFonts w:eastAsia="仿宋"/>
          <w:kern w:val="0"/>
        </w:rPr>
      </w:pPr>
      <w:r>
        <w:rPr>
          <w:rFonts w:eastAsia="仿宋"/>
          <w:kern w:val="0"/>
        </w:rPr>
        <w:t>　　1．黄河花园口发生10000立方米每秒以上洪水或运用东平湖分洪；</w:t>
      </w:r>
    </w:p>
    <w:p w14:paraId="04E7C5A1">
      <w:pPr>
        <w:widowControl/>
        <w:spacing w:line="540" w:lineRule="exact"/>
        <w:jc w:val="left"/>
        <w:rPr>
          <w:rFonts w:eastAsia="仿宋"/>
          <w:kern w:val="0"/>
        </w:rPr>
      </w:pPr>
      <w:r>
        <w:rPr>
          <w:rFonts w:eastAsia="仿宋"/>
          <w:kern w:val="0"/>
        </w:rPr>
        <w:t>　　2.黄河堤防、险工、涵闸工程多处发生重大险情；</w:t>
      </w:r>
    </w:p>
    <w:p w14:paraId="68C2A85D">
      <w:pPr>
        <w:widowControl/>
        <w:spacing w:line="540" w:lineRule="exact"/>
        <w:jc w:val="left"/>
        <w:rPr>
          <w:rFonts w:eastAsia="仿宋"/>
          <w:kern w:val="0"/>
        </w:rPr>
      </w:pPr>
      <w:r>
        <w:rPr>
          <w:rFonts w:eastAsia="仿宋"/>
          <w:kern w:val="0"/>
        </w:rPr>
        <w:t>　　3.黄河滩区发生极度漫滩；</w:t>
      </w:r>
    </w:p>
    <w:p w14:paraId="28DFDCD0">
      <w:pPr>
        <w:widowControl/>
        <w:spacing w:line="540" w:lineRule="exact"/>
        <w:jc w:val="left"/>
        <w:rPr>
          <w:rFonts w:eastAsia="仿宋"/>
          <w:kern w:val="0"/>
        </w:rPr>
      </w:pPr>
      <w:r>
        <w:rPr>
          <w:rFonts w:eastAsia="仿宋"/>
          <w:kern w:val="0"/>
        </w:rPr>
        <w:t>　　4.主要河湖发生超标准洪水或决口或恩县洼滞洪区运用；</w:t>
      </w:r>
    </w:p>
    <w:p w14:paraId="6184E3B0">
      <w:pPr>
        <w:widowControl/>
        <w:spacing w:line="540" w:lineRule="exact"/>
        <w:jc w:val="left"/>
        <w:rPr>
          <w:rFonts w:eastAsia="仿宋"/>
          <w:kern w:val="0"/>
        </w:rPr>
      </w:pPr>
      <w:r>
        <w:rPr>
          <w:rFonts w:eastAsia="仿宋"/>
          <w:kern w:val="0"/>
        </w:rPr>
        <w:t>　　5．某设区的市发生特大洪涝灾害或数市同时发生严重洪涝灾害；</w:t>
      </w:r>
    </w:p>
    <w:p w14:paraId="089CDE0B">
      <w:pPr>
        <w:widowControl/>
        <w:spacing w:line="540" w:lineRule="exact"/>
        <w:jc w:val="left"/>
        <w:rPr>
          <w:rFonts w:eastAsia="仿宋"/>
          <w:kern w:val="0"/>
        </w:rPr>
      </w:pPr>
      <w:r>
        <w:rPr>
          <w:rFonts w:eastAsia="仿宋"/>
          <w:kern w:val="0"/>
        </w:rPr>
        <w:t>　　6.大中型水库垮坝或数座大型水库同时出现重大险情；</w:t>
      </w:r>
    </w:p>
    <w:p w14:paraId="3688F93A">
      <w:pPr>
        <w:widowControl/>
        <w:spacing w:line="540" w:lineRule="exact"/>
        <w:jc w:val="left"/>
        <w:rPr>
          <w:rFonts w:eastAsia="仿宋"/>
          <w:kern w:val="0"/>
        </w:rPr>
      </w:pPr>
      <w:r>
        <w:rPr>
          <w:rFonts w:eastAsia="仿宋"/>
          <w:kern w:val="0"/>
        </w:rPr>
        <w:t>　　7.我省发布台风红色预警信号；</w:t>
      </w:r>
    </w:p>
    <w:p w14:paraId="4B4EB17C">
      <w:pPr>
        <w:widowControl/>
        <w:spacing w:line="540" w:lineRule="exact"/>
        <w:jc w:val="left"/>
        <w:rPr>
          <w:rFonts w:eastAsia="仿宋"/>
          <w:kern w:val="0"/>
        </w:rPr>
      </w:pPr>
      <w:r>
        <w:rPr>
          <w:rFonts w:eastAsia="仿宋"/>
          <w:kern w:val="0"/>
        </w:rPr>
        <w:t>　　8.洪水造成铁路繁忙干线、国家高速公路网和主要航道中断，48小时无法恢复通行；</w:t>
      </w:r>
    </w:p>
    <w:p w14:paraId="06FC10D6">
      <w:pPr>
        <w:widowControl/>
        <w:spacing w:line="540" w:lineRule="exact"/>
        <w:jc w:val="left"/>
        <w:rPr>
          <w:rFonts w:eastAsia="仿宋"/>
          <w:kern w:val="0"/>
        </w:rPr>
      </w:pPr>
      <w:r>
        <w:rPr>
          <w:rFonts w:eastAsia="仿宋"/>
          <w:kern w:val="0"/>
        </w:rPr>
        <w:t>　　9．某设区的市发生特大干旱或数市同时发生严重干旱；</w:t>
      </w:r>
    </w:p>
    <w:p w14:paraId="2BCBEE30">
      <w:pPr>
        <w:widowControl/>
        <w:spacing w:line="540" w:lineRule="exact"/>
        <w:jc w:val="left"/>
        <w:rPr>
          <w:rFonts w:eastAsia="仿宋"/>
          <w:kern w:val="0"/>
        </w:rPr>
      </w:pPr>
      <w:r>
        <w:rPr>
          <w:rFonts w:eastAsia="仿宋"/>
          <w:kern w:val="0"/>
        </w:rPr>
        <w:t>　　10．某座大型城市或数座中型城市同时发生极度干旱。</w:t>
      </w:r>
    </w:p>
    <w:p w14:paraId="7ACAC949">
      <w:pPr>
        <w:widowControl/>
        <w:spacing w:line="540" w:lineRule="exact"/>
        <w:jc w:val="left"/>
        <w:rPr>
          <w:rFonts w:eastAsia="仿宋"/>
          <w:kern w:val="0"/>
        </w:rPr>
      </w:pPr>
      <w:r>
        <w:rPr>
          <w:rFonts w:eastAsia="仿宋"/>
          <w:kern w:val="0"/>
        </w:rPr>
        <w:t>　　重大水旱灾害包括:　</w:t>
      </w:r>
    </w:p>
    <w:p w14:paraId="21DF88EA">
      <w:pPr>
        <w:widowControl/>
        <w:spacing w:line="540" w:lineRule="exact"/>
        <w:ind w:firstLine="640" w:firstLineChars="200"/>
        <w:jc w:val="left"/>
        <w:rPr>
          <w:rFonts w:eastAsia="仿宋"/>
          <w:kern w:val="0"/>
        </w:rPr>
      </w:pPr>
      <w:r>
        <w:rPr>
          <w:rFonts w:eastAsia="仿宋"/>
          <w:kern w:val="0"/>
        </w:rPr>
        <w:t>1.黄河花园口发生6000—10000（不含10000）立方米每秒的洪水；</w:t>
      </w:r>
    </w:p>
    <w:p w14:paraId="171B08C4">
      <w:pPr>
        <w:widowControl/>
        <w:spacing w:line="540" w:lineRule="exact"/>
        <w:jc w:val="left"/>
        <w:rPr>
          <w:rFonts w:eastAsia="仿宋"/>
          <w:kern w:val="0"/>
        </w:rPr>
      </w:pPr>
      <w:r>
        <w:rPr>
          <w:rFonts w:eastAsia="仿宋"/>
          <w:kern w:val="0"/>
        </w:rPr>
        <w:t>　　2.黄河某处堤防、险工、涵闸工程发生重大险情；</w:t>
      </w:r>
    </w:p>
    <w:p w14:paraId="56468443">
      <w:pPr>
        <w:widowControl/>
        <w:spacing w:line="540" w:lineRule="exact"/>
        <w:jc w:val="left"/>
        <w:rPr>
          <w:rFonts w:eastAsia="仿宋"/>
          <w:kern w:val="0"/>
        </w:rPr>
      </w:pPr>
      <w:r>
        <w:rPr>
          <w:rFonts w:eastAsia="仿宋"/>
          <w:kern w:val="0"/>
        </w:rPr>
        <w:t>　　3.黄河滩区发生重大漫滩；</w:t>
      </w:r>
    </w:p>
    <w:p w14:paraId="6A39C855">
      <w:pPr>
        <w:widowControl/>
        <w:spacing w:line="540" w:lineRule="exact"/>
        <w:jc w:val="left"/>
        <w:rPr>
          <w:rFonts w:eastAsia="仿宋"/>
          <w:kern w:val="0"/>
        </w:rPr>
      </w:pPr>
      <w:r>
        <w:rPr>
          <w:rFonts w:eastAsia="仿宋"/>
          <w:kern w:val="0"/>
        </w:rPr>
        <w:t>　　4.数条（座）主要河湖同时发生超警戒水位洪水且发生重大险情，或某条中型河道发生决口漫溢；</w:t>
      </w:r>
    </w:p>
    <w:p w14:paraId="6E1F69E5">
      <w:pPr>
        <w:widowControl/>
        <w:spacing w:line="540" w:lineRule="exact"/>
        <w:jc w:val="left"/>
        <w:rPr>
          <w:rFonts w:eastAsia="仿宋"/>
          <w:kern w:val="0"/>
        </w:rPr>
      </w:pPr>
      <w:r>
        <w:rPr>
          <w:rFonts w:eastAsia="仿宋"/>
          <w:kern w:val="0"/>
        </w:rPr>
        <w:t>　　5.某设区市发生严重洪涝灾害或数市同时发生较大洪涝灾害；</w:t>
      </w:r>
    </w:p>
    <w:p w14:paraId="56F52F21">
      <w:pPr>
        <w:widowControl/>
        <w:spacing w:line="540" w:lineRule="exact"/>
        <w:jc w:val="left"/>
        <w:rPr>
          <w:rFonts w:eastAsia="仿宋"/>
          <w:kern w:val="0"/>
        </w:rPr>
      </w:pPr>
      <w:r>
        <w:rPr>
          <w:rFonts w:eastAsia="仿宋"/>
          <w:kern w:val="0"/>
        </w:rPr>
        <w:t>　　6．数座中型水库同时发生重大险情，或某座大型水库发生重大险情，或数座大型水库同时发生超警戒水位洪水；</w:t>
      </w:r>
    </w:p>
    <w:p w14:paraId="1DA04586">
      <w:pPr>
        <w:widowControl/>
        <w:spacing w:line="540" w:lineRule="exact"/>
        <w:jc w:val="left"/>
        <w:rPr>
          <w:rFonts w:eastAsia="仿宋"/>
          <w:kern w:val="0"/>
        </w:rPr>
      </w:pPr>
      <w:r>
        <w:rPr>
          <w:rFonts w:eastAsia="仿宋"/>
          <w:kern w:val="0"/>
        </w:rPr>
        <w:t>　　7.我省发布台风橙色预警信号；</w:t>
      </w:r>
    </w:p>
    <w:p w14:paraId="324B3FC9">
      <w:pPr>
        <w:widowControl/>
        <w:spacing w:line="540" w:lineRule="exact"/>
        <w:jc w:val="left"/>
        <w:rPr>
          <w:rFonts w:eastAsia="仿宋"/>
          <w:kern w:val="0"/>
        </w:rPr>
      </w:pPr>
      <w:r>
        <w:rPr>
          <w:rFonts w:eastAsia="仿宋"/>
          <w:kern w:val="0"/>
        </w:rPr>
        <w:t>　　8.洪水造成铁路繁忙干线、国家高速公路网和主要航道中断，24小时无法恢复通行；</w:t>
      </w:r>
    </w:p>
    <w:p w14:paraId="111D6FF5">
      <w:pPr>
        <w:widowControl/>
        <w:spacing w:line="540" w:lineRule="exact"/>
        <w:jc w:val="left"/>
        <w:rPr>
          <w:rFonts w:eastAsia="仿宋"/>
          <w:kern w:val="0"/>
        </w:rPr>
      </w:pPr>
      <w:r>
        <w:rPr>
          <w:rFonts w:eastAsia="仿宋"/>
          <w:kern w:val="0"/>
        </w:rPr>
        <w:t>　　9．某设区的市发生严重干旱或数市同时发生中度干旱；</w:t>
      </w:r>
    </w:p>
    <w:p w14:paraId="50A020A4">
      <w:pPr>
        <w:widowControl/>
        <w:spacing w:line="540" w:lineRule="exact"/>
        <w:jc w:val="left"/>
        <w:rPr>
          <w:rFonts w:eastAsia="仿宋"/>
          <w:kern w:val="0"/>
        </w:rPr>
      </w:pPr>
      <w:r>
        <w:rPr>
          <w:rFonts w:eastAsia="仿宋"/>
          <w:kern w:val="0"/>
        </w:rPr>
        <w:t>　　10．某座中型城市发生极度干旱或数座大中型城市同时发生重度干旱。</w:t>
      </w:r>
    </w:p>
    <w:p w14:paraId="48CAEADE">
      <w:pPr>
        <w:widowControl/>
        <w:spacing w:line="540" w:lineRule="exact"/>
        <w:jc w:val="left"/>
        <w:rPr>
          <w:rFonts w:eastAsia="仿宋"/>
          <w:kern w:val="0"/>
        </w:rPr>
      </w:pPr>
      <w:r>
        <w:rPr>
          <w:rFonts w:eastAsia="仿宋"/>
          <w:kern w:val="0"/>
        </w:rPr>
        <w:t>　　较大水旱灾害包括:</w:t>
      </w:r>
    </w:p>
    <w:p w14:paraId="0BC4B314">
      <w:pPr>
        <w:widowControl/>
        <w:spacing w:line="540" w:lineRule="exact"/>
        <w:jc w:val="left"/>
        <w:rPr>
          <w:rFonts w:eastAsia="仿宋"/>
          <w:kern w:val="0"/>
        </w:rPr>
      </w:pPr>
      <w:r>
        <w:rPr>
          <w:rFonts w:eastAsia="仿宋"/>
          <w:kern w:val="0"/>
        </w:rPr>
        <w:t>　　1.黄河花园口发生4000—6000（不含6000）立方米每秒的洪水，滩区部分漫滩或防洪工程出现重大险情；</w:t>
      </w:r>
    </w:p>
    <w:p w14:paraId="2290FA6A">
      <w:pPr>
        <w:widowControl/>
        <w:spacing w:line="540" w:lineRule="exact"/>
        <w:jc w:val="left"/>
        <w:rPr>
          <w:rFonts w:eastAsia="仿宋"/>
          <w:kern w:val="0"/>
        </w:rPr>
      </w:pPr>
      <w:r>
        <w:rPr>
          <w:rFonts w:eastAsia="仿宋"/>
          <w:kern w:val="0"/>
        </w:rPr>
        <w:t>　　2.黄河疏导工程发生重大险情；</w:t>
      </w:r>
    </w:p>
    <w:p w14:paraId="65BD475B">
      <w:pPr>
        <w:widowControl/>
        <w:spacing w:line="540" w:lineRule="exact"/>
        <w:ind w:firstLine="640"/>
        <w:jc w:val="left"/>
        <w:rPr>
          <w:rFonts w:eastAsia="仿宋"/>
          <w:kern w:val="0"/>
        </w:rPr>
      </w:pPr>
      <w:r>
        <w:rPr>
          <w:rFonts w:eastAsia="仿宋"/>
          <w:kern w:val="0"/>
        </w:rPr>
        <w:t>3.黄河滩区发生中度漫滩；</w:t>
      </w:r>
    </w:p>
    <w:p w14:paraId="163F0544">
      <w:pPr>
        <w:widowControl/>
        <w:spacing w:line="540" w:lineRule="exact"/>
        <w:ind w:firstLine="640"/>
        <w:jc w:val="left"/>
        <w:rPr>
          <w:rFonts w:eastAsia="仿宋"/>
          <w:kern w:val="0"/>
        </w:rPr>
      </w:pPr>
      <w:r>
        <w:rPr>
          <w:rFonts w:eastAsia="仿宋"/>
          <w:kern w:val="0"/>
        </w:rPr>
        <w:t>4.数条（座）主要河湖同时发生超警戒水位洪水，或某条（座）主要河湖发生超警戒水位洪水且发生重大险情，或数条中型河道发生重大险情，或主要河湖的重要支流发生决口漫溢；</w:t>
      </w:r>
    </w:p>
    <w:p w14:paraId="72CAEF3F">
      <w:pPr>
        <w:widowControl/>
        <w:spacing w:line="540" w:lineRule="exact"/>
        <w:jc w:val="left"/>
        <w:rPr>
          <w:rFonts w:eastAsia="仿宋"/>
          <w:kern w:val="0"/>
        </w:rPr>
      </w:pPr>
      <w:r>
        <w:rPr>
          <w:rFonts w:eastAsia="仿宋"/>
          <w:kern w:val="0"/>
        </w:rPr>
        <w:t>　　5．某设区的市发生较大洪涝灾害或数设区的市同时发生一般洪涝灾害；</w:t>
      </w:r>
    </w:p>
    <w:p w14:paraId="4ADCF108">
      <w:pPr>
        <w:widowControl/>
        <w:spacing w:line="540" w:lineRule="exact"/>
        <w:jc w:val="left"/>
        <w:rPr>
          <w:rFonts w:eastAsia="仿宋"/>
          <w:kern w:val="0"/>
        </w:rPr>
      </w:pPr>
      <w:r>
        <w:rPr>
          <w:rFonts w:eastAsia="仿宋"/>
          <w:kern w:val="0"/>
        </w:rPr>
        <w:t>　　6．小（一）型水库垮坝，或某座中型水库发生重大险情，或某座大型水库发生超警戒水位洪水，或数座中型水库同时发生超警戒水位洪水；</w:t>
      </w:r>
    </w:p>
    <w:p w14:paraId="7A9C25E9">
      <w:pPr>
        <w:widowControl/>
        <w:spacing w:line="540" w:lineRule="exact"/>
        <w:jc w:val="left"/>
        <w:rPr>
          <w:rFonts w:eastAsia="仿宋"/>
          <w:kern w:val="0"/>
        </w:rPr>
      </w:pPr>
      <w:r>
        <w:rPr>
          <w:rFonts w:eastAsia="仿宋"/>
          <w:kern w:val="0"/>
        </w:rPr>
        <w:t>　　7.我省发布台风黄色预警信号；</w:t>
      </w:r>
    </w:p>
    <w:p w14:paraId="3323CE93">
      <w:pPr>
        <w:widowControl/>
        <w:spacing w:line="540" w:lineRule="exact"/>
        <w:jc w:val="left"/>
        <w:rPr>
          <w:rFonts w:eastAsia="仿宋"/>
          <w:kern w:val="0"/>
        </w:rPr>
      </w:pPr>
      <w:r>
        <w:rPr>
          <w:rFonts w:eastAsia="仿宋"/>
          <w:kern w:val="0"/>
        </w:rPr>
        <w:t>　　8.洪水造成铁路繁忙干线、国家高速公路网和主要航道中断，12小时无法恢复通行；</w:t>
      </w:r>
    </w:p>
    <w:p w14:paraId="580344D2">
      <w:pPr>
        <w:widowControl/>
        <w:spacing w:line="540" w:lineRule="exact"/>
        <w:jc w:val="left"/>
        <w:rPr>
          <w:rFonts w:eastAsia="仿宋"/>
          <w:kern w:val="0"/>
        </w:rPr>
      </w:pPr>
      <w:r>
        <w:rPr>
          <w:rFonts w:eastAsia="仿宋"/>
          <w:kern w:val="0"/>
        </w:rPr>
        <w:t>　　9．某设区的市发生中度干旱或数市同时发生轻度干旱；</w:t>
      </w:r>
    </w:p>
    <w:p w14:paraId="41535B26">
      <w:pPr>
        <w:widowControl/>
        <w:spacing w:line="540" w:lineRule="exact"/>
        <w:jc w:val="left"/>
        <w:rPr>
          <w:rFonts w:eastAsia="仿宋"/>
          <w:kern w:val="0"/>
        </w:rPr>
      </w:pPr>
      <w:r>
        <w:rPr>
          <w:rFonts w:eastAsia="仿宋"/>
          <w:kern w:val="0"/>
        </w:rPr>
        <w:t>　　10．某座中型城市发生重度干旱或数座大中型城市同时发生中度干旱。</w:t>
      </w:r>
    </w:p>
    <w:p w14:paraId="774ADA1B">
      <w:pPr>
        <w:widowControl/>
        <w:spacing w:line="540" w:lineRule="exact"/>
        <w:jc w:val="left"/>
        <w:rPr>
          <w:rFonts w:eastAsia="仿宋"/>
          <w:kern w:val="0"/>
        </w:rPr>
      </w:pPr>
      <w:r>
        <w:rPr>
          <w:rFonts w:eastAsia="仿宋"/>
          <w:kern w:val="0"/>
        </w:rPr>
        <w:t>　　未达到上述标准的水旱灾害为一般水旱灾害。</w:t>
      </w:r>
    </w:p>
    <w:p w14:paraId="14EBE358">
      <w:pPr>
        <w:widowControl/>
        <w:spacing w:line="540" w:lineRule="exact"/>
        <w:jc w:val="left"/>
        <w:rPr>
          <w:rFonts w:eastAsia="仿宋"/>
          <w:kern w:val="0"/>
        </w:rPr>
      </w:pPr>
      <w:r>
        <w:rPr>
          <w:rFonts w:eastAsia="仿宋"/>
          <w:kern w:val="0"/>
        </w:rPr>
        <w:t>　　(二)气象灾害。</w:t>
      </w:r>
    </w:p>
    <w:p w14:paraId="77B26277">
      <w:pPr>
        <w:widowControl/>
        <w:spacing w:line="540" w:lineRule="exact"/>
        <w:jc w:val="left"/>
        <w:rPr>
          <w:rFonts w:eastAsia="仿宋"/>
          <w:kern w:val="0"/>
        </w:rPr>
      </w:pPr>
      <w:r>
        <w:rPr>
          <w:rFonts w:eastAsia="仿宋"/>
          <w:kern w:val="0"/>
        </w:rPr>
        <w:t>　　特别重大气象灾害包括:</w:t>
      </w:r>
    </w:p>
    <w:p w14:paraId="35AE761D">
      <w:pPr>
        <w:widowControl/>
        <w:spacing w:line="540" w:lineRule="exact"/>
        <w:jc w:val="left"/>
        <w:rPr>
          <w:rFonts w:eastAsia="仿宋"/>
          <w:kern w:val="0"/>
        </w:rPr>
      </w:pPr>
      <w:r>
        <w:rPr>
          <w:rFonts w:eastAsia="仿宋"/>
          <w:kern w:val="0"/>
        </w:rPr>
        <w:t>　　1.台风、暴雨、暴雪、强对流天气、沙尘暴等极端天气气候事件影响重要城市和50平方公里以上较大区域,造成30人以上死亡,或紧急转移安置5万人以上，或造成特别重大经济损失的气象灾害;</w:t>
      </w:r>
    </w:p>
    <w:p w14:paraId="7F3251A7">
      <w:pPr>
        <w:widowControl/>
        <w:spacing w:line="540" w:lineRule="exact"/>
        <w:jc w:val="left"/>
        <w:rPr>
          <w:rFonts w:eastAsia="仿宋"/>
          <w:kern w:val="0"/>
        </w:rPr>
      </w:pPr>
      <w:r>
        <w:rPr>
          <w:rFonts w:eastAsia="仿宋"/>
          <w:kern w:val="0"/>
        </w:rPr>
        <w:t>　　2.我省或包括我省在内的多个省(区、市)范围内出现极端天气气候事件或极强灾害性天气过程,并造成特大人员伤亡和巨大经济损失的气象灾害；</w:t>
      </w:r>
    </w:p>
    <w:p w14:paraId="259402AD">
      <w:pPr>
        <w:widowControl/>
        <w:spacing w:line="540" w:lineRule="exact"/>
        <w:jc w:val="left"/>
        <w:rPr>
          <w:rFonts w:eastAsia="仿宋"/>
          <w:kern w:val="0"/>
        </w:rPr>
      </w:pPr>
      <w:r>
        <w:rPr>
          <w:rFonts w:eastAsia="仿宋"/>
          <w:kern w:val="0"/>
        </w:rPr>
        <w:t>　　3.因各种气象原因，造成机场、港口、国家高速公路网线路连续封闭24小时以上的。</w:t>
      </w:r>
    </w:p>
    <w:p w14:paraId="5E14DAD1">
      <w:pPr>
        <w:widowControl/>
        <w:spacing w:line="540" w:lineRule="exact"/>
        <w:jc w:val="left"/>
        <w:rPr>
          <w:rFonts w:eastAsia="仿宋"/>
          <w:kern w:val="0"/>
        </w:rPr>
      </w:pPr>
      <w:r>
        <w:rPr>
          <w:rFonts w:eastAsia="仿宋"/>
          <w:kern w:val="0"/>
        </w:rPr>
        <w:t>　　重大气象灾害包括:</w:t>
      </w:r>
    </w:p>
    <w:p w14:paraId="2C9EAF5D">
      <w:pPr>
        <w:widowControl/>
        <w:spacing w:line="540" w:lineRule="exact"/>
        <w:jc w:val="left"/>
        <w:rPr>
          <w:rFonts w:eastAsia="仿宋"/>
          <w:kern w:val="0"/>
        </w:rPr>
      </w:pPr>
      <w:r>
        <w:rPr>
          <w:rFonts w:eastAsia="仿宋"/>
          <w:kern w:val="0"/>
        </w:rPr>
        <w:t>　　1.台风、暴雨、暴雪、强对流天气、沙尘暴等极端天气气候事件等造成10人以上、30人以下死亡,或紧急转移安置1万人以上，或重大经济损失的气象灾害；</w:t>
      </w:r>
    </w:p>
    <w:p w14:paraId="66B0BC34">
      <w:pPr>
        <w:widowControl/>
        <w:spacing w:line="540" w:lineRule="exact"/>
        <w:jc w:val="left"/>
        <w:rPr>
          <w:rFonts w:eastAsia="仿宋"/>
          <w:kern w:val="0"/>
        </w:rPr>
      </w:pPr>
      <w:r>
        <w:rPr>
          <w:rFonts w:eastAsia="仿宋"/>
          <w:kern w:val="0"/>
        </w:rPr>
        <w:t>　　2.我省或包括我省在内的多个省（区、市）范围内出现较强灾害性天气过程，并造成重大人员伤亡和重大经济损失的气象灾害;</w:t>
      </w:r>
    </w:p>
    <w:p w14:paraId="61CFC2CF">
      <w:pPr>
        <w:widowControl/>
        <w:spacing w:line="540" w:lineRule="exact"/>
        <w:jc w:val="left"/>
        <w:rPr>
          <w:rFonts w:eastAsia="仿宋"/>
          <w:kern w:val="0"/>
        </w:rPr>
      </w:pPr>
      <w:r>
        <w:rPr>
          <w:rFonts w:eastAsia="仿宋"/>
          <w:kern w:val="0"/>
        </w:rPr>
        <w:t>　　3.因各种气象原因,造成机场、港口、国家高速公路网线路连续封闭12小时以上的。</w:t>
      </w:r>
    </w:p>
    <w:p w14:paraId="28A5F19E">
      <w:pPr>
        <w:widowControl/>
        <w:spacing w:line="540" w:lineRule="exact"/>
        <w:jc w:val="left"/>
        <w:rPr>
          <w:rFonts w:eastAsia="仿宋"/>
          <w:kern w:val="0"/>
        </w:rPr>
      </w:pPr>
      <w:r>
        <w:rPr>
          <w:rFonts w:eastAsia="仿宋"/>
          <w:kern w:val="0"/>
        </w:rPr>
        <w:t>　　较大气象灾害包括:</w:t>
      </w:r>
    </w:p>
    <w:p w14:paraId="7E120AEA">
      <w:pPr>
        <w:widowControl/>
        <w:spacing w:line="540" w:lineRule="exact"/>
        <w:jc w:val="left"/>
        <w:rPr>
          <w:rFonts w:eastAsia="仿宋"/>
          <w:kern w:val="0"/>
        </w:rPr>
      </w:pPr>
      <w:r>
        <w:rPr>
          <w:rFonts w:eastAsia="仿宋"/>
          <w:kern w:val="0"/>
        </w:rPr>
        <w:t>　　1.台风、暴雨、暴雪、强对流天气、沙尘暴等极端天气气候事件造成3人以上、10人以下死亡,或紧急转移安置5千人以上，或较大经济损失的气象灾害;</w:t>
      </w:r>
    </w:p>
    <w:p w14:paraId="1CECBFE5">
      <w:pPr>
        <w:widowControl/>
        <w:spacing w:line="540" w:lineRule="exact"/>
        <w:jc w:val="left"/>
        <w:rPr>
          <w:rFonts w:eastAsia="仿宋"/>
          <w:kern w:val="0"/>
        </w:rPr>
      </w:pPr>
      <w:r>
        <w:rPr>
          <w:rFonts w:eastAsia="仿宋"/>
          <w:kern w:val="0"/>
        </w:rPr>
        <w:t>　　2.我省或包括我省在内的多个省（区、市）范围内出现明显灾害性天气过程，并造成较大人员伤亡和较大经济损失的气象灾害;</w:t>
      </w:r>
    </w:p>
    <w:p w14:paraId="43A1A37F">
      <w:pPr>
        <w:widowControl/>
        <w:spacing w:line="540" w:lineRule="exact"/>
        <w:jc w:val="left"/>
        <w:rPr>
          <w:rFonts w:eastAsia="仿宋"/>
          <w:kern w:val="0"/>
        </w:rPr>
      </w:pPr>
      <w:r>
        <w:rPr>
          <w:rFonts w:eastAsia="仿宋"/>
          <w:kern w:val="0"/>
        </w:rPr>
        <w:t>　　3.因各种气象原因,造成机场、港口、高速公路网线路连续封闭6小时以上的。</w:t>
      </w:r>
    </w:p>
    <w:p w14:paraId="64990A1F">
      <w:pPr>
        <w:widowControl/>
        <w:spacing w:line="540" w:lineRule="exact"/>
        <w:jc w:val="left"/>
        <w:rPr>
          <w:rFonts w:eastAsia="仿宋"/>
          <w:kern w:val="0"/>
        </w:rPr>
      </w:pPr>
      <w:r>
        <w:rPr>
          <w:rFonts w:eastAsia="仿宋"/>
          <w:kern w:val="0"/>
        </w:rPr>
        <w:t>　　未达到上述标准的气象灾害为一般气象灾害。</w:t>
      </w:r>
    </w:p>
    <w:p w14:paraId="237F993F">
      <w:pPr>
        <w:widowControl/>
        <w:spacing w:line="540" w:lineRule="exact"/>
        <w:jc w:val="left"/>
        <w:rPr>
          <w:rFonts w:eastAsia="仿宋"/>
          <w:kern w:val="0"/>
        </w:rPr>
      </w:pPr>
      <w:r>
        <w:rPr>
          <w:rFonts w:eastAsia="仿宋"/>
          <w:kern w:val="0"/>
        </w:rPr>
        <w:t>　　(三)地震灾害。</w:t>
      </w:r>
    </w:p>
    <w:p w14:paraId="044BB0E5">
      <w:pPr>
        <w:widowControl/>
        <w:spacing w:line="540" w:lineRule="exact"/>
        <w:jc w:val="left"/>
        <w:rPr>
          <w:rFonts w:eastAsia="仿宋"/>
          <w:kern w:val="0"/>
        </w:rPr>
      </w:pPr>
      <w:r>
        <w:rPr>
          <w:rFonts w:eastAsia="仿宋"/>
          <w:kern w:val="0"/>
        </w:rPr>
        <w:t>　　特别重大地震灾害包括:</w:t>
      </w:r>
    </w:p>
    <w:p w14:paraId="2ABADA65">
      <w:pPr>
        <w:widowControl/>
        <w:spacing w:line="540" w:lineRule="exact"/>
        <w:jc w:val="left"/>
        <w:rPr>
          <w:rFonts w:eastAsia="仿宋"/>
          <w:kern w:val="0"/>
        </w:rPr>
      </w:pPr>
      <w:r>
        <w:rPr>
          <w:rFonts w:eastAsia="仿宋"/>
          <w:kern w:val="0"/>
        </w:rPr>
        <w:t>　　1.在本省内陆地区发生M≥5.0级地震,出现以下情况之一:造成300人以上死亡，紧急转移安置10万人以上，倒塌和严重损坏房屋1万间以上;</w:t>
      </w:r>
    </w:p>
    <w:p w14:paraId="38D96E1E">
      <w:pPr>
        <w:widowControl/>
        <w:spacing w:line="540" w:lineRule="exact"/>
        <w:jc w:val="left"/>
        <w:rPr>
          <w:rFonts w:eastAsia="仿宋"/>
          <w:kern w:val="0"/>
        </w:rPr>
      </w:pPr>
      <w:r>
        <w:rPr>
          <w:rFonts w:eastAsia="仿宋"/>
          <w:kern w:val="0"/>
        </w:rPr>
        <w:t>　　2.本省内陆地区发生M≥7.0级以上地震,可初步判定为特别重大地震灾害。</w:t>
      </w:r>
    </w:p>
    <w:p w14:paraId="6DD04099">
      <w:pPr>
        <w:widowControl/>
        <w:spacing w:line="540" w:lineRule="exact"/>
        <w:jc w:val="left"/>
        <w:rPr>
          <w:rFonts w:eastAsia="仿宋"/>
          <w:kern w:val="0"/>
        </w:rPr>
      </w:pPr>
      <w:r>
        <w:rPr>
          <w:rFonts w:eastAsia="仿宋"/>
          <w:kern w:val="0"/>
        </w:rPr>
        <w:t>　　重大地震灾害包括:</w:t>
      </w:r>
    </w:p>
    <w:p w14:paraId="6118FE79">
      <w:pPr>
        <w:widowControl/>
        <w:spacing w:line="540" w:lineRule="exact"/>
        <w:jc w:val="left"/>
        <w:rPr>
          <w:rFonts w:eastAsia="仿宋"/>
          <w:kern w:val="0"/>
        </w:rPr>
      </w:pPr>
      <w:r>
        <w:rPr>
          <w:rFonts w:eastAsia="仿宋"/>
          <w:kern w:val="0"/>
        </w:rPr>
        <w:t>　　1.在本省内陆地区发生M≥5.0级地震,出现以下情况之一:造成50人以上、300人以下死亡，紧急转移安置0.5万人以上、10万人以下，倒塌和严重损坏房屋0.3万间以上、1万间以下;</w:t>
      </w:r>
    </w:p>
    <w:p w14:paraId="413B9F44">
      <w:pPr>
        <w:widowControl/>
        <w:spacing w:line="540" w:lineRule="exact"/>
        <w:jc w:val="left"/>
        <w:rPr>
          <w:rFonts w:eastAsia="仿宋"/>
          <w:kern w:val="0"/>
        </w:rPr>
      </w:pPr>
      <w:r>
        <w:rPr>
          <w:rFonts w:eastAsia="仿宋"/>
          <w:kern w:val="0"/>
        </w:rPr>
        <w:t>　　2.本省内陆地区发生6.0≤M&lt;7.0级地震,可初步判定为重大地震灾害。</w:t>
      </w:r>
    </w:p>
    <w:p w14:paraId="520927F4">
      <w:pPr>
        <w:widowControl/>
        <w:spacing w:line="540" w:lineRule="exact"/>
        <w:jc w:val="left"/>
        <w:rPr>
          <w:rFonts w:eastAsia="仿宋"/>
          <w:kern w:val="0"/>
        </w:rPr>
      </w:pPr>
      <w:r>
        <w:rPr>
          <w:rFonts w:eastAsia="仿宋"/>
          <w:kern w:val="0"/>
        </w:rPr>
        <w:t>　　较大地震灾害包括:</w:t>
      </w:r>
    </w:p>
    <w:p w14:paraId="5C4FEECC">
      <w:pPr>
        <w:widowControl/>
        <w:spacing w:line="540" w:lineRule="exact"/>
        <w:jc w:val="left"/>
        <w:rPr>
          <w:rFonts w:eastAsia="仿宋"/>
          <w:kern w:val="0"/>
        </w:rPr>
      </w:pPr>
      <w:r>
        <w:rPr>
          <w:rFonts w:eastAsia="仿宋"/>
          <w:kern w:val="0"/>
        </w:rPr>
        <w:t>　　1.在本省内陆地区发生M≥5.0级地震,出现以下情况之一:造成50人以下死亡，紧急转移安置0.5万人以下，倒塌和严重损坏房屋0.3万间以下;</w:t>
      </w:r>
    </w:p>
    <w:p w14:paraId="6D054C1A">
      <w:pPr>
        <w:widowControl/>
        <w:spacing w:line="540" w:lineRule="exact"/>
        <w:jc w:val="left"/>
        <w:rPr>
          <w:rFonts w:eastAsia="仿宋"/>
          <w:kern w:val="0"/>
        </w:rPr>
      </w:pPr>
      <w:r>
        <w:rPr>
          <w:rFonts w:eastAsia="仿宋"/>
          <w:kern w:val="0"/>
        </w:rPr>
        <w:t>　　2.本省内陆地区发生5.0≤M&lt;6.0级地震,可初步判定为较大地震灾害。</w:t>
      </w:r>
    </w:p>
    <w:p w14:paraId="6784E65D">
      <w:pPr>
        <w:widowControl/>
        <w:spacing w:line="540" w:lineRule="exact"/>
        <w:jc w:val="left"/>
        <w:rPr>
          <w:rFonts w:eastAsia="仿宋"/>
          <w:kern w:val="0"/>
        </w:rPr>
      </w:pPr>
      <w:r>
        <w:rPr>
          <w:rFonts w:eastAsia="仿宋"/>
          <w:kern w:val="0"/>
        </w:rPr>
        <w:t>　　一般地震灾害包括:</w:t>
      </w:r>
    </w:p>
    <w:p w14:paraId="31A43FF6">
      <w:pPr>
        <w:widowControl/>
        <w:spacing w:line="540" w:lineRule="exact"/>
        <w:jc w:val="left"/>
        <w:rPr>
          <w:rFonts w:eastAsia="仿宋"/>
          <w:kern w:val="0"/>
        </w:rPr>
      </w:pPr>
      <w:r>
        <w:rPr>
          <w:rFonts w:eastAsia="仿宋"/>
          <w:kern w:val="0"/>
        </w:rPr>
        <w:t>　　1.地震灾害各项指标均明显小于较大地震灾害标准,但部分建筑物有一定损坏,造成较大范围人员恐慌;</w:t>
      </w:r>
    </w:p>
    <w:p w14:paraId="26989FDE">
      <w:pPr>
        <w:widowControl/>
        <w:spacing w:line="540" w:lineRule="exact"/>
        <w:jc w:val="left"/>
        <w:rPr>
          <w:rFonts w:eastAsia="仿宋"/>
          <w:kern w:val="0"/>
        </w:rPr>
      </w:pPr>
      <w:r>
        <w:rPr>
          <w:rFonts w:eastAsia="仿宋"/>
          <w:kern w:val="0"/>
        </w:rPr>
        <w:t>　　2.本省内陆地区发生4.0≤M&lt;5.0级地震,可初步判定为一般地震灾害。</w:t>
      </w:r>
    </w:p>
    <w:p w14:paraId="417F91BC">
      <w:pPr>
        <w:widowControl/>
        <w:spacing w:line="540" w:lineRule="exact"/>
        <w:jc w:val="left"/>
        <w:rPr>
          <w:rFonts w:eastAsia="仿宋"/>
          <w:kern w:val="0"/>
        </w:rPr>
      </w:pPr>
      <w:r>
        <w:rPr>
          <w:rFonts w:eastAsia="仿宋"/>
          <w:kern w:val="0"/>
        </w:rPr>
        <w:t>　　(四)地质灾害。</w:t>
      </w:r>
    </w:p>
    <w:p w14:paraId="70E5992C">
      <w:pPr>
        <w:widowControl/>
        <w:spacing w:line="540" w:lineRule="exact"/>
        <w:jc w:val="left"/>
        <w:rPr>
          <w:rFonts w:eastAsia="仿宋"/>
          <w:kern w:val="0"/>
        </w:rPr>
      </w:pPr>
      <w:r>
        <w:rPr>
          <w:rFonts w:eastAsia="仿宋"/>
          <w:kern w:val="0"/>
        </w:rPr>
        <w:t>　　特别重大地质灾害包括:</w:t>
      </w:r>
    </w:p>
    <w:p w14:paraId="26E6C7D4">
      <w:pPr>
        <w:widowControl/>
        <w:spacing w:line="540" w:lineRule="exact"/>
        <w:jc w:val="left"/>
        <w:rPr>
          <w:rFonts w:eastAsia="仿宋"/>
          <w:kern w:val="0"/>
        </w:rPr>
      </w:pPr>
      <w:r>
        <w:rPr>
          <w:rFonts w:eastAsia="仿宋"/>
          <w:kern w:val="0"/>
        </w:rPr>
        <w:t>　　1.因山体崩塌、滑坡、泥石流、地面塌陷、地裂缝等灾害造成30人以上死亡,或直接经济损失1000万元以上的地质灾害;</w:t>
      </w:r>
    </w:p>
    <w:p w14:paraId="09197906">
      <w:pPr>
        <w:widowControl/>
        <w:spacing w:line="540" w:lineRule="exact"/>
        <w:jc w:val="left"/>
        <w:rPr>
          <w:rFonts w:eastAsia="仿宋"/>
          <w:kern w:val="0"/>
        </w:rPr>
      </w:pPr>
      <w:r>
        <w:rPr>
          <w:rFonts w:eastAsia="仿宋"/>
          <w:kern w:val="0"/>
        </w:rPr>
        <w:t>　　2.受地质灾害威胁,需转移人数在1000人以上,或潜在可能造成的经济损失在1亿元以上的灾害险情。</w:t>
      </w:r>
    </w:p>
    <w:p w14:paraId="2995D969">
      <w:pPr>
        <w:spacing w:line="540" w:lineRule="exact"/>
        <w:jc w:val="left"/>
        <w:rPr>
          <w:rFonts w:eastAsia="仿宋"/>
          <w:kern w:val="0"/>
        </w:rPr>
      </w:pPr>
      <w:r>
        <w:rPr>
          <w:rFonts w:eastAsia="仿宋"/>
          <w:kern w:val="0"/>
        </w:rPr>
        <w:t>　　重大地质灾害包括:</w:t>
      </w:r>
    </w:p>
    <w:p w14:paraId="5DD30FBB">
      <w:pPr>
        <w:widowControl/>
        <w:spacing w:line="540" w:lineRule="exact"/>
        <w:jc w:val="left"/>
        <w:rPr>
          <w:rFonts w:eastAsia="仿宋"/>
          <w:kern w:val="0"/>
        </w:rPr>
      </w:pPr>
      <w:r>
        <w:rPr>
          <w:rFonts w:eastAsia="仿宋"/>
          <w:kern w:val="0"/>
        </w:rPr>
        <w:t>　　1.因山体崩塌、滑坡、泥石流、地面塌陷、地裂缝等灾害造成10人以上、30人以下死亡,或因灾害造成直接经济损失500万元以上、1000万元以下的地质灾害;</w:t>
      </w:r>
    </w:p>
    <w:p w14:paraId="572E64D3">
      <w:pPr>
        <w:widowControl/>
        <w:spacing w:line="540" w:lineRule="exact"/>
        <w:jc w:val="left"/>
        <w:rPr>
          <w:rFonts w:eastAsia="仿宋"/>
          <w:kern w:val="0"/>
        </w:rPr>
      </w:pPr>
      <w:r>
        <w:rPr>
          <w:rFonts w:eastAsia="仿宋"/>
          <w:kern w:val="0"/>
        </w:rPr>
        <w:t>　　2.受地质灾害威胁,需转移人数在500人以上、1000人以下,或潜在经济损失5000万元以上、1亿元以下的灾害险情。</w:t>
      </w:r>
    </w:p>
    <w:p w14:paraId="0491DD46">
      <w:pPr>
        <w:widowControl/>
        <w:spacing w:line="540" w:lineRule="exact"/>
        <w:jc w:val="left"/>
        <w:rPr>
          <w:rFonts w:eastAsia="仿宋"/>
          <w:kern w:val="0"/>
        </w:rPr>
      </w:pPr>
      <w:r>
        <w:rPr>
          <w:rFonts w:eastAsia="仿宋"/>
          <w:kern w:val="0"/>
        </w:rPr>
        <w:t>　　较大地质灾害包括:</w:t>
      </w:r>
    </w:p>
    <w:p w14:paraId="35D1866E">
      <w:pPr>
        <w:widowControl/>
        <w:spacing w:line="540" w:lineRule="exact"/>
        <w:jc w:val="left"/>
        <w:rPr>
          <w:rFonts w:eastAsia="仿宋"/>
          <w:kern w:val="0"/>
        </w:rPr>
      </w:pPr>
      <w:r>
        <w:rPr>
          <w:rFonts w:eastAsia="仿宋"/>
          <w:kern w:val="0"/>
        </w:rPr>
        <w:t>　　1.因山体崩塌、滑坡、泥石流、地面塌陷、地裂缝等灾害造成3人以上、10人以下死亡;或直接经济损失100万元以上、500万元以下的地质灾害；</w:t>
      </w:r>
    </w:p>
    <w:p w14:paraId="2D3A8C72">
      <w:pPr>
        <w:widowControl/>
        <w:spacing w:line="540" w:lineRule="exact"/>
        <w:jc w:val="left"/>
        <w:rPr>
          <w:rFonts w:eastAsia="仿宋"/>
          <w:kern w:val="0"/>
        </w:rPr>
      </w:pPr>
      <w:r>
        <w:rPr>
          <w:rFonts w:eastAsia="仿宋"/>
          <w:kern w:val="0"/>
        </w:rPr>
        <w:t>　　2.受地质灾害威胁,需转移人数在100人以上、500人以下,或潜在经济损失500万元以上、5000万元以下的灾害险情。</w:t>
      </w:r>
    </w:p>
    <w:p w14:paraId="74F9AC18">
      <w:pPr>
        <w:widowControl/>
        <w:spacing w:line="540" w:lineRule="exact"/>
        <w:jc w:val="left"/>
        <w:rPr>
          <w:rFonts w:eastAsia="仿宋"/>
          <w:kern w:val="0"/>
        </w:rPr>
      </w:pPr>
      <w:r>
        <w:rPr>
          <w:rFonts w:eastAsia="仿宋"/>
          <w:kern w:val="0"/>
        </w:rPr>
        <w:t>　　未达到上述标准的地质灾害为一般地质灾害。</w:t>
      </w:r>
    </w:p>
    <w:p w14:paraId="2B3DDD07">
      <w:pPr>
        <w:widowControl/>
        <w:spacing w:line="540" w:lineRule="exact"/>
        <w:jc w:val="left"/>
        <w:rPr>
          <w:rFonts w:eastAsia="仿宋"/>
          <w:kern w:val="0"/>
        </w:rPr>
      </w:pPr>
      <w:r>
        <w:rPr>
          <w:rFonts w:eastAsia="仿宋"/>
          <w:kern w:val="0"/>
        </w:rPr>
        <w:t>　　(五)海洋灾害。</w:t>
      </w:r>
    </w:p>
    <w:p w14:paraId="6371D5C7">
      <w:pPr>
        <w:widowControl/>
        <w:spacing w:line="540" w:lineRule="exact"/>
        <w:jc w:val="left"/>
        <w:rPr>
          <w:rFonts w:eastAsia="仿宋"/>
          <w:kern w:val="0"/>
        </w:rPr>
      </w:pPr>
      <w:r>
        <w:rPr>
          <w:rFonts w:eastAsia="仿宋"/>
          <w:kern w:val="0"/>
        </w:rPr>
        <w:t>　　特别重大海洋灾害包括:</w:t>
      </w:r>
    </w:p>
    <w:p w14:paraId="047E683B">
      <w:pPr>
        <w:widowControl/>
        <w:spacing w:line="540" w:lineRule="exact"/>
        <w:jc w:val="left"/>
        <w:rPr>
          <w:rFonts w:eastAsia="仿宋"/>
          <w:kern w:val="0"/>
        </w:rPr>
      </w:pPr>
      <w:r>
        <w:rPr>
          <w:rFonts w:eastAsia="仿宋"/>
          <w:kern w:val="0"/>
        </w:rPr>
        <w:t>　　1.风暴潮、海浪、海啸、赤潮、绿藻、海冰等造成30人以上死亡,或5000万元以上经济损失的海洋灾害;</w:t>
      </w:r>
    </w:p>
    <w:p w14:paraId="460C7B52">
      <w:pPr>
        <w:widowControl/>
        <w:spacing w:line="540" w:lineRule="exact"/>
        <w:jc w:val="left"/>
        <w:rPr>
          <w:rFonts w:eastAsia="仿宋"/>
          <w:kern w:val="0"/>
        </w:rPr>
      </w:pPr>
      <w:r>
        <w:rPr>
          <w:rFonts w:eastAsia="仿宋"/>
          <w:kern w:val="0"/>
        </w:rPr>
        <w:t>　　2.对沿海重要城市或者50平方公里以上较大区域经济、社会和群众生产、生活等造成特别严重影响的海洋灾害。</w:t>
      </w:r>
    </w:p>
    <w:p w14:paraId="49866BDA">
      <w:pPr>
        <w:widowControl/>
        <w:spacing w:line="540" w:lineRule="exact"/>
        <w:jc w:val="left"/>
        <w:rPr>
          <w:rFonts w:eastAsia="仿宋"/>
          <w:kern w:val="0"/>
        </w:rPr>
      </w:pPr>
      <w:r>
        <w:rPr>
          <w:rFonts w:eastAsia="仿宋"/>
          <w:kern w:val="0"/>
        </w:rPr>
        <w:t>　　重大海洋灾害包括:</w:t>
      </w:r>
    </w:p>
    <w:p w14:paraId="2F8BDD93">
      <w:pPr>
        <w:widowControl/>
        <w:spacing w:line="540" w:lineRule="exact"/>
        <w:jc w:val="left"/>
        <w:rPr>
          <w:rFonts w:eastAsia="仿宋"/>
          <w:kern w:val="0"/>
        </w:rPr>
      </w:pPr>
      <w:r>
        <w:rPr>
          <w:rFonts w:eastAsia="仿宋"/>
          <w:kern w:val="0"/>
        </w:rPr>
        <w:t>　　1.风暴潮、海浪、海啸、赤潮、绿藻、海冰等造成10人以上、30人以下死亡,或1000万元以上、5000万元以下经济损失的海洋灾害;</w:t>
      </w:r>
    </w:p>
    <w:p w14:paraId="7CFAE6A4">
      <w:pPr>
        <w:widowControl/>
        <w:spacing w:line="540" w:lineRule="exact"/>
        <w:jc w:val="left"/>
        <w:rPr>
          <w:rFonts w:eastAsia="仿宋"/>
          <w:kern w:val="0"/>
        </w:rPr>
      </w:pPr>
      <w:r>
        <w:rPr>
          <w:rFonts w:eastAsia="仿宋"/>
          <w:kern w:val="0"/>
        </w:rPr>
        <w:t>　　2.对沿海经济、社会和群众生产、生活等造成严重影响的海洋灾害;</w:t>
      </w:r>
    </w:p>
    <w:p w14:paraId="29BCB02E">
      <w:pPr>
        <w:widowControl/>
        <w:spacing w:line="540" w:lineRule="exact"/>
        <w:jc w:val="left"/>
        <w:rPr>
          <w:rFonts w:eastAsia="仿宋"/>
          <w:kern w:val="0"/>
        </w:rPr>
      </w:pPr>
      <w:r>
        <w:rPr>
          <w:rFonts w:eastAsia="仿宋"/>
          <w:kern w:val="0"/>
        </w:rPr>
        <w:t>　　3.对大型海上工程设施等造成重大损坏,或严重破坏海岸生态环境的海洋灾害。</w:t>
      </w:r>
    </w:p>
    <w:p w14:paraId="3F253B31">
      <w:pPr>
        <w:widowControl/>
        <w:spacing w:line="540" w:lineRule="exact"/>
        <w:jc w:val="left"/>
        <w:rPr>
          <w:rFonts w:eastAsia="仿宋"/>
          <w:kern w:val="0"/>
        </w:rPr>
      </w:pPr>
      <w:r>
        <w:rPr>
          <w:rFonts w:eastAsia="仿宋"/>
          <w:kern w:val="0"/>
        </w:rPr>
        <w:t>　　较大海洋灾害包括:</w:t>
      </w:r>
    </w:p>
    <w:p w14:paraId="4D558227">
      <w:pPr>
        <w:widowControl/>
        <w:spacing w:line="540" w:lineRule="exact"/>
        <w:jc w:val="left"/>
        <w:rPr>
          <w:rFonts w:eastAsia="仿宋"/>
          <w:kern w:val="0"/>
        </w:rPr>
      </w:pPr>
      <w:r>
        <w:rPr>
          <w:rFonts w:eastAsia="仿宋"/>
          <w:kern w:val="0"/>
        </w:rPr>
        <w:t>　　1.风暴潮、海浪、海啸、赤潮、绿藻、海冰等造成3人以上、10人以下死亡的海洋灾害;</w:t>
      </w:r>
    </w:p>
    <w:p w14:paraId="1A606EB3">
      <w:pPr>
        <w:widowControl/>
        <w:spacing w:line="540" w:lineRule="exact"/>
        <w:jc w:val="left"/>
        <w:rPr>
          <w:rFonts w:eastAsia="仿宋"/>
          <w:kern w:val="0"/>
        </w:rPr>
      </w:pPr>
      <w:r>
        <w:rPr>
          <w:rFonts w:eastAsia="仿宋"/>
          <w:kern w:val="0"/>
        </w:rPr>
        <w:t>　　2.对沿海经济、社会和群众生产、生活等造成较大影响的海洋灾害。</w:t>
      </w:r>
    </w:p>
    <w:p w14:paraId="37023262">
      <w:pPr>
        <w:widowControl/>
        <w:spacing w:line="540" w:lineRule="exact"/>
        <w:jc w:val="left"/>
        <w:rPr>
          <w:rFonts w:eastAsia="仿宋"/>
          <w:kern w:val="0"/>
        </w:rPr>
      </w:pPr>
      <w:r>
        <w:rPr>
          <w:rFonts w:eastAsia="仿宋"/>
          <w:kern w:val="0"/>
        </w:rPr>
        <w:t>　　未达到上述标准的海洋灾害为一般海洋灾害。</w:t>
      </w:r>
    </w:p>
    <w:p w14:paraId="243448D4">
      <w:pPr>
        <w:widowControl/>
        <w:spacing w:line="540" w:lineRule="exact"/>
        <w:jc w:val="left"/>
        <w:rPr>
          <w:rFonts w:eastAsia="仿宋"/>
          <w:kern w:val="0"/>
        </w:rPr>
      </w:pPr>
      <w:r>
        <w:rPr>
          <w:rFonts w:eastAsia="仿宋"/>
          <w:kern w:val="0"/>
        </w:rPr>
        <w:t>　　(六)生物灾害。</w:t>
      </w:r>
    </w:p>
    <w:p w14:paraId="0CD049E8">
      <w:pPr>
        <w:widowControl/>
        <w:spacing w:line="540" w:lineRule="exact"/>
        <w:jc w:val="left"/>
        <w:rPr>
          <w:rFonts w:eastAsia="仿宋"/>
          <w:kern w:val="0"/>
        </w:rPr>
      </w:pPr>
      <w:r>
        <w:rPr>
          <w:rFonts w:eastAsia="仿宋"/>
          <w:kern w:val="0"/>
        </w:rPr>
        <w:t>　　特别重大生物灾害包括:我省在内的2个以上省(区、市)病虫鼠草等有害生物暴发流行,对农业和林业造成巨大危害的生物灾害。</w:t>
      </w:r>
    </w:p>
    <w:p w14:paraId="7BCA0B70">
      <w:pPr>
        <w:widowControl/>
        <w:spacing w:line="540" w:lineRule="exact"/>
        <w:jc w:val="left"/>
        <w:rPr>
          <w:rFonts w:eastAsia="仿宋"/>
          <w:kern w:val="0"/>
        </w:rPr>
      </w:pPr>
      <w:r>
        <w:rPr>
          <w:rFonts w:eastAsia="仿宋"/>
          <w:kern w:val="0"/>
        </w:rPr>
        <w:t>　　重大生物灾害包括:蝗虫、稻飞虱、棉铃虫、烟粉虱、粘虫等迁飞性、爆发性、传毒性昆虫，与小麦条锈病、玉米粗缩病、番茄黄化曲业病毒病等流行性、突发性病害，以及恶性杂草、害鼠等有害生物大面积成灾并对农业造成严重损失的生物灾害；草原毛虫、美国白蛾、松材线虫病、日本松干蚧、松毛虫、杨树食叶害虫和蛀干类害虫大面积成灾并对林业造成严重损失的生物灾害。</w:t>
      </w:r>
    </w:p>
    <w:p w14:paraId="3D40F8BD">
      <w:pPr>
        <w:widowControl/>
        <w:spacing w:line="540" w:lineRule="exact"/>
        <w:jc w:val="left"/>
        <w:rPr>
          <w:rFonts w:eastAsia="仿宋"/>
          <w:kern w:val="0"/>
        </w:rPr>
      </w:pPr>
      <w:r>
        <w:rPr>
          <w:rFonts w:eastAsia="仿宋"/>
          <w:kern w:val="0"/>
        </w:rPr>
        <w:t>　　较大生物灾害包括:蝗虫、稻飞虱、棉铃虫、烟粉虱、粘虫等迁飞性、爆发性、传毒性昆虫，与小麦条锈病、玉米粗缩病、番茄黄化曲业病毒病等流行性、突发性病害，以及恶性杂草、害鼠等有害生物和草原毛虫、美国白蛾、松材线虫病、日本松干蚧、松毛虫、杨树食叶害虫和蛀干类等害虫在一个市或多个县(市、区)成灾并造成较大经济损失的生物灾害。</w:t>
      </w:r>
    </w:p>
    <w:p w14:paraId="032A42CF">
      <w:pPr>
        <w:widowControl/>
        <w:spacing w:line="540" w:lineRule="exact"/>
        <w:jc w:val="left"/>
        <w:rPr>
          <w:rFonts w:eastAsia="仿宋"/>
          <w:kern w:val="0"/>
        </w:rPr>
      </w:pPr>
      <w:r>
        <w:rPr>
          <w:rFonts w:eastAsia="仿宋"/>
          <w:kern w:val="0"/>
        </w:rPr>
        <w:t>　　未达到上述标准的生物灾害为一般生物灾害。</w:t>
      </w:r>
    </w:p>
    <w:p w14:paraId="6AD6BFE3">
      <w:pPr>
        <w:widowControl/>
        <w:spacing w:line="540" w:lineRule="exact"/>
        <w:jc w:val="left"/>
        <w:rPr>
          <w:rFonts w:eastAsia="仿宋"/>
          <w:kern w:val="0"/>
        </w:rPr>
      </w:pPr>
      <w:r>
        <w:rPr>
          <w:rFonts w:eastAsia="仿宋"/>
          <w:kern w:val="0"/>
        </w:rPr>
        <w:t>　　(七)森林火灾。</w:t>
      </w:r>
    </w:p>
    <w:p w14:paraId="3E94E09C">
      <w:pPr>
        <w:widowControl/>
        <w:spacing w:line="540" w:lineRule="exact"/>
        <w:jc w:val="left"/>
        <w:rPr>
          <w:rFonts w:eastAsia="仿宋"/>
          <w:kern w:val="0"/>
        </w:rPr>
      </w:pPr>
      <w:r>
        <w:rPr>
          <w:rFonts w:eastAsia="仿宋"/>
          <w:kern w:val="0"/>
        </w:rPr>
        <w:t>　　特别重大森林火灾包括:受害森林面积在1000公顷以上的，或者死亡30人以上的，或者重伤100人以上的。</w:t>
      </w:r>
    </w:p>
    <w:p w14:paraId="1E6C53AD">
      <w:pPr>
        <w:widowControl/>
        <w:spacing w:line="540" w:lineRule="exact"/>
        <w:jc w:val="left"/>
        <w:rPr>
          <w:rFonts w:eastAsia="仿宋"/>
          <w:kern w:val="0"/>
        </w:rPr>
      </w:pPr>
      <w:r>
        <w:rPr>
          <w:rFonts w:eastAsia="仿宋"/>
          <w:kern w:val="0"/>
        </w:rPr>
        <w:t>　　重大森林火灾包括:受害森林面积在100公顷以上1000公顷以下的，或者死亡10人以上30人以下的，或者重伤50人以上100人以下的。</w:t>
      </w:r>
    </w:p>
    <w:p w14:paraId="7E1418EA">
      <w:pPr>
        <w:widowControl/>
        <w:spacing w:line="540" w:lineRule="exact"/>
        <w:jc w:val="left"/>
        <w:rPr>
          <w:rFonts w:eastAsia="仿宋"/>
          <w:kern w:val="0"/>
        </w:rPr>
      </w:pPr>
      <w:r>
        <w:rPr>
          <w:rFonts w:eastAsia="仿宋"/>
          <w:kern w:val="0"/>
        </w:rPr>
        <w:t>　　较大森林火灾包括:受害森林面积在1公顷以上100公顷以下的，或者死亡3人以上10人以下的，或者重伤10人以上50人以下的。</w:t>
      </w:r>
    </w:p>
    <w:p w14:paraId="2D57397E">
      <w:pPr>
        <w:widowControl/>
        <w:spacing w:line="540" w:lineRule="exact"/>
        <w:jc w:val="left"/>
        <w:rPr>
          <w:rFonts w:eastAsia="仿宋"/>
          <w:kern w:val="0"/>
        </w:rPr>
      </w:pPr>
      <w:r>
        <w:rPr>
          <w:rFonts w:eastAsia="仿宋"/>
          <w:kern w:val="0"/>
        </w:rPr>
        <w:t>　　一般森林火灾包括:受害森林面积在1公顷以下或者其他林地起火的，或者死亡1人以上3人以下的，或者重伤1人以上10人以下的。</w:t>
      </w:r>
    </w:p>
    <w:p w14:paraId="58F97333">
      <w:pPr>
        <w:widowControl/>
        <w:spacing w:line="540" w:lineRule="exact"/>
        <w:jc w:val="left"/>
        <w:rPr>
          <w:rFonts w:eastAsia="仿宋"/>
          <w:kern w:val="0"/>
        </w:rPr>
      </w:pPr>
      <w:r>
        <w:rPr>
          <w:rFonts w:eastAsia="仿宋"/>
          <w:kern w:val="0"/>
        </w:rPr>
        <w:t>　　（八）草场火灾。</w:t>
      </w:r>
    </w:p>
    <w:p w14:paraId="0695E062">
      <w:pPr>
        <w:widowControl/>
        <w:spacing w:line="540" w:lineRule="exact"/>
        <w:jc w:val="left"/>
        <w:rPr>
          <w:rFonts w:eastAsia="仿宋"/>
          <w:kern w:val="0"/>
        </w:rPr>
      </w:pPr>
      <w:r>
        <w:rPr>
          <w:rFonts w:eastAsia="仿宋"/>
          <w:kern w:val="0"/>
        </w:rPr>
        <w:t>　　特别重大草场火灾包括：</w:t>
      </w:r>
    </w:p>
    <w:p w14:paraId="7C9B0DE0">
      <w:pPr>
        <w:widowControl/>
        <w:spacing w:line="540" w:lineRule="exact"/>
        <w:jc w:val="left"/>
        <w:rPr>
          <w:rFonts w:eastAsia="仿宋"/>
          <w:kern w:val="0"/>
        </w:rPr>
      </w:pPr>
      <w:r>
        <w:rPr>
          <w:rFonts w:eastAsia="仿宋"/>
          <w:kern w:val="0"/>
        </w:rPr>
        <w:t>　　1.受害草场面积8000公顷以上的；</w:t>
      </w:r>
    </w:p>
    <w:p w14:paraId="1347D1AF">
      <w:pPr>
        <w:widowControl/>
        <w:spacing w:line="540" w:lineRule="exact"/>
        <w:jc w:val="left"/>
        <w:rPr>
          <w:rFonts w:eastAsia="仿宋"/>
          <w:kern w:val="0"/>
        </w:rPr>
      </w:pPr>
      <w:r>
        <w:rPr>
          <w:rFonts w:eastAsia="仿宋"/>
          <w:kern w:val="0"/>
        </w:rPr>
        <w:t>　　2.造成死亡10人以上，或造成死亡和重伤合计20人以上的；</w:t>
      </w:r>
    </w:p>
    <w:p w14:paraId="6FA00FCD">
      <w:pPr>
        <w:widowControl/>
        <w:spacing w:line="540" w:lineRule="exact"/>
        <w:jc w:val="left"/>
        <w:rPr>
          <w:rFonts w:eastAsia="仿宋"/>
          <w:kern w:val="0"/>
        </w:rPr>
      </w:pPr>
      <w:r>
        <w:rPr>
          <w:rFonts w:eastAsia="仿宋"/>
          <w:kern w:val="0"/>
        </w:rPr>
        <w:t>　　3.直接经济损失500万元以上的；</w:t>
      </w:r>
    </w:p>
    <w:p w14:paraId="321DD582">
      <w:pPr>
        <w:widowControl/>
        <w:spacing w:line="540" w:lineRule="exact"/>
        <w:jc w:val="left"/>
        <w:rPr>
          <w:rFonts w:eastAsia="仿宋"/>
          <w:kern w:val="0"/>
        </w:rPr>
      </w:pPr>
      <w:r>
        <w:rPr>
          <w:rFonts w:eastAsia="仿宋"/>
          <w:kern w:val="0"/>
        </w:rPr>
        <w:t>　　4.距重要军事目标和大型军工、危险化学品生产企业不足1公里的；</w:t>
      </w:r>
    </w:p>
    <w:p w14:paraId="4B4955BA">
      <w:pPr>
        <w:widowControl/>
        <w:spacing w:line="540" w:lineRule="exact"/>
        <w:jc w:val="left"/>
        <w:rPr>
          <w:rFonts w:eastAsia="仿宋"/>
          <w:kern w:val="0"/>
        </w:rPr>
      </w:pPr>
      <w:r>
        <w:rPr>
          <w:rFonts w:eastAsia="仿宋"/>
          <w:kern w:val="0"/>
        </w:rPr>
        <w:t>　　5.严重威胁或烧毁城镇、居民地、重要设施和原始森林的；</w:t>
      </w:r>
    </w:p>
    <w:p w14:paraId="7975286B">
      <w:pPr>
        <w:widowControl/>
        <w:spacing w:line="540" w:lineRule="exact"/>
        <w:jc w:val="left"/>
        <w:rPr>
          <w:rFonts w:eastAsia="仿宋"/>
          <w:kern w:val="0"/>
        </w:rPr>
      </w:pPr>
      <w:r>
        <w:rPr>
          <w:rFonts w:eastAsia="仿宋"/>
          <w:kern w:val="0"/>
        </w:rPr>
        <w:t>　　6.需要国家支援扑救的。</w:t>
      </w:r>
    </w:p>
    <w:p w14:paraId="07D46432">
      <w:pPr>
        <w:widowControl/>
        <w:spacing w:line="540" w:lineRule="exact"/>
        <w:jc w:val="left"/>
        <w:rPr>
          <w:rFonts w:eastAsia="仿宋"/>
          <w:kern w:val="0"/>
        </w:rPr>
      </w:pPr>
      <w:r>
        <w:rPr>
          <w:rFonts w:eastAsia="仿宋"/>
          <w:kern w:val="0"/>
        </w:rPr>
        <w:t>　　重大草场火灾包括：</w:t>
      </w:r>
    </w:p>
    <w:p w14:paraId="16BC3E61">
      <w:pPr>
        <w:widowControl/>
        <w:spacing w:line="540" w:lineRule="exact"/>
        <w:jc w:val="left"/>
        <w:rPr>
          <w:rFonts w:eastAsia="仿宋"/>
          <w:kern w:val="0"/>
        </w:rPr>
      </w:pPr>
      <w:r>
        <w:rPr>
          <w:rFonts w:eastAsia="仿宋"/>
          <w:kern w:val="0"/>
        </w:rPr>
        <w:t>　　1.受害草场面积5000公顷以上8000公顷以下的；</w:t>
      </w:r>
    </w:p>
    <w:p w14:paraId="232B85D0">
      <w:pPr>
        <w:spacing w:line="540" w:lineRule="exact"/>
        <w:jc w:val="left"/>
        <w:rPr>
          <w:rFonts w:eastAsia="仿宋"/>
          <w:kern w:val="0"/>
        </w:rPr>
      </w:pPr>
      <w:r>
        <w:rPr>
          <w:rFonts w:eastAsia="仿宋"/>
          <w:kern w:val="0"/>
        </w:rPr>
        <w:t>　　2.造成死亡3人以上10人以下，或造成死亡和重伤合计10人以上20人以下的；</w:t>
      </w:r>
    </w:p>
    <w:p w14:paraId="0ECF82B9">
      <w:pPr>
        <w:widowControl/>
        <w:spacing w:line="540" w:lineRule="exact"/>
        <w:jc w:val="left"/>
        <w:rPr>
          <w:rFonts w:eastAsia="仿宋"/>
          <w:kern w:val="0"/>
        </w:rPr>
      </w:pPr>
      <w:r>
        <w:rPr>
          <w:rFonts w:eastAsia="仿宋"/>
          <w:kern w:val="0"/>
        </w:rPr>
        <w:t>　　3.直接经济损失300万元以上500万元以下的；</w:t>
      </w:r>
    </w:p>
    <w:p w14:paraId="70729583">
      <w:pPr>
        <w:widowControl/>
        <w:spacing w:line="540" w:lineRule="exact"/>
        <w:jc w:val="left"/>
        <w:rPr>
          <w:rFonts w:eastAsia="仿宋"/>
          <w:kern w:val="0"/>
        </w:rPr>
      </w:pPr>
      <w:r>
        <w:rPr>
          <w:rFonts w:eastAsia="仿宋"/>
          <w:kern w:val="0"/>
        </w:rPr>
        <w:t>　　4.威胁居民地、重要设施和原始森林，或位于省（自治区、直辖市）交界地区危险性较大的；</w:t>
      </w:r>
    </w:p>
    <w:p w14:paraId="1A93845E">
      <w:pPr>
        <w:widowControl/>
        <w:spacing w:line="540" w:lineRule="exact"/>
        <w:jc w:val="left"/>
        <w:rPr>
          <w:rFonts w:eastAsia="仿宋"/>
          <w:kern w:val="0"/>
        </w:rPr>
      </w:pPr>
      <w:r>
        <w:rPr>
          <w:rFonts w:eastAsia="仿宋"/>
          <w:kern w:val="0"/>
        </w:rPr>
        <w:t>　　5.超过72小时没有得到控制的。</w:t>
      </w:r>
    </w:p>
    <w:p w14:paraId="58EA2D4B">
      <w:pPr>
        <w:widowControl/>
        <w:spacing w:line="540" w:lineRule="exact"/>
        <w:jc w:val="left"/>
        <w:rPr>
          <w:rFonts w:eastAsia="仿宋"/>
          <w:kern w:val="0"/>
        </w:rPr>
      </w:pPr>
      <w:r>
        <w:rPr>
          <w:rFonts w:eastAsia="仿宋"/>
          <w:kern w:val="0"/>
        </w:rPr>
        <w:t>　　较大草场火灾包括：</w:t>
      </w:r>
    </w:p>
    <w:p w14:paraId="45636E1B">
      <w:pPr>
        <w:widowControl/>
        <w:spacing w:line="540" w:lineRule="exact"/>
        <w:jc w:val="left"/>
        <w:rPr>
          <w:rFonts w:eastAsia="仿宋"/>
          <w:kern w:val="0"/>
        </w:rPr>
      </w:pPr>
      <w:r>
        <w:rPr>
          <w:rFonts w:eastAsia="仿宋"/>
          <w:kern w:val="0"/>
        </w:rPr>
        <w:t>　　1.受害草场面积1000公顷以上5000公顷以下的；</w:t>
      </w:r>
    </w:p>
    <w:p w14:paraId="404A0281">
      <w:pPr>
        <w:widowControl/>
        <w:spacing w:line="540" w:lineRule="exact"/>
        <w:jc w:val="left"/>
        <w:rPr>
          <w:rFonts w:eastAsia="仿宋"/>
          <w:kern w:val="0"/>
        </w:rPr>
      </w:pPr>
      <w:r>
        <w:rPr>
          <w:rFonts w:eastAsia="仿宋"/>
          <w:kern w:val="0"/>
        </w:rPr>
        <w:t>　　2.造成死亡3人以下，或造成重伤3人以上10人以下的；</w:t>
      </w:r>
    </w:p>
    <w:p w14:paraId="078EE176">
      <w:pPr>
        <w:widowControl/>
        <w:spacing w:line="540" w:lineRule="exact"/>
        <w:jc w:val="left"/>
        <w:rPr>
          <w:rFonts w:eastAsia="仿宋"/>
          <w:kern w:val="0"/>
        </w:rPr>
      </w:pPr>
      <w:r>
        <w:rPr>
          <w:rFonts w:eastAsia="仿宋"/>
          <w:kern w:val="0"/>
        </w:rPr>
        <w:t>　　3.直接经济损失50万元以上300万元以下的；</w:t>
      </w:r>
    </w:p>
    <w:p w14:paraId="30312AF5">
      <w:pPr>
        <w:widowControl/>
        <w:spacing w:line="540" w:lineRule="exact"/>
        <w:jc w:val="left"/>
        <w:rPr>
          <w:rFonts w:eastAsia="仿宋"/>
          <w:kern w:val="0"/>
        </w:rPr>
      </w:pPr>
      <w:r>
        <w:rPr>
          <w:rFonts w:eastAsia="仿宋"/>
          <w:kern w:val="0"/>
        </w:rPr>
        <w:t>　　4.超过24小时尚未扑灭的；</w:t>
      </w:r>
    </w:p>
    <w:p w14:paraId="5F445C56">
      <w:pPr>
        <w:widowControl/>
        <w:spacing w:line="540" w:lineRule="exact"/>
        <w:jc w:val="left"/>
        <w:rPr>
          <w:rFonts w:eastAsia="仿宋"/>
          <w:kern w:val="0"/>
        </w:rPr>
      </w:pPr>
      <w:r>
        <w:rPr>
          <w:rFonts w:eastAsia="仿宋"/>
          <w:kern w:val="0"/>
        </w:rPr>
        <w:t>　　5.位于省（区、市）交界地区具有一定危险性的。</w:t>
      </w:r>
    </w:p>
    <w:p w14:paraId="1A830645">
      <w:pPr>
        <w:widowControl/>
        <w:spacing w:line="540" w:lineRule="exact"/>
        <w:jc w:val="left"/>
        <w:rPr>
          <w:rFonts w:eastAsia="仿宋"/>
          <w:kern w:val="0"/>
        </w:rPr>
      </w:pPr>
      <w:r>
        <w:rPr>
          <w:rFonts w:eastAsia="仿宋"/>
          <w:kern w:val="0"/>
        </w:rPr>
        <w:t>　　一般草场火灾包括：</w:t>
      </w:r>
    </w:p>
    <w:p w14:paraId="09868D28">
      <w:pPr>
        <w:widowControl/>
        <w:spacing w:line="540" w:lineRule="exact"/>
        <w:jc w:val="left"/>
        <w:rPr>
          <w:rFonts w:eastAsia="仿宋"/>
          <w:kern w:val="0"/>
        </w:rPr>
      </w:pPr>
      <w:r>
        <w:rPr>
          <w:rFonts w:eastAsia="仿宋"/>
          <w:kern w:val="0"/>
        </w:rPr>
        <w:t>　　1.受害草场面积10公顷以上1000公顷以下的；</w:t>
      </w:r>
    </w:p>
    <w:p w14:paraId="65D4443D">
      <w:pPr>
        <w:widowControl/>
        <w:spacing w:line="540" w:lineRule="exact"/>
        <w:jc w:val="left"/>
        <w:rPr>
          <w:rFonts w:eastAsia="仿宋"/>
          <w:kern w:val="0"/>
        </w:rPr>
      </w:pPr>
      <w:r>
        <w:rPr>
          <w:rFonts w:eastAsia="仿宋"/>
          <w:kern w:val="0"/>
        </w:rPr>
        <w:t>　　2.造成重伤1人以上3人以下的；</w:t>
      </w:r>
    </w:p>
    <w:p w14:paraId="6A4E6435">
      <w:pPr>
        <w:widowControl/>
        <w:spacing w:line="540" w:lineRule="exact"/>
        <w:jc w:val="left"/>
        <w:rPr>
          <w:rFonts w:eastAsia="仿宋"/>
          <w:kern w:val="0"/>
        </w:rPr>
      </w:pPr>
      <w:r>
        <w:rPr>
          <w:rFonts w:eastAsia="仿宋"/>
          <w:kern w:val="0"/>
        </w:rPr>
        <w:t>　　3.直接经济损失5000元以上50万元以下的。</w:t>
      </w:r>
    </w:p>
    <w:p w14:paraId="14B55137">
      <w:pPr>
        <w:widowControl/>
        <w:spacing w:line="540" w:lineRule="exact"/>
        <w:jc w:val="left"/>
        <w:rPr>
          <w:rFonts w:eastAsia="仿宋"/>
          <w:kern w:val="0"/>
        </w:rPr>
      </w:pPr>
      <w:r>
        <w:rPr>
          <w:rFonts w:eastAsia="仿宋"/>
          <w:kern w:val="0"/>
        </w:rPr>
        <w:t>　　二、事故灾难类</w:t>
      </w:r>
    </w:p>
    <w:p w14:paraId="0850B542">
      <w:pPr>
        <w:widowControl/>
        <w:spacing w:line="540" w:lineRule="exact"/>
        <w:jc w:val="left"/>
        <w:rPr>
          <w:rFonts w:eastAsia="仿宋"/>
          <w:kern w:val="0"/>
        </w:rPr>
      </w:pPr>
      <w:r>
        <w:rPr>
          <w:rFonts w:eastAsia="仿宋"/>
          <w:kern w:val="0"/>
        </w:rPr>
        <w:t>　　(一)安全事故。</w:t>
      </w:r>
    </w:p>
    <w:p w14:paraId="46B987CB">
      <w:pPr>
        <w:widowControl/>
        <w:spacing w:line="540" w:lineRule="exact"/>
        <w:jc w:val="left"/>
        <w:rPr>
          <w:rFonts w:eastAsia="仿宋"/>
          <w:kern w:val="0"/>
        </w:rPr>
      </w:pPr>
      <w:r>
        <w:rPr>
          <w:rFonts w:eastAsia="仿宋"/>
          <w:kern w:val="0"/>
        </w:rPr>
        <w:t>　　特别重大安全事故包括:</w:t>
      </w:r>
    </w:p>
    <w:p w14:paraId="1B620126">
      <w:pPr>
        <w:widowControl/>
        <w:spacing w:line="540" w:lineRule="exact"/>
        <w:jc w:val="left"/>
        <w:rPr>
          <w:rFonts w:eastAsia="仿宋"/>
          <w:kern w:val="0"/>
        </w:rPr>
      </w:pPr>
      <w:r>
        <w:rPr>
          <w:rFonts w:eastAsia="仿宋"/>
          <w:kern w:val="0"/>
        </w:rPr>
        <w:t>　　1.造成30人以上死亡,或者100人以上重伤(包括急性工业中毒), 或者1亿元以上直接经济损失的事故；</w:t>
      </w:r>
    </w:p>
    <w:p w14:paraId="1FADF4A2">
      <w:pPr>
        <w:widowControl/>
        <w:spacing w:line="540" w:lineRule="exact"/>
        <w:jc w:val="left"/>
        <w:rPr>
          <w:rFonts w:eastAsia="仿宋"/>
          <w:kern w:val="0"/>
        </w:rPr>
      </w:pPr>
      <w:r>
        <w:rPr>
          <w:rFonts w:eastAsia="仿宋"/>
          <w:kern w:val="0"/>
        </w:rPr>
        <w:t>　　2.国内外民用运输航空器在我省境内发生的,或我省民用运输航空器在省外发生的坠机、撞机或紧急迫降等情况导致的特别重大飞行事故;</w:t>
      </w:r>
    </w:p>
    <w:p w14:paraId="2C2FE03A">
      <w:pPr>
        <w:widowControl/>
        <w:spacing w:line="540" w:lineRule="exact"/>
        <w:jc w:val="left"/>
        <w:rPr>
          <w:rFonts w:eastAsia="仿宋"/>
          <w:kern w:val="0"/>
        </w:rPr>
      </w:pPr>
      <w:r>
        <w:rPr>
          <w:rFonts w:eastAsia="仿宋"/>
          <w:kern w:val="0"/>
        </w:rPr>
        <w:t>　　3.危及30人以上生命安全的水上突发事件,或水上保安事件,或单船10000总吨以上国内外客船、危险化学品船、民用运输船舶在我省境内发生碰撞、触礁、火灾等对船舶及人员生命安全以及港口设施安全造成严重威胁的水上突发事件;</w:t>
      </w:r>
    </w:p>
    <w:p w14:paraId="09D56E0F">
      <w:pPr>
        <w:widowControl/>
        <w:spacing w:line="540" w:lineRule="exact"/>
        <w:jc w:val="left"/>
        <w:rPr>
          <w:rFonts w:eastAsia="仿宋"/>
          <w:kern w:val="0"/>
        </w:rPr>
      </w:pPr>
      <w:r>
        <w:rPr>
          <w:rFonts w:eastAsia="仿宋"/>
          <w:kern w:val="0"/>
        </w:rPr>
        <w:t>　　4.船舶溢油1000吨以上，或造成直接经济损失2亿元以上的船舶污染事故；</w:t>
      </w:r>
    </w:p>
    <w:p w14:paraId="702DE2EA">
      <w:pPr>
        <w:widowControl/>
        <w:spacing w:line="540" w:lineRule="exact"/>
        <w:jc w:val="left"/>
        <w:rPr>
          <w:rFonts w:eastAsia="仿宋"/>
          <w:kern w:val="0"/>
        </w:rPr>
      </w:pPr>
      <w:r>
        <w:rPr>
          <w:rFonts w:eastAsia="仿宋"/>
          <w:kern w:val="0"/>
        </w:rPr>
        <w:t>　　5.高速公路、国道主干线公路交通毁坏、中断、阻塞或者大量车辆积压、人员滞留，通行能力影响周边三个以上省份，抢修、处置时间预计在24小时以上;</w:t>
      </w:r>
    </w:p>
    <w:p w14:paraId="0157A71A">
      <w:pPr>
        <w:widowControl/>
        <w:spacing w:line="540" w:lineRule="exact"/>
        <w:jc w:val="left"/>
        <w:rPr>
          <w:rFonts w:eastAsia="仿宋"/>
          <w:kern w:val="0"/>
        </w:rPr>
      </w:pPr>
      <w:r>
        <w:rPr>
          <w:rFonts w:eastAsia="仿宋"/>
          <w:kern w:val="0"/>
        </w:rPr>
        <w:t>　　6.重要港口瘫痪或遭受灾难性损失，京杭运河等重要干线航道发生长时间断航;</w:t>
      </w:r>
    </w:p>
    <w:p w14:paraId="66F4237A">
      <w:pPr>
        <w:widowControl/>
        <w:spacing w:line="540" w:lineRule="exact"/>
        <w:jc w:val="left"/>
        <w:rPr>
          <w:rFonts w:eastAsia="仿宋"/>
          <w:kern w:val="0"/>
        </w:rPr>
      </w:pPr>
      <w:r>
        <w:rPr>
          <w:rFonts w:eastAsia="仿宋"/>
          <w:kern w:val="0"/>
        </w:rPr>
        <w:t>　　7.铁路繁忙干线网线路遭受破坏，造成行车中断，经抢修48小时内无法恢复通车；</w:t>
      </w:r>
    </w:p>
    <w:p w14:paraId="6E0A2C7C">
      <w:pPr>
        <w:widowControl/>
        <w:spacing w:line="540" w:lineRule="exact"/>
        <w:jc w:val="left"/>
        <w:rPr>
          <w:rFonts w:eastAsia="仿宋"/>
          <w:kern w:val="0"/>
        </w:rPr>
      </w:pPr>
      <w:r>
        <w:rPr>
          <w:rFonts w:eastAsia="仿宋"/>
          <w:kern w:val="0"/>
        </w:rPr>
        <w:t>　　8.山东电网减供负荷30%以上;济南市电网减供负荷60%以上，城市70%以上供电用户停电;</w:t>
      </w:r>
    </w:p>
    <w:p w14:paraId="31775287">
      <w:pPr>
        <w:widowControl/>
        <w:spacing w:line="540" w:lineRule="exact"/>
        <w:jc w:val="left"/>
        <w:rPr>
          <w:rFonts w:eastAsia="仿宋"/>
          <w:kern w:val="0"/>
        </w:rPr>
      </w:pPr>
      <w:r>
        <w:rPr>
          <w:rFonts w:eastAsia="仿宋"/>
          <w:kern w:val="0"/>
        </w:rPr>
        <w:t>　　9.全省通信故障或大面积骨干网中断、通信枢纽遭到破坏等造成严重影响的事故;</w:t>
      </w:r>
    </w:p>
    <w:p w14:paraId="32A15CB8">
      <w:pPr>
        <w:widowControl/>
        <w:spacing w:line="540" w:lineRule="exact"/>
        <w:jc w:val="left"/>
        <w:rPr>
          <w:rFonts w:eastAsia="仿宋"/>
          <w:kern w:val="0"/>
        </w:rPr>
      </w:pPr>
      <w:r>
        <w:rPr>
          <w:rFonts w:eastAsia="仿宋"/>
          <w:kern w:val="0"/>
        </w:rPr>
        <w:t>　　10.因自然灾害等不可抗拒的原因导致支付、清算系统城市处理中心发生故障或因人为破坏,造成全省支付、清算系统瘫痪的事故;</w:t>
      </w:r>
    </w:p>
    <w:p w14:paraId="096E9687">
      <w:pPr>
        <w:widowControl/>
        <w:spacing w:line="540" w:lineRule="exact"/>
        <w:jc w:val="left"/>
        <w:rPr>
          <w:rFonts w:eastAsia="仿宋"/>
          <w:kern w:val="0"/>
        </w:rPr>
      </w:pPr>
      <w:r>
        <w:rPr>
          <w:rFonts w:eastAsia="仿宋"/>
          <w:kern w:val="0"/>
        </w:rPr>
        <w:t>　　11. 造成石油企业生产设施严重破坏，对社会安全、环境造成重大影响，需要紧急转移安置50000人以上；油气管道主干线输送长时间(7天或7天以上)中断，造成沿线及周边省、市油气供应中断；</w:t>
      </w:r>
    </w:p>
    <w:p w14:paraId="52D56141">
      <w:pPr>
        <w:widowControl/>
        <w:spacing w:line="540" w:lineRule="exact"/>
        <w:jc w:val="left"/>
        <w:rPr>
          <w:rFonts w:eastAsia="仿宋"/>
          <w:kern w:val="0"/>
        </w:rPr>
      </w:pPr>
      <w:r>
        <w:rPr>
          <w:rFonts w:eastAsia="仿宋"/>
          <w:kern w:val="0"/>
        </w:rPr>
        <w:t>　　12.城市5万户以上居民供气、供水连续停止48小时以上或连续停暖72小时以上事故;</w:t>
      </w:r>
    </w:p>
    <w:p w14:paraId="4617DDE6">
      <w:pPr>
        <w:widowControl/>
        <w:spacing w:line="540" w:lineRule="exact"/>
        <w:jc w:val="left"/>
        <w:rPr>
          <w:rFonts w:eastAsia="仿宋"/>
          <w:kern w:val="0"/>
        </w:rPr>
      </w:pPr>
      <w:r>
        <w:rPr>
          <w:rFonts w:eastAsia="仿宋"/>
          <w:kern w:val="0"/>
        </w:rPr>
        <w:t>　　13.造成特别重大影响或损失的特种设备事故;</w:t>
      </w:r>
    </w:p>
    <w:p w14:paraId="0BE218E1">
      <w:pPr>
        <w:widowControl/>
        <w:spacing w:line="540" w:lineRule="exact"/>
        <w:jc w:val="left"/>
        <w:rPr>
          <w:rFonts w:eastAsia="仿宋"/>
          <w:kern w:val="0"/>
        </w:rPr>
      </w:pPr>
      <w:r>
        <w:rPr>
          <w:rFonts w:eastAsia="仿宋"/>
          <w:kern w:val="0"/>
        </w:rPr>
        <w:t>　　14.大型集会和游园等群体性活动中,因拥挤、踩踏等造成30人以上死亡的事故。</w:t>
      </w:r>
    </w:p>
    <w:p w14:paraId="2FFDB51D">
      <w:pPr>
        <w:widowControl/>
        <w:spacing w:line="540" w:lineRule="exact"/>
        <w:jc w:val="left"/>
        <w:rPr>
          <w:rFonts w:eastAsia="仿宋"/>
          <w:kern w:val="0"/>
        </w:rPr>
      </w:pPr>
      <w:r>
        <w:rPr>
          <w:rFonts w:eastAsia="仿宋"/>
          <w:kern w:val="0"/>
        </w:rPr>
        <w:t>　　重大安全事故包括:</w:t>
      </w:r>
    </w:p>
    <w:p w14:paraId="391857ED">
      <w:pPr>
        <w:widowControl/>
        <w:spacing w:line="540" w:lineRule="exact"/>
        <w:jc w:val="left"/>
        <w:rPr>
          <w:rFonts w:eastAsia="仿宋"/>
          <w:kern w:val="0"/>
        </w:rPr>
      </w:pPr>
      <w:r>
        <w:rPr>
          <w:rFonts w:eastAsia="仿宋"/>
          <w:kern w:val="0"/>
        </w:rPr>
        <w:t>　　1.造成10人以上、30人以下死亡,或者50人以上、100人以下重伤(包括急性工业中毒),或者5000万元以上1亿元以下直接经济损失的事故;</w:t>
      </w:r>
    </w:p>
    <w:p w14:paraId="2CEA7B98">
      <w:pPr>
        <w:widowControl/>
        <w:spacing w:line="540" w:lineRule="exact"/>
        <w:jc w:val="left"/>
        <w:rPr>
          <w:rFonts w:eastAsia="仿宋"/>
          <w:kern w:val="0"/>
        </w:rPr>
      </w:pPr>
      <w:r>
        <w:rPr>
          <w:rFonts w:eastAsia="仿宋"/>
          <w:kern w:val="0"/>
        </w:rPr>
        <w:t>　　2.国内外民用运输航空器在我省境内,或我省民用运输航空器在省外发生重大飞行事故;</w:t>
      </w:r>
    </w:p>
    <w:p w14:paraId="5F20B1C6">
      <w:pPr>
        <w:widowControl/>
        <w:spacing w:line="540" w:lineRule="exact"/>
        <w:jc w:val="left"/>
        <w:rPr>
          <w:rFonts w:eastAsia="仿宋"/>
          <w:kern w:val="0"/>
        </w:rPr>
      </w:pPr>
      <w:r>
        <w:rPr>
          <w:rFonts w:eastAsia="仿宋"/>
          <w:kern w:val="0"/>
        </w:rPr>
        <w:t>　　3.危及10人以上、30人以下生命安全的水上突发事件或水上保安事件,3000总吨以上、10000总吨以下非客船、非危险化学品船发生碰撞、触礁、火灾等对船舶及人员生命安全造成威胁的水上突发事件;</w:t>
      </w:r>
    </w:p>
    <w:p w14:paraId="6D9B10AF">
      <w:pPr>
        <w:widowControl/>
        <w:spacing w:line="540" w:lineRule="exact"/>
        <w:jc w:val="left"/>
        <w:rPr>
          <w:rFonts w:eastAsia="仿宋"/>
          <w:kern w:val="0"/>
        </w:rPr>
      </w:pPr>
      <w:r>
        <w:rPr>
          <w:rFonts w:eastAsia="仿宋"/>
          <w:kern w:val="0"/>
        </w:rPr>
        <w:t>　　4.船舶溢油500吨以上1000吨以下，或者造成直接经济损失1亿元以上2亿元以下的船舶污染事故；</w:t>
      </w:r>
    </w:p>
    <w:p w14:paraId="74F6DAE2">
      <w:pPr>
        <w:widowControl/>
        <w:spacing w:line="540" w:lineRule="exact"/>
        <w:jc w:val="left"/>
        <w:rPr>
          <w:rFonts w:eastAsia="仿宋"/>
          <w:kern w:val="0"/>
        </w:rPr>
      </w:pPr>
      <w:r>
        <w:rPr>
          <w:rFonts w:eastAsia="仿宋"/>
          <w:kern w:val="0"/>
        </w:rPr>
        <w:t>　　5.高速公路、国省道主干线公路交通毁坏、中断、阻塞或者大量车辆积压、人员滞留，通行能力影响周边两个省份，抢修、处置时间预计在24小时以上；</w:t>
      </w:r>
    </w:p>
    <w:p w14:paraId="59F764CC">
      <w:pPr>
        <w:widowControl/>
        <w:spacing w:line="540" w:lineRule="exact"/>
        <w:jc w:val="left"/>
        <w:rPr>
          <w:rFonts w:eastAsia="仿宋"/>
          <w:kern w:val="0"/>
        </w:rPr>
      </w:pPr>
      <w:r>
        <w:rPr>
          <w:rFonts w:eastAsia="仿宋"/>
          <w:kern w:val="0"/>
        </w:rPr>
        <w:t>　　6.重要港口遭受严重损坏，京杭运河等重要干线航道发生严重堵塞;</w:t>
      </w:r>
    </w:p>
    <w:p w14:paraId="306FA17B">
      <w:pPr>
        <w:widowControl/>
        <w:spacing w:line="540" w:lineRule="exact"/>
        <w:jc w:val="left"/>
        <w:rPr>
          <w:rFonts w:eastAsia="仿宋"/>
          <w:kern w:val="0"/>
        </w:rPr>
      </w:pPr>
      <w:r>
        <w:rPr>
          <w:rFonts w:eastAsia="仿宋"/>
          <w:kern w:val="0"/>
        </w:rPr>
        <w:t>　　7.铁路网线路遭受破坏，或因灾严重损毁，造成通行中断，经抢修，铁路繁忙干线24小时、其他铁路线路48小时内无法恢复通车；</w:t>
      </w:r>
    </w:p>
    <w:p w14:paraId="67091921">
      <w:pPr>
        <w:spacing w:line="540" w:lineRule="exact"/>
        <w:jc w:val="left"/>
        <w:rPr>
          <w:rFonts w:eastAsia="仿宋"/>
          <w:kern w:val="0"/>
        </w:rPr>
      </w:pPr>
      <w:r>
        <w:rPr>
          <w:rFonts w:eastAsia="仿宋"/>
          <w:kern w:val="0"/>
        </w:rPr>
        <w:t>　　8.山东电网减供负荷13%以上30%以下;济南市电网减供负荷40%以上60%以下，城市50%以上70%以下供电用户停电；电网负荷600兆瓦以上的其他设区的市电网减供负荷60%以上，70%以上供电用户停电；</w:t>
      </w:r>
    </w:p>
    <w:p w14:paraId="115D4B66">
      <w:pPr>
        <w:widowControl/>
        <w:spacing w:line="540" w:lineRule="exact"/>
        <w:jc w:val="left"/>
        <w:rPr>
          <w:rFonts w:eastAsia="仿宋"/>
          <w:kern w:val="0"/>
        </w:rPr>
      </w:pPr>
      <w:r>
        <w:rPr>
          <w:rFonts w:eastAsia="仿宋"/>
          <w:kern w:val="0"/>
        </w:rPr>
        <w:t>　　9.造成重大影响和损失的通信、信息网络、特种设备事故和道路交通、大中城市供水、燃气设施供应中断,或造成3万户以上居民停水、停气24小时以上或停暖48小时以上的事故;</w:t>
      </w:r>
    </w:p>
    <w:p w14:paraId="3EEBA429">
      <w:pPr>
        <w:widowControl/>
        <w:spacing w:line="540" w:lineRule="exact"/>
        <w:jc w:val="left"/>
        <w:rPr>
          <w:rFonts w:eastAsia="仿宋"/>
          <w:kern w:val="0"/>
        </w:rPr>
      </w:pPr>
      <w:r>
        <w:rPr>
          <w:rFonts w:eastAsia="仿宋"/>
          <w:kern w:val="0"/>
        </w:rPr>
        <w:t>　　10. 造成石油企业生产设施损坏，对社会安全、环境造成严重影响,需要紧急转移安置5000-50000人；油气管道主干线输送长时间(3天或3天以上)中断，造成沿线城市及周边市、县油气供应中断。</w:t>
      </w:r>
    </w:p>
    <w:p w14:paraId="3C848BD8">
      <w:pPr>
        <w:widowControl/>
        <w:spacing w:line="540" w:lineRule="exact"/>
        <w:jc w:val="left"/>
        <w:rPr>
          <w:rFonts w:eastAsia="仿宋"/>
          <w:kern w:val="0"/>
        </w:rPr>
      </w:pPr>
      <w:r>
        <w:rPr>
          <w:rFonts w:eastAsia="仿宋"/>
          <w:kern w:val="0"/>
        </w:rPr>
        <w:t>　　11.大型集会和游园等群体性活动中,因拥挤、踩踏等造成的10人以上、30人以下死亡的事故;</w:t>
      </w:r>
    </w:p>
    <w:p w14:paraId="79EFB6D3">
      <w:pPr>
        <w:widowControl/>
        <w:spacing w:line="540" w:lineRule="exact"/>
        <w:jc w:val="left"/>
        <w:rPr>
          <w:rFonts w:eastAsia="仿宋"/>
          <w:kern w:val="0"/>
        </w:rPr>
      </w:pPr>
      <w:r>
        <w:rPr>
          <w:rFonts w:eastAsia="仿宋"/>
          <w:kern w:val="0"/>
        </w:rPr>
        <w:t>　　12.其他一些无法量化但性质严重,对社会稳定、经济建设造成重大影响的事故。</w:t>
      </w:r>
    </w:p>
    <w:p w14:paraId="2D23A11A">
      <w:pPr>
        <w:widowControl/>
        <w:spacing w:line="540" w:lineRule="exact"/>
        <w:jc w:val="left"/>
        <w:rPr>
          <w:rFonts w:eastAsia="仿宋"/>
          <w:kern w:val="0"/>
        </w:rPr>
      </w:pPr>
      <w:r>
        <w:rPr>
          <w:rFonts w:eastAsia="仿宋"/>
          <w:kern w:val="0"/>
        </w:rPr>
        <w:t>　　较大安全事故包括:</w:t>
      </w:r>
    </w:p>
    <w:p w14:paraId="34EAAE77">
      <w:pPr>
        <w:widowControl/>
        <w:spacing w:line="540" w:lineRule="exact"/>
        <w:jc w:val="left"/>
        <w:rPr>
          <w:rFonts w:eastAsia="仿宋"/>
          <w:kern w:val="0"/>
        </w:rPr>
      </w:pPr>
      <w:r>
        <w:rPr>
          <w:rFonts w:eastAsia="仿宋"/>
          <w:kern w:val="0"/>
        </w:rPr>
        <w:t>　　1.造成3人以上、10人以下死亡,或者造成10人以上、50人以下重伤(包括急性工业中毒),或者造成1000万元以上5000万元以下直接经济损失的事故;</w:t>
      </w:r>
    </w:p>
    <w:p w14:paraId="1EB72383">
      <w:pPr>
        <w:widowControl/>
        <w:spacing w:line="540" w:lineRule="exact"/>
        <w:jc w:val="left"/>
        <w:rPr>
          <w:rFonts w:eastAsia="仿宋"/>
          <w:kern w:val="0"/>
        </w:rPr>
      </w:pPr>
      <w:r>
        <w:rPr>
          <w:rFonts w:eastAsia="仿宋"/>
          <w:kern w:val="0"/>
        </w:rPr>
        <w:t>　　2.国内外民用运输航空器在我省境内,或我省民用运输航空器在省外发生较大飞行事故;</w:t>
      </w:r>
    </w:p>
    <w:p w14:paraId="6E0D208A">
      <w:pPr>
        <w:widowControl/>
        <w:spacing w:line="540" w:lineRule="exact"/>
        <w:jc w:val="left"/>
        <w:rPr>
          <w:rFonts w:eastAsia="仿宋"/>
          <w:kern w:val="0"/>
        </w:rPr>
      </w:pPr>
      <w:r>
        <w:rPr>
          <w:rFonts w:eastAsia="仿宋"/>
          <w:kern w:val="0"/>
        </w:rPr>
        <w:t>　　3.危及3人以上、10人以下生命安全的水上突发事件或水上保安事件;1000总吨以上、3000总吨以下的非客船、非危险化学品船发生碰撞、触礁、火灾等对船舶及人员生命安全造成威胁的水上突发事件;</w:t>
      </w:r>
    </w:p>
    <w:p w14:paraId="5767A557">
      <w:pPr>
        <w:widowControl/>
        <w:spacing w:line="540" w:lineRule="exact"/>
        <w:jc w:val="left"/>
        <w:rPr>
          <w:rFonts w:eastAsia="仿宋"/>
          <w:kern w:val="0"/>
        </w:rPr>
      </w:pPr>
      <w:r>
        <w:rPr>
          <w:rFonts w:eastAsia="仿宋"/>
          <w:kern w:val="0"/>
        </w:rPr>
        <w:t>　　4.船舶溢油100吨以上500吨以下，或者造成直接经济损失5000万元以上1亿元以下的船舶污染事故；</w:t>
      </w:r>
    </w:p>
    <w:p w14:paraId="389559B7">
      <w:pPr>
        <w:spacing w:line="540" w:lineRule="exact"/>
        <w:jc w:val="left"/>
        <w:rPr>
          <w:rFonts w:eastAsia="仿宋"/>
          <w:kern w:val="0"/>
        </w:rPr>
      </w:pPr>
      <w:r>
        <w:rPr>
          <w:rFonts w:eastAsia="仿宋"/>
          <w:kern w:val="0"/>
        </w:rPr>
        <w:t>　　5.高速公路、国省道主干线公路交通损坏、中断、阻塞或者大量车辆积压、人员滞留，通行能力影响范围在省内三个以上市，抢修、处置时间预计在24小时以上的；</w:t>
      </w:r>
    </w:p>
    <w:p w14:paraId="55C80693">
      <w:pPr>
        <w:widowControl/>
        <w:spacing w:line="540" w:lineRule="exact"/>
        <w:jc w:val="left"/>
        <w:rPr>
          <w:rFonts w:eastAsia="仿宋"/>
          <w:kern w:val="0"/>
        </w:rPr>
      </w:pPr>
      <w:r>
        <w:rPr>
          <w:rFonts w:eastAsia="仿宋"/>
          <w:kern w:val="0"/>
        </w:rPr>
        <w:t>　　6.重要港口遭受较重损坏,一般港口遭受严重损失，京杭运河等重要干线航道发生较严重堵塞；</w:t>
      </w:r>
    </w:p>
    <w:p w14:paraId="195E32B0">
      <w:pPr>
        <w:widowControl/>
        <w:spacing w:line="540" w:lineRule="exact"/>
        <w:jc w:val="left"/>
        <w:rPr>
          <w:rFonts w:eastAsia="仿宋"/>
          <w:kern w:val="0"/>
        </w:rPr>
      </w:pPr>
      <w:r>
        <w:rPr>
          <w:rFonts w:eastAsia="仿宋"/>
          <w:kern w:val="0"/>
        </w:rPr>
        <w:t>　　7.铁路繁忙干线网线路遭受破坏，或因灾损毁，造成通行中断，经抢修6小时内无法恢复通车；其他铁路线路网线路遭受破坏，或因灾损毁，造成通行中断，经抢修10小时内无法恢复通车；</w:t>
      </w:r>
    </w:p>
    <w:p w14:paraId="501B6DA2">
      <w:pPr>
        <w:widowControl/>
        <w:spacing w:line="540" w:lineRule="exact"/>
        <w:jc w:val="left"/>
        <w:rPr>
          <w:rFonts w:eastAsia="仿宋"/>
          <w:kern w:val="0"/>
        </w:rPr>
      </w:pPr>
      <w:r>
        <w:rPr>
          <w:rFonts w:eastAsia="仿宋"/>
          <w:kern w:val="0"/>
        </w:rPr>
        <w:t>　　8.①山东电网减供负荷10%以上13%以下；济南市电网减供负荷20%以上40%以下，城市30%以上50%以下供电用户停电；其他设区的市电网减供负荷40%以上（电网负荷600兆瓦以上的，减供负荷40%以上60%以下），50%以上供电用户停电（电网负荷600兆瓦以上的，50%以上70%以下）；电网负荷150兆瓦以上的县级市电网减供负荷60%以上，70%以上供电用户停电。②发电厂或者220千伏以上变电站因安全故障造成全厂（站）对外停电，导致周边电压监视控制点电压低于调度机构规定的电压曲线值20%并且持续时间30分钟以上，或者导致周边电压监视控制点电压低于调度机构规定的电压曲线值10%并且持续时间1小时以上。③发电机组因安全故障停止运行超过行业标准规定的大修时间两周，并导致电网减供负荷。④供热机组装机容量200兆瓦以上的热电厂，在当地人民政府规定的采暖期内同时发生2台以上供热机组因安全故障停止运行，造成全厂对外停止供热并且持续时间48小时以上。</w:t>
      </w:r>
    </w:p>
    <w:p w14:paraId="77A27850">
      <w:pPr>
        <w:spacing w:line="540" w:lineRule="exact"/>
        <w:jc w:val="left"/>
        <w:rPr>
          <w:rFonts w:eastAsia="仿宋"/>
          <w:kern w:val="0"/>
        </w:rPr>
      </w:pPr>
      <w:r>
        <w:rPr>
          <w:rFonts w:eastAsia="仿宋"/>
          <w:kern w:val="0"/>
        </w:rPr>
        <w:t>　　9.造成较大影响和损失的通信、信息网络、特种设备事故和道路交通、大中城市供水、燃气设施供应中断,或造成1万户以上、3万户以下居民停水、停气、停暖24小时以上的事故;</w:t>
      </w:r>
    </w:p>
    <w:p w14:paraId="4DF11574">
      <w:pPr>
        <w:widowControl/>
        <w:spacing w:line="540" w:lineRule="exact"/>
        <w:jc w:val="left"/>
        <w:rPr>
          <w:rFonts w:eastAsia="仿宋"/>
          <w:kern w:val="0"/>
        </w:rPr>
      </w:pPr>
      <w:r>
        <w:rPr>
          <w:rFonts w:eastAsia="仿宋"/>
          <w:kern w:val="0"/>
        </w:rPr>
        <w:t>　　10.大型集会和游园等群体性活动中,因拥挤、踩踏等造成3人以上、10人以下死亡的事故;</w:t>
      </w:r>
    </w:p>
    <w:p w14:paraId="3CADBBCE">
      <w:pPr>
        <w:widowControl/>
        <w:spacing w:line="540" w:lineRule="exact"/>
        <w:jc w:val="left"/>
        <w:rPr>
          <w:rFonts w:eastAsia="仿宋"/>
          <w:kern w:val="0"/>
        </w:rPr>
      </w:pPr>
      <w:r>
        <w:rPr>
          <w:rFonts w:eastAsia="仿宋"/>
          <w:kern w:val="0"/>
        </w:rPr>
        <w:t>　　11.其他一些无法量化但性质较严重,对社会稳定、经济建设造成较大影响的事故。</w:t>
      </w:r>
    </w:p>
    <w:p w14:paraId="58952561">
      <w:pPr>
        <w:widowControl/>
        <w:spacing w:line="540" w:lineRule="exact"/>
        <w:jc w:val="left"/>
        <w:rPr>
          <w:rFonts w:eastAsia="仿宋"/>
          <w:kern w:val="0"/>
        </w:rPr>
      </w:pPr>
      <w:r>
        <w:rPr>
          <w:rFonts w:eastAsia="仿宋"/>
          <w:kern w:val="0"/>
        </w:rPr>
        <w:t>　　一般安全事故包括:</w:t>
      </w:r>
    </w:p>
    <w:p w14:paraId="67D7E2A7">
      <w:pPr>
        <w:widowControl/>
        <w:spacing w:line="540" w:lineRule="exact"/>
        <w:jc w:val="left"/>
        <w:rPr>
          <w:rFonts w:eastAsia="仿宋"/>
          <w:kern w:val="0"/>
        </w:rPr>
      </w:pPr>
      <w:r>
        <w:rPr>
          <w:rFonts w:eastAsia="仿宋"/>
          <w:kern w:val="0"/>
        </w:rPr>
        <w:t>　　1.造成3人以下死亡,或者10人以下重伤(包括急性工业中毒),或者1000万元以下直接经济损失的事故;</w:t>
      </w:r>
    </w:p>
    <w:p w14:paraId="18AB0F89">
      <w:pPr>
        <w:widowControl/>
        <w:spacing w:line="540" w:lineRule="exact"/>
        <w:jc w:val="left"/>
        <w:rPr>
          <w:rFonts w:eastAsia="仿宋"/>
          <w:kern w:val="0"/>
        </w:rPr>
      </w:pPr>
      <w:r>
        <w:rPr>
          <w:rFonts w:eastAsia="仿宋"/>
          <w:kern w:val="0"/>
        </w:rPr>
        <w:t>　　2.高速公路、国省道主干线公路交通损坏、中断、阻塞或者大量车辆积压、人员滞留，通行能力影响范围在省内两个以上市，抢修、处置时间预计在12小时以上；</w:t>
      </w:r>
    </w:p>
    <w:p w14:paraId="419430B3">
      <w:pPr>
        <w:widowControl/>
        <w:spacing w:line="540" w:lineRule="exact"/>
        <w:jc w:val="left"/>
        <w:rPr>
          <w:rFonts w:eastAsia="仿宋"/>
          <w:kern w:val="0"/>
        </w:rPr>
      </w:pPr>
      <w:r>
        <w:rPr>
          <w:rFonts w:eastAsia="仿宋"/>
          <w:kern w:val="0"/>
        </w:rPr>
        <w:t>　　3.除特别重大、重大和较大事故之外的对社会稳定、经济建设等造成一定影响的事故。</w:t>
      </w:r>
    </w:p>
    <w:p w14:paraId="79EB4730">
      <w:pPr>
        <w:widowControl/>
        <w:spacing w:line="540" w:lineRule="exact"/>
        <w:jc w:val="left"/>
        <w:rPr>
          <w:rFonts w:eastAsia="仿宋"/>
          <w:kern w:val="0"/>
        </w:rPr>
      </w:pPr>
      <w:r>
        <w:rPr>
          <w:rFonts w:eastAsia="仿宋"/>
          <w:kern w:val="0"/>
        </w:rPr>
        <w:t>　　(二)环境污染事故。</w:t>
      </w:r>
    </w:p>
    <w:p w14:paraId="78270A60">
      <w:pPr>
        <w:widowControl/>
        <w:spacing w:line="540" w:lineRule="exact"/>
        <w:jc w:val="left"/>
        <w:rPr>
          <w:rFonts w:eastAsia="仿宋"/>
          <w:kern w:val="0"/>
        </w:rPr>
      </w:pPr>
      <w:r>
        <w:rPr>
          <w:rFonts w:eastAsia="仿宋"/>
          <w:kern w:val="0"/>
        </w:rPr>
        <w:t>　　特别重大环境污染事故包括:</w:t>
      </w:r>
    </w:p>
    <w:p w14:paraId="5A8ED4C1">
      <w:pPr>
        <w:widowControl/>
        <w:spacing w:line="540" w:lineRule="exact"/>
        <w:jc w:val="left"/>
        <w:rPr>
          <w:rFonts w:eastAsia="仿宋"/>
          <w:kern w:val="0"/>
        </w:rPr>
      </w:pPr>
      <w:r>
        <w:rPr>
          <w:rFonts w:eastAsia="仿宋"/>
          <w:kern w:val="0"/>
        </w:rPr>
        <w:t>　　1.因环境污染直接导致10人以上死亡或100人以上中毒的；</w:t>
      </w:r>
    </w:p>
    <w:p w14:paraId="56507E58">
      <w:pPr>
        <w:widowControl/>
        <w:spacing w:line="540" w:lineRule="exact"/>
        <w:jc w:val="left"/>
        <w:rPr>
          <w:rFonts w:eastAsia="仿宋"/>
          <w:kern w:val="0"/>
        </w:rPr>
      </w:pPr>
      <w:r>
        <w:rPr>
          <w:rFonts w:eastAsia="仿宋"/>
          <w:kern w:val="0"/>
        </w:rPr>
        <w:t>　　2.因环境污染需疏散、转移群众5万人以上的；</w:t>
      </w:r>
    </w:p>
    <w:p w14:paraId="2F361B0D">
      <w:pPr>
        <w:widowControl/>
        <w:spacing w:line="540" w:lineRule="exact"/>
        <w:jc w:val="left"/>
        <w:rPr>
          <w:rFonts w:eastAsia="仿宋"/>
          <w:kern w:val="0"/>
        </w:rPr>
      </w:pPr>
      <w:r>
        <w:rPr>
          <w:rFonts w:eastAsia="仿宋"/>
          <w:kern w:val="0"/>
        </w:rPr>
        <w:t>　　3.因环境污染造成经济损失1亿元以上的；</w:t>
      </w:r>
    </w:p>
    <w:p w14:paraId="405A1C19">
      <w:pPr>
        <w:widowControl/>
        <w:spacing w:line="540" w:lineRule="exact"/>
        <w:jc w:val="left"/>
        <w:rPr>
          <w:rFonts w:eastAsia="仿宋"/>
          <w:kern w:val="0"/>
        </w:rPr>
      </w:pPr>
      <w:r>
        <w:rPr>
          <w:rFonts w:eastAsia="仿宋"/>
          <w:kern w:val="0"/>
        </w:rPr>
        <w:t>　　4.因环境污染造成区域生态功能丧失或国家重点保护物种灭绝的；</w:t>
      </w:r>
    </w:p>
    <w:p w14:paraId="6D536E1E">
      <w:pPr>
        <w:widowControl/>
        <w:spacing w:line="540" w:lineRule="exact"/>
        <w:jc w:val="left"/>
        <w:rPr>
          <w:rFonts w:eastAsia="仿宋"/>
          <w:kern w:val="0"/>
        </w:rPr>
      </w:pPr>
      <w:r>
        <w:rPr>
          <w:rFonts w:eastAsia="仿宋"/>
          <w:kern w:val="0"/>
        </w:rPr>
        <w:t>　　5.因环境污染造成地市级以上城市集中式饮用水水源地取水中断的；</w:t>
      </w:r>
    </w:p>
    <w:p w14:paraId="10406598">
      <w:pPr>
        <w:widowControl/>
        <w:spacing w:line="540" w:lineRule="exact"/>
        <w:jc w:val="left"/>
        <w:rPr>
          <w:rFonts w:eastAsia="仿宋"/>
          <w:kern w:val="0"/>
        </w:rPr>
      </w:pPr>
      <w:r>
        <w:rPr>
          <w:rFonts w:eastAsia="仿宋"/>
          <w:kern w:val="0"/>
        </w:rPr>
        <w:t>　　6.Ⅰ、Ⅱ类放射源失控造成大范围严重辐射污染后果的；辐射后果可能影响邻省和境外的；</w:t>
      </w:r>
    </w:p>
    <w:p w14:paraId="2D3FC0F2">
      <w:pPr>
        <w:widowControl/>
        <w:spacing w:line="540" w:lineRule="exact"/>
        <w:jc w:val="left"/>
        <w:rPr>
          <w:rFonts w:eastAsia="仿宋"/>
          <w:kern w:val="0"/>
        </w:rPr>
      </w:pPr>
      <w:r>
        <w:rPr>
          <w:rFonts w:eastAsia="仿宋"/>
          <w:kern w:val="0"/>
        </w:rPr>
        <w:t>　　7.造成跨国境影响的突发环境事件。</w:t>
      </w:r>
    </w:p>
    <w:p w14:paraId="66C786A9">
      <w:pPr>
        <w:widowControl/>
        <w:spacing w:line="540" w:lineRule="exact"/>
        <w:jc w:val="left"/>
        <w:rPr>
          <w:rFonts w:eastAsia="仿宋"/>
          <w:kern w:val="0"/>
        </w:rPr>
      </w:pPr>
      <w:r>
        <w:rPr>
          <w:rFonts w:eastAsia="仿宋"/>
          <w:kern w:val="0"/>
        </w:rPr>
        <w:t>　　重大环境污染事故包括：</w:t>
      </w:r>
    </w:p>
    <w:p w14:paraId="59FFE4E3">
      <w:pPr>
        <w:widowControl/>
        <w:spacing w:line="540" w:lineRule="exact"/>
        <w:jc w:val="left"/>
        <w:rPr>
          <w:rFonts w:eastAsia="仿宋"/>
          <w:kern w:val="0"/>
        </w:rPr>
      </w:pPr>
      <w:r>
        <w:rPr>
          <w:rFonts w:eastAsia="仿宋"/>
          <w:kern w:val="0"/>
        </w:rPr>
        <w:t>　　1.因环境污染直接导致3人以上10人以下死亡或50人以上100人以下中毒的；</w:t>
      </w:r>
    </w:p>
    <w:p w14:paraId="3E02DD96">
      <w:pPr>
        <w:widowControl/>
        <w:spacing w:line="540" w:lineRule="exact"/>
        <w:jc w:val="left"/>
        <w:rPr>
          <w:rFonts w:eastAsia="仿宋"/>
          <w:kern w:val="0"/>
        </w:rPr>
      </w:pPr>
      <w:r>
        <w:rPr>
          <w:rFonts w:eastAsia="仿宋"/>
          <w:kern w:val="0"/>
        </w:rPr>
        <w:t>　　2.因环境污染需疏散、转移群众1万人以上5万人以下的；</w:t>
      </w:r>
    </w:p>
    <w:p w14:paraId="2C9014E0">
      <w:pPr>
        <w:widowControl/>
        <w:spacing w:line="540" w:lineRule="exact"/>
        <w:jc w:val="left"/>
        <w:rPr>
          <w:rFonts w:eastAsia="仿宋"/>
          <w:kern w:val="0"/>
        </w:rPr>
      </w:pPr>
      <w:r>
        <w:rPr>
          <w:rFonts w:eastAsia="仿宋"/>
          <w:kern w:val="0"/>
        </w:rPr>
        <w:t>　　3.因环境污染造成经济损失2000万元以上1亿元以下的；</w:t>
      </w:r>
    </w:p>
    <w:p w14:paraId="5289836C">
      <w:pPr>
        <w:widowControl/>
        <w:spacing w:line="540" w:lineRule="exact"/>
        <w:jc w:val="left"/>
        <w:rPr>
          <w:rFonts w:eastAsia="仿宋"/>
          <w:kern w:val="0"/>
        </w:rPr>
      </w:pPr>
      <w:r>
        <w:rPr>
          <w:rFonts w:eastAsia="仿宋"/>
          <w:kern w:val="0"/>
        </w:rPr>
        <w:t>　　4.因环境污染造成区域生态功能部分丧失或国家重点保护野生动植物种群大批死亡的；</w:t>
      </w:r>
    </w:p>
    <w:p w14:paraId="7510B19B">
      <w:pPr>
        <w:widowControl/>
        <w:spacing w:line="540" w:lineRule="exact"/>
        <w:jc w:val="left"/>
        <w:rPr>
          <w:rFonts w:eastAsia="仿宋"/>
          <w:kern w:val="0"/>
        </w:rPr>
      </w:pPr>
      <w:r>
        <w:rPr>
          <w:rFonts w:eastAsia="仿宋"/>
          <w:kern w:val="0"/>
        </w:rPr>
        <w:t>　　5.因环境污染造成县级城市集中式饮用水水源地取水中断的；</w:t>
      </w:r>
    </w:p>
    <w:p w14:paraId="52F442AF">
      <w:pPr>
        <w:widowControl/>
        <w:spacing w:line="540" w:lineRule="exact"/>
        <w:jc w:val="left"/>
        <w:rPr>
          <w:rFonts w:eastAsia="仿宋"/>
          <w:kern w:val="0"/>
        </w:rPr>
      </w:pPr>
      <w:r>
        <w:rPr>
          <w:rFonts w:eastAsia="仿宋"/>
          <w:kern w:val="0"/>
        </w:rPr>
        <w:t>　　 6.Ⅰ、Ⅱ类放射源丢失、被盗或失控造成环境影响，或进口货物严重辐射超标的事件；</w:t>
      </w:r>
    </w:p>
    <w:p w14:paraId="5DF313BD">
      <w:pPr>
        <w:widowControl/>
        <w:spacing w:line="540" w:lineRule="exact"/>
        <w:jc w:val="left"/>
        <w:rPr>
          <w:rFonts w:eastAsia="仿宋"/>
          <w:kern w:val="0"/>
        </w:rPr>
      </w:pPr>
      <w:r>
        <w:rPr>
          <w:rFonts w:eastAsia="仿宋"/>
          <w:kern w:val="0"/>
        </w:rPr>
        <w:t>　　7.造成跨省（区、市）界影响的突发环境事件。</w:t>
      </w:r>
    </w:p>
    <w:p w14:paraId="29D220FE">
      <w:pPr>
        <w:widowControl/>
        <w:spacing w:line="540" w:lineRule="exact"/>
        <w:jc w:val="left"/>
        <w:rPr>
          <w:rFonts w:eastAsia="仿宋"/>
          <w:kern w:val="0"/>
        </w:rPr>
      </w:pPr>
      <w:r>
        <w:rPr>
          <w:rFonts w:eastAsia="仿宋"/>
          <w:kern w:val="0"/>
        </w:rPr>
        <w:t>　　较大环境污染事故包括：</w:t>
      </w:r>
    </w:p>
    <w:p w14:paraId="632A6223">
      <w:pPr>
        <w:widowControl/>
        <w:spacing w:line="540" w:lineRule="exact"/>
        <w:jc w:val="left"/>
        <w:rPr>
          <w:rFonts w:eastAsia="仿宋"/>
          <w:kern w:val="0"/>
        </w:rPr>
      </w:pPr>
      <w:r>
        <w:rPr>
          <w:rFonts w:eastAsia="仿宋"/>
          <w:kern w:val="0"/>
        </w:rPr>
        <w:t>　　1.因环境污染直接导致3人以下死亡或10人以上50人以下中毒的；</w:t>
      </w:r>
    </w:p>
    <w:p w14:paraId="7CAEF456">
      <w:pPr>
        <w:widowControl/>
        <w:spacing w:line="540" w:lineRule="exact"/>
        <w:jc w:val="left"/>
        <w:rPr>
          <w:rFonts w:eastAsia="仿宋"/>
          <w:kern w:val="0"/>
        </w:rPr>
      </w:pPr>
      <w:r>
        <w:rPr>
          <w:rFonts w:eastAsia="仿宋"/>
          <w:kern w:val="0"/>
        </w:rPr>
        <w:t>　　2.因环境污染需疏散、转移群众5000人以上1万人以下的；</w:t>
      </w:r>
    </w:p>
    <w:p w14:paraId="3AC360FB">
      <w:pPr>
        <w:widowControl/>
        <w:spacing w:line="540" w:lineRule="exact"/>
        <w:jc w:val="left"/>
        <w:rPr>
          <w:rFonts w:eastAsia="仿宋"/>
          <w:kern w:val="0"/>
        </w:rPr>
      </w:pPr>
      <w:r>
        <w:rPr>
          <w:rFonts w:eastAsia="仿宋"/>
          <w:kern w:val="0"/>
        </w:rPr>
        <w:t>　　3.因环境污染造成经济损失500万元以上2000万元以下的；</w:t>
      </w:r>
    </w:p>
    <w:p w14:paraId="6A49C752">
      <w:pPr>
        <w:widowControl/>
        <w:spacing w:line="540" w:lineRule="exact"/>
        <w:jc w:val="left"/>
        <w:rPr>
          <w:rFonts w:eastAsia="仿宋"/>
          <w:kern w:val="0"/>
        </w:rPr>
      </w:pPr>
      <w:r>
        <w:rPr>
          <w:rFonts w:eastAsia="仿宋"/>
          <w:kern w:val="0"/>
        </w:rPr>
        <w:t>　　4.因环境污染造成国家重点保护的动植物物种受到破坏的；</w:t>
      </w:r>
    </w:p>
    <w:p w14:paraId="27EEFB07">
      <w:pPr>
        <w:widowControl/>
        <w:spacing w:line="540" w:lineRule="exact"/>
        <w:jc w:val="left"/>
        <w:rPr>
          <w:rFonts w:eastAsia="仿宋"/>
          <w:kern w:val="0"/>
        </w:rPr>
      </w:pPr>
      <w:r>
        <w:rPr>
          <w:rFonts w:eastAsia="仿宋"/>
          <w:kern w:val="0"/>
        </w:rPr>
        <w:t>　　5.因环境污染造成乡镇集中式饮用水水源地取水中断的；</w:t>
      </w:r>
    </w:p>
    <w:p w14:paraId="0908D792">
      <w:pPr>
        <w:widowControl/>
        <w:spacing w:line="540" w:lineRule="exact"/>
        <w:jc w:val="left"/>
        <w:rPr>
          <w:rFonts w:eastAsia="仿宋"/>
          <w:kern w:val="0"/>
        </w:rPr>
      </w:pPr>
      <w:r>
        <w:rPr>
          <w:rFonts w:eastAsia="仿宋"/>
          <w:kern w:val="0"/>
        </w:rPr>
        <w:t>　　6.Ⅲ类放射源丢失、被盗或失控，造成环境影响的；</w:t>
      </w:r>
    </w:p>
    <w:p w14:paraId="3344693A">
      <w:pPr>
        <w:widowControl/>
        <w:spacing w:line="540" w:lineRule="exact"/>
        <w:jc w:val="left"/>
        <w:rPr>
          <w:rFonts w:eastAsia="仿宋"/>
          <w:kern w:val="0"/>
        </w:rPr>
      </w:pPr>
      <w:r>
        <w:rPr>
          <w:rFonts w:eastAsia="仿宋"/>
          <w:kern w:val="0"/>
        </w:rPr>
        <w:t>　　7.造成跨市界影响的突发环境事件。</w:t>
      </w:r>
    </w:p>
    <w:p w14:paraId="5B5E6182">
      <w:pPr>
        <w:widowControl/>
        <w:spacing w:line="540" w:lineRule="exact"/>
        <w:jc w:val="left"/>
        <w:rPr>
          <w:rFonts w:eastAsia="仿宋"/>
          <w:kern w:val="0"/>
        </w:rPr>
      </w:pPr>
      <w:r>
        <w:rPr>
          <w:rFonts w:eastAsia="仿宋"/>
          <w:kern w:val="0"/>
        </w:rPr>
        <w:t>　　一般环境污染事故包括：</w:t>
      </w:r>
    </w:p>
    <w:p w14:paraId="6B9AD6A8">
      <w:pPr>
        <w:widowControl/>
        <w:spacing w:line="540" w:lineRule="exact"/>
        <w:jc w:val="left"/>
        <w:rPr>
          <w:rFonts w:eastAsia="仿宋"/>
          <w:kern w:val="0"/>
        </w:rPr>
      </w:pPr>
      <w:r>
        <w:rPr>
          <w:rFonts w:eastAsia="仿宋"/>
          <w:kern w:val="0"/>
        </w:rPr>
        <w:t>　　除特别重大突发环境事件、重大突发环境事件、较大突发环境事件以外的突发环境事件。</w:t>
      </w:r>
    </w:p>
    <w:p w14:paraId="62469030">
      <w:pPr>
        <w:widowControl/>
        <w:spacing w:line="540" w:lineRule="exact"/>
        <w:jc w:val="left"/>
        <w:rPr>
          <w:rFonts w:eastAsia="仿宋"/>
          <w:kern w:val="0"/>
        </w:rPr>
      </w:pPr>
      <w:r>
        <w:rPr>
          <w:rFonts w:eastAsia="仿宋"/>
          <w:kern w:val="0"/>
        </w:rPr>
        <w:t>　　（三）植物疫情。</w:t>
      </w:r>
    </w:p>
    <w:p w14:paraId="5A4F1FBF">
      <w:pPr>
        <w:widowControl/>
        <w:spacing w:line="540" w:lineRule="exact"/>
        <w:jc w:val="left"/>
        <w:rPr>
          <w:rFonts w:eastAsia="仿宋"/>
          <w:kern w:val="0"/>
        </w:rPr>
      </w:pPr>
      <w:r>
        <w:rPr>
          <w:rFonts w:eastAsia="仿宋"/>
          <w:kern w:val="0"/>
        </w:rPr>
        <w:t>　　特别重大植物疫情包括：</w:t>
      </w:r>
    </w:p>
    <w:p w14:paraId="5A0A7BC9">
      <w:pPr>
        <w:widowControl/>
        <w:spacing w:line="540" w:lineRule="exact"/>
        <w:jc w:val="left"/>
        <w:rPr>
          <w:rFonts w:eastAsia="仿宋"/>
          <w:kern w:val="0"/>
        </w:rPr>
      </w:pPr>
      <w:r>
        <w:rPr>
          <w:rFonts w:eastAsia="仿宋"/>
          <w:kern w:val="0"/>
        </w:rPr>
        <w:t>　　1.新传入国家检疫性或危险性有害生物在包括我省在内的2个以上省（自治区、直辖市）发生，或者在我省2个以上设区的市发生；</w:t>
      </w:r>
    </w:p>
    <w:p w14:paraId="1AA0F398">
      <w:pPr>
        <w:widowControl/>
        <w:spacing w:line="540" w:lineRule="exact"/>
        <w:jc w:val="left"/>
        <w:rPr>
          <w:rFonts w:eastAsia="仿宋"/>
          <w:kern w:val="0"/>
        </w:rPr>
      </w:pPr>
      <w:r>
        <w:rPr>
          <w:rFonts w:eastAsia="仿宋"/>
          <w:kern w:val="0"/>
        </w:rPr>
        <w:t>　　2.国家检疫性有害生物在我省3个以上设区的市突然发生，或者在10个以上县（市、区）突然发生，或者疫点数达到30个以上，危害巨大。</w:t>
      </w:r>
    </w:p>
    <w:p w14:paraId="3647C9DF">
      <w:pPr>
        <w:widowControl/>
        <w:spacing w:line="540" w:lineRule="exact"/>
        <w:jc w:val="left"/>
        <w:rPr>
          <w:rFonts w:eastAsia="仿宋"/>
          <w:kern w:val="0"/>
        </w:rPr>
      </w:pPr>
      <w:r>
        <w:rPr>
          <w:rFonts w:eastAsia="仿宋"/>
          <w:kern w:val="0"/>
        </w:rPr>
        <w:t>　　重大植物疫情包括：</w:t>
      </w:r>
    </w:p>
    <w:p w14:paraId="17449BFA">
      <w:pPr>
        <w:widowControl/>
        <w:spacing w:line="540" w:lineRule="exact"/>
        <w:jc w:val="left"/>
        <w:rPr>
          <w:rFonts w:eastAsia="仿宋"/>
          <w:kern w:val="0"/>
        </w:rPr>
      </w:pPr>
      <w:r>
        <w:rPr>
          <w:rFonts w:eastAsia="仿宋"/>
          <w:kern w:val="0"/>
        </w:rPr>
        <w:t>　　1.省内未发生过的国家检疫性有害生物在我省突然发生；</w:t>
      </w:r>
    </w:p>
    <w:p w14:paraId="1CB161B7">
      <w:pPr>
        <w:widowControl/>
        <w:spacing w:line="540" w:lineRule="exact"/>
        <w:jc w:val="left"/>
        <w:rPr>
          <w:rFonts w:eastAsia="仿宋"/>
          <w:kern w:val="0"/>
        </w:rPr>
      </w:pPr>
      <w:r>
        <w:rPr>
          <w:rFonts w:eastAsia="仿宋"/>
          <w:kern w:val="0"/>
        </w:rPr>
        <w:t>　　2.国家检疫性有害生物在我省2个以上设区的市突然严重发生，或者疫点数达到20个以上；</w:t>
      </w:r>
    </w:p>
    <w:p w14:paraId="77D05710">
      <w:pPr>
        <w:widowControl/>
        <w:spacing w:line="540" w:lineRule="exact"/>
        <w:jc w:val="left"/>
        <w:rPr>
          <w:rFonts w:eastAsia="仿宋"/>
          <w:kern w:val="0"/>
        </w:rPr>
      </w:pPr>
      <w:r>
        <w:rPr>
          <w:rFonts w:eastAsia="仿宋"/>
          <w:kern w:val="0"/>
        </w:rPr>
        <w:t>　　3.省补充检疫性有害生物在省内5个以上设区的市突然严重发生，或者在10个以上县（市、区）突然发生，或者疫点数达到30个以上。</w:t>
      </w:r>
    </w:p>
    <w:p w14:paraId="47A09813">
      <w:pPr>
        <w:widowControl/>
        <w:spacing w:line="540" w:lineRule="exact"/>
        <w:jc w:val="left"/>
        <w:rPr>
          <w:rFonts w:eastAsia="仿宋"/>
          <w:kern w:val="0"/>
        </w:rPr>
      </w:pPr>
      <w:r>
        <w:rPr>
          <w:rFonts w:eastAsia="仿宋"/>
          <w:kern w:val="0"/>
        </w:rPr>
        <w:t>　　较大植物疫情包括：</w:t>
      </w:r>
    </w:p>
    <w:p w14:paraId="0654AC18">
      <w:pPr>
        <w:widowControl/>
        <w:spacing w:line="540" w:lineRule="exact"/>
        <w:jc w:val="left"/>
        <w:rPr>
          <w:rFonts w:eastAsia="仿宋"/>
          <w:kern w:val="0"/>
        </w:rPr>
      </w:pPr>
      <w:r>
        <w:rPr>
          <w:rFonts w:eastAsia="仿宋"/>
          <w:kern w:val="0"/>
        </w:rPr>
        <w:t>　　1.国家检疫性有害生物在我省2个以上县（市、区）突然严重发生，或者疫点数达到10个以上；</w:t>
      </w:r>
    </w:p>
    <w:p w14:paraId="685050B2">
      <w:pPr>
        <w:widowControl/>
        <w:spacing w:line="540" w:lineRule="exact"/>
        <w:jc w:val="left"/>
        <w:rPr>
          <w:rFonts w:eastAsia="仿宋"/>
          <w:kern w:val="0"/>
        </w:rPr>
      </w:pPr>
      <w:r>
        <w:rPr>
          <w:rFonts w:eastAsia="仿宋"/>
          <w:kern w:val="0"/>
        </w:rPr>
        <w:t>　　2.省补充检疫性有害生物在省内2个以上设区的市突然严重发生，或者在5个以上县（市、区）突然发生，或者疫点数达到20个以上。</w:t>
      </w:r>
    </w:p>
    <w:p w14:paraId="56F16E88">
      <w:pPr>
        <w:widowControl/>
        <w:spacing w:line="540" w:lineRule="exact"/>
        <w:jc w:val="left"/>
        <w:rPr>
          <w:rFonts w:eastAsia="仿宋"/>
          <w:kern w:val="0"/>
        </w:rPr>
      </w:pPr>
      <w:r>
        <w:rPr>
          <w:rFonts w:eastAsia="仿宋"/>
          <w:kern w:val="0"/>
        </w:rPr>
        <w:t>　　一般植物疫情包括：</w:t>
      </w:r>
    </w:p>
    <w:p w14:paraId="5B308052">
      <w:pPr>
        <w:widowControl/>
        <w:spacing w:line="540" w:lineRule="exact"/>
        <w:jc w:val="left"/>
        <w:rPr>
          <w:rFonts w:eastAsia="仿宋"/>
          <w:kern w:val="0"/>
        </w:rPr>
      </w:pPr>
      <w:r>
        <w:rPr>
          <w:rFonts w:eastAsia="仿宋"/>
          <w:kern w:val="0"/>
        </w:rPr>
        <w:t>　　1.国家检疫性有害生物在我省1个县（市、区）突然发生；</w:t>
      </w:r>
    </w:p>
    <w:p w14:paraId="622ED4D5">
      <w:pPr>
        <w:widowControl/>
        <w:spacing w:line="540" w:lineRule="exact"/>
        <w:jc w:val="left"/>
        <w:rPr>
          <w:rFonts w:eastAsia="仿宋"/>
          <w:kern w:val="0"/>
        </w:rPr>
      </w:pPr>
      <w:r>
        <w:rPr>
          <w:rFonts w:eastAsia="仿宋"/>
          <w:kern w:val="0"/>
        </w:rPr>
        <w:t>　　2.省补充检疫性有害生物在1个县（市、区）突然严重发生。</w:t>
      </w:r>
    </w:p>
    <w:p w14:paraId="7D8D21CE">
      <w:pPr>
        <w:widowControl/>
        <w:spacing w:line="540" w:lineRule="exact"/>
        <w:jc w:val="left"/>
        <w:rPr>
          <w:rFonts w:eastAsia="仿宋"/>
          <w:kern w:val="0"/>
        </w:rPr>
      </w:pPr>
      <w:r>
        <w:rPr>
          <w:rFonts w:eastAsia="仿宋"/>
          <w:kern w:val="0"/>
        </w:rPr>
        <w:t>　　三、公共卫生事件类</w:t>
      </w:r>
    </w:p>
    <w:p w14:paraId="564B2EA2">
      <w:pPr>
        <w:widowControl/>
        <w:spacing w:line="540" w:lineRule="exact"/>
        <w:jc w:val="left"/>
        <w:rPr>
          <w:rFonts w:eastAsia="仿宋"/>
          <w:kern w:val="0"/>
        </w:rPr>
      </w:pPr>
      <w:r>
        <w:rPr>
          <w:rFonts w:eastAsia="仿宋"/>
          <w:kern w:val="0"/>
        </w:rPr>
        <w:t>　　(一)公共卫生事件。</w:t>
      </w:r>
    </w:p>
    <w:p w14:paraId="1C4AA79B">
      <w:pPr>
        <w:widowControl/>
        <w:spacing w:line="540" w:lineRule="exact"/>
        <w:jc w:val="left"/>
        <w:rPr>
          <w:rFonts w:eastAsia="仿宋"/>
          <w:kern w:val="0"/>
        </w:rPr>
      </w:pPr>
      <w:r>
        <w:rPr>
          <w:rFonts w:eastAsia="仿宋"/>
          <w:kern w:val="0"/>
        </w:rPr>
        <w:t>　　特别重大公共卫生事件包括:</w:t>
      </w:r>
    </w:p>
    <w:p w14:paraId="57A3DF95">
      <w:pPr>
        <w:widowControl/>
        <w:spacing w:line="540" w:lineRule="exact"/>
        <w:jc w:val="left"/>
        <w:rPr>
          <w:rFonts w:eastAsia="仿宋"/>
          <w:kern w:val="0"/>
        </w:rPr>
      </w:pPr>
      <w:r>
        <w:rPr>
          <w:rFonts w:eastAsia="仿宋"/>
          <w:kern w:val="0"/>
        </w:rPr>
        <w:t>　　1.肺鼠疫、肺炭疽在大、中城市发生,疫情有扩散趋势;或肺鼠疫、肺炭疽疫情波及包括我省在内的2个以上省份,并有进一步扩散趋势,或在一个县(市、区)内、一个平均潜伏期内发病10例以上;</w:t>
      </w:r>
    </w:p>
    <w:p w14:paraId="6D7E1FBA">
      <w:pPr>
        <w:widowControl/>
        <w:spacing w:line="540" w:lineRule="exact"/>
        <w:jc w:val="left"/>
        <w:rPr>
          <w:rFonts w:eastAsia="仿宋"/>
          <w:kern w:val="0"/>
        </w:rPr>
      </w:pPr>
      <w:r>
        <w:rPr>
          <w:rFonts w:eastAsia="仿宋"/>
          <w:kern w:val="0"/>
        </w:rPr>
        <w:t>　　2.发生传染性非典型肺炎、人感染高致病性禽流感病例波及2个以上市,疫情有扩散趋势;</w:t>
      </w:r>
    </w:p>
    <w:p w14:paraId="577BEC70">
      <w:pPr>
        <w:widowControl/>
        <w:spacing w:line="540" w:lineRule="exact"/>
        <w:jc w:val="left"/>
        <w:rPr>
          <w:rFonts w:eastAsia="仿宋"/>
          <w:kern w:val="0"/>
        </w:rPr>
      </w:pPr>
      <w:r>
        <w:rPr>
          <w:rFonts w:eastAsia="仿宋"/>
          <w:kern w:val="0"/>
        </w:rPr>
        <w:t>　　3.涉及包括我省在内多个省份的群体性不明原因疾病,并有扩散趋势;</w:t>
      </w:r>
    </w:p>
    <w:p w14:paraId="226E68AF">
      <w:pPr>
        <w:widowControl/>
        <w:spacing w:line="540" w:lineRule="exact"/>
        <w:jc w:val="left"/>
        <w:rPr>
          <w:rFonts w:eastAsia="仿宋"/>
          <w:kern w:val="0"/>
        </w:rPr>
      </w:pPr>
      <w:r>
        <w:rPr>
          <w:rFonts w:eastAsia="仿宋"/>
          <w:kern w:val="0"/>
        </w:rPr>
        <w:t>　　4.发生新传染病,或我国尚未发现的传染病在我省发生或传入我省,并有扩散趋势;或发现我国已消灭的传染病在我省发现新发病例;</w:t>
      </w:r>
    </w:p>
    <w:p w14:paraId="5007B9EB">
      <w:pPr>
        <w:widowControl/>
        <w:spacing w:line="540" w:lineRule="exact"/>
        <w:jc w:val="left"/>
        <w:rPr>
          <w:rFonts w:eastAsia="仿宋"/>
          <w:kern w:val="0"/>
        </w:rPr>
      </w:pPr>
      <w:r>
        <w:rPr>
          <w:rFonts w:eastAsia="仿宋"/>
          <w:kern w:val="0"/>
        </w:rPr>
        <w:t>　　5.发生烈性病菌株、毒株、致病因子等丢失事件;</w:t>
      </w:r>
    </w:p>
    <w:p w14:paraId="07284453">
      <w:pPr>
        <w:widowControl/>
        <w:spacing w:line="540" w:lineRule="exact"/>
        <w:jc w:val="left"/>
        <w:rPr>
          <w:rFonts w:eastAsia="仿宋"/>
          <w:kern w:val="0"/>
        </w:rPr>
      </w:pPr>
      <w:r>
        <w:rPr>
          <w:rFonts w:eastAsia="仿宋"/>
          <w:kern w:val="0"/>
        </w:rPr>
        <w:t>　　6.对包括我省在内的2个以上省(区、市)造成严重威胁,并有进一步扩散趋势的特别重大食品安全事故;</w:t>
      </w:r>
    </w:p>
    <w:p w14:paraId="0FEF7EFE">
      <w:pPr>
        <w:widowControl/>
        <w:spacing w:line="540" w:lineRule="exact"/>
        <w:jc w:val="left"/>
        <w:rPr>
          <w:rFonts w:eastAsia="仿宋"/>
          <w:kern w:val="0"/>
        </w:rPr>
      </w:pPr>
      <w:r>
        <w:rPr>
          <w:rFonts w:eastAsia="仿宋"/>
          <w:kern w:val="0"/>
        </w:rPr>
        <w:t>　　7.与我国通航的国家和地区发生烈性传染病疫情,并在我省发现输入性病例,严重危及我国公共卫生安全的事件;</w:t>
      </w:r>
    </w:p>
    <w:p w14:paraId="2FABF04B">
      <w:pPr>
        <w:widowControl/>
        <w:spacing w:line="540" w:lineRule="exact"/>
        <w:jc w:val="left"/>
        <w:rPr>
          <w:rFonts w:eastAsia="仿宋"/>
          <w:kern w:val="0"/>
        </w:rPr>
      </w:pPr>
      <w:r>
        <w:rPr>
          <w:rFonts w:eastAsia="仿宋"/>
          <w:kern w:val="0"/>
        </w:rPr>
        <w:t>　　8.发生涉及我省跨地区(香港、澳门、台湾)、跨国食品安全事故,造成特别严重社会影响的;</w:t>
      </w:r>
    </w:p>
    <w:p w14:paraId="482D8728">
      <w:pPr>
        <w:widowControl/>
        <w:spacing w:line="540" w:lineRule="exact"/>
        <w:jc w:val="left"/>
        <w:rPr>
          <w:rFonts w:eastAsia="仿宋"/>
          <w:kern w:val="0"/>
        </w:rPr>
      </w:pPr>
      <w:r>
        <w:rPr>
          <w:rFonts w:eastAsia="仿宋"/>
          <w:kern w:val="0"/>
        </w:rPr>
        <w:t>　　9.其他危害特别严重的突发公共卫生事件。</w:t>
      </w:r>
    </w:p>
    <w:p w14:paraId="567C0045">
      <w:pPr>
        <w:widowControl/>
        <w:spacing w:line="540" w:lineRule="exact"/>
        <w:jc w:val="left"/>
        <w:rPr>
          <w:rFonts w:eastAsia="仿宋"/>
          <w:kern w:val="0"/>
        </w:rPr>
      </w:pPr>
      <w:r>
        <w:rPr>
          <w:rFonts w:eastAsia="仿宋"/>
          <w:kern w:val="0"/>
        </w:rPr>
        <w:t>　　重大公共卫生事件包括:</w:t>
      </w:r>
    </w:p>
    <w:p w14:paraId="0647280E">
      <w:pPr>
        <w:widowControl/>
        <w:spacing w:line="540" w:lineRule="exact"/>
        <w:jc w:val="left"/>
        <w:rPr>
          <w:rFonts w:eastAsia="仿宋"/>
          <w:kern w:val="0"/>
        </w:rPr>
      </w:pPr>
      <w:r>
        <w:rPr>
          <w:rFonts w:eastAsia="仿宋"/>
          <w:kern w:val="0"/>
        </w:rPr>
        <w:t>　　1.在1个县(市、区)行政区域内,1个平均潜伏期内发生5例以上肺鼠疫、肺炭疽病例,或者相关联的疫情波及2个以上的县(市、区);</w:t>
      </w:r>
    </w:p>
    <w:p w14:paraId="17CEFA73">
      <w:pPr>
        <w:spacing w:line="540" w:lineRule="exact"/>
        <w:jc w:val="left"/>
        <w:rPr>
          <w:rFonts w:eastAsia="仿宋"/>
          <w:kern w:val="0"/>
        </w:rPr>
      </w:pPr>
      <w:r>
        <w:rPr>
          <w:rFonts w:eastAsia="仿宋"/>
          <w:kern w:val="0"/>
        </w:rPr>
        <w:t>　　2.腺鼠疫发生流行,在1个设区的市行政区域内,1个平均潜伏期内多点连续发病20例以上,或流行范围波及2个以上设区的市;</w:t>
      </w:r>
    </w:p>
    <w:p w14:paraId="177DBC39">
      <w:pPr>
        <w:widowControl/>
        <w:spacing w:line="540" w:lineRule="exact"/>
        <w:jc w:val="left"/>
        <w:rPr>
          <w:rFonts w:eastAsia="仿宋"/>
          <w:kern w:val="0"/>
        </w:rPr>
      </w:pPr>
      <w:r>
        <w:rPr>
          <w:rFonts w:eastAsia="仿宋"/>
          <w:kern w:val="0"/>
        </w:rPr>
        <w:t>　　3.发生传染性非典型肺炎、人感染高致病性禽流感疑似病例;</w:t>
      </w:r>
    </w:p>
    <w:p w14:paraId="6E2ED942">
      <w:pPr>
        <w:widowControl/>
        <w:spacing w:line="540" w:lineRule="exact"/>
        <w:jc w:val="left"/>
        <w:rPr>
          <w:rFonts w:eastAsia="仿宋"/>
          <w:kern w:val="0"/>
        </w:rPr>
      </w:pPr>
      <w:r>
        <w:rPr>
          <w:rFonts w:eastAsia="仿宋"/>
          <w:kern w:val="0"/>
        </w:rPr>
        <w:t>　　4.霍乱在1个设区的市行政区域内流行,1周内发病30例以上;或疫情波及2个以上设区的市,有扩散趋势;</w:t>
      </w:r>
    </w:p>
    <w:p w14:paraId="5750758A">
      <w:pPr>
        <w:widowControl/>
        <w:spacing w:line="540" w:lineRule="exact"/>
        <w:jc w:val="left"/>
        <w:rPr>
          <w:rFonts w:eastAsia="仿宋"/>
          <w:kern w:val="0"/>
        </w:rPr>
      </w:pPr>
      <w:r>
        <w:rPr>
          <w:rFonts w:eastAsia="仿宋"/>
          <w:kern w:val="0"/>
        </w:rPr>
        <w:t>　　5.乙类、丙类传染病疫情波及2个以上县(市、区),1周内发病水平超过前5年同期平均发病水平2倍以上，且有流行趋势;</w:t>
      </w:r>
    </w:p>
    <w:p w14:paraId="6D5BBC28">
      <w:pPr>
        <w:widowControl/>
        <w:spacing w:line="540" w:lineRule="exact"/>
        <w:jc w:val="left"/>
        <w:rPr>
          <w:rFonts w:eastAsia="仿宋"/>
          <w:kern w:val="0"/>
        </w:rPr>
      </w:pPr>
      <w:r>
        <w:rPr>
          <w:rFonts w:eastAsia="仿宋"/>
          <w:kern w:val="0"/>
        </w:rPr>
        <w:t>　　6.我国尚未发现的传染病在我省发生或传入我省,尚未造成扩散，或我国已消灭的传染病在我省发现新发感染者;</w:t>
      </w:r>
    </w:p>
    <w:p w14:paraId="3CA75BEF">
      <w:pPr>
        <w:widowControl/>
        <w:spacing w:line="540" w:lineRule="exact"/>
        <w:jc w:val="left"/>
        <w:rPr>
          <w:rFonts w:eastAsia="仿宋"/>
          <w:kern w:val="0"/>
        </w:rPr>
      </w:pPr>
      <w:r>
        <w:rPr>
          <w:rFonts w:eastAsia="仿宋"/>
          <w:kern w:val="0"/>
        </w:rPr>
        <w:t>　　7.发生群体性不明原因疾病,扩散到县(市、区)以外的地区;</w:t>
      </w:r>
    </w:p>
    <w:p w14:paraId="7910F354">
      <w:pPr>
        <w:widowControl/>
        <w:spacing w:line="540" w:lineRule="exact"/>
        <w:jc w:val="left"/>
        <w:rPr>
          <w:rFonts w:eastAsia="仿宋"/>
          <w:kern w:val="0"/>
        </w:rPr>
      </w:pPr>
      <w:r>
        <w:rPr>
          <w:rFonts w:eastAsia="仿宋"/>
          <w:kern w:val="0"/>
        </w:rPr>
        <w:t>　　8.发生重大医源性感染事件;</w:t>
      </w:r>
    </w:p>
    <w:p w14:paraId="3055BB69">
      <w:pPr>
        <w:widowControl/>
        <w:spacing w:line="540" w:lineRule="exact"/>
        <w:jc w:val="left"/>
        <w:rPr>
          <w:rFonts w:eastAsia="仿宋"/>
          <w:kern w:val="0"/>
        </w:rPr>
      </w:pPr>
      <w:r>
        <w:rPr>
          <w:rFonts w:eastAsia="仿宋"/>
          <w:kern w:val="0"/>
        </w:rPr>
        <w:t>　　9.预防接种或群体预防性服药出现人员死亡事件;</w:t>
      </w:r>
    </w:p>
    <w:p w14:paraId="2528C27B">
      <w:pPr>
        <w:widowControl/>
        <w:spacing w:line="540" w:lineRule="exact"/>
        <w:jc w:val="left"/>
        <w:rPr>
          <w:rFonts w:eastAsia="仿宋"/>
          <w:kern w:val="0"/>
        </w:rPr>
      </w:pPr>
      <w:r>
        <w:rPr>
          <w:rFonts w:eastAsia="仿宋"/>
          <w:kern w:val="0"/>
        </w:rPr>
        <w:t>　　10.危害严重,影响范围涉及省内2个以上设区的市级行政区域的重大食品安全事故;</w:t>
      </w:r>
    </w:p>
    <w:p w14:paraId="30DF32ED">
      <w:pPr>
        <w:widowControl/>
        <w:spacing w:line="540" w:lineRule="exact"/>
        <w:jc w:val="left"/>
        <w:rPr>
          <w:rFonts w:eastAsia="仿宋"/>
          <w:kern w:val="0"/>
        </w:rPr>
      </w:pPr>
      <w:r>
        <w:rPr>
          <w:rFonts w:eastAsia="仿宋"/>
          <w:kern w:val="0"/>
        </w:rPr>
        <w:t>　　11.一次中毒人数100人以上并出现死亡病例,或出现10人以上死亡病例的重大食品安全事故或食物中毒事件;</w:t>
      </w:r>
    </w:p>
    <w:p w14:paraId="5D2BA980">
      <w:pPr>
        <w:widowControl/>
        <w:spacing w:line="540" w:lineRule="exact"/>
        <w:jc w:val="left"/>
        <w:rPr>
          <w:rFonts w:eastAsia="仿宋"/>
          <w:kern w:val="0"/>
        </w:rPr>
      </w:pPr>
      <w:r>
        <w:rPr>
          <w:rFonts w:eastAsia="仿宋"/>
          <w:kern w:val="0"/>
        </w:rPr>
        <w:t>　　12.一次发生急性职业中毒50人以上,或死亡5人以上;</w:t>
      </w:r>
    </w:p>
    <w:p w14:paraId="3A8967DE">
      <w:pPr>
        <w:widowControl/>
        <w:spacing w:line="540" w:lineRule="exact"/>
        <w:jc w:val="left"/>
        <w:rPr>
          <w:rFonts w:eastAsia="仿宋"/>
          <w:kern w:val="0"/>
        </w:rPr>
      </w:pPr>
      <w:r>
        <w:rPr>
          <w:rFonts w:eastAsia="仿宋"/>
          <w:kern w:val="0"/>
        </w:rPr>
        <w:t>　　13.境内外隐匿运输、邮寄烈性生物病原体、生物毒素造成我省行政区域内人员感染或死亡的;</w:t>
      </w:r>
    </w:p>
    <w:p w14:paraId="44390D7A">
      <w:pPr>
        <w:widowControl/>
        <w:spacing w:line="540" w:lineRule="exact"/>
        <w:jc w:val="left"/>
        <w:rPr>
          <w:rFonts w:eastAsia="仿宋"/>
          <w:kern w:val="0"/>
        </w:rPr>
      </w:pPr>
      <w:r>
        <w:rPr>
          <w:rFonts w:eastAsia="仿宋"/>
          <w:kern w:val="0"/>
        </w:rPr>
        <w:t>　　14.药品安全事件,在全省范围影响大,波及范围广,蔓延势头紧急,已经发生1人以上死亡、或者3人以上病情危重、或者致人严重残疾、或者10人以上出现较轻病情、或者其他严重后果的事件;</w:t>
      </w:r>
    </w:p>
    <w:p w14:paraId="6D2A6C41">
      <w:pPr>
        <w:widowControl/>
        <w:spacing w:line="540" w:lineRule="exact"/>
        <w:jc w:val="left"/>
        <w:rPr>
          <w:rFonts w:eastAsia="仿宋"/>
          <w:kern w:val="0"/>
        </w:rPr>
      </w:pPr>
      <w:r>
        <w:rPr>
          <w:rFonts w:eastAsia="仿宋"/>
          <w:kern w:val="0"/>
        </w:rPr>
        <w:t>　　15.其他危害严重的重大突发公共卫生事件。</w:t>
      </w:r>
    </w:p>
    <w:p w14:paraId="66678391">
      <w:pPr>
        <w:widowControl/>
        <w:spacing w:line="540" w:lineRule="exact"/>
        <w:jc w:val="left"/>
        <w:rPr>
          <w:rFonts w:eastAsia="仿宋"/>
          <w:kern w:val="0"/>
        </w:rPr>
      </w:pPr>
      <w:r>
        <w:rPr>
          <w:rFonts w:eastAsia="仿宋"/>
          <w:kern w:val="0"/>
        </w:rPr>
        <w:t>　　较大突发公共卫生事件包括:</w:t>
      </w:r>
    </w:p>
    <w:p w14:paraId="621EB3D1">
      <w:pPr>
        <w:widowControl/>
        <w:spacing w:line="540" w:lineRule="exact"/>
        <w:jc w:val="left"/>
        <w:rPr>
          <w:rFonts w:eastAsia="仿宋"/>
          <w:kern w:val="0"/>
        </w:rPr>
      </w:pPr>
      <w:r>
        <w:rPr>
          <w:rFonts w:eastAsia="仿宋"/>
          <w:kern w:val="0"/>
        </w:rPr>
        <w:t>　　1.发生肺鼠疫、肺炭疽病例,1个平均潜伏期内病例数未超过5例,流行范围在一个县(市、区)行政区域内;</w:t>
      </w:r>
    </w:p>
    <w:p w14:paraId="59A3FF6D">
      <w:pPr>
        <w:widowControl/>
        <w:spacing w:line="540" w:lineRule="exact"/>
        <w:ind w:firstLine="640"/>
        <w:jc w:val="left"/>
        <w:rPr>
          <w:rFonts w:eastAsia="仿宋"/>
          <w:kern w:val="0"/>
        </w:rPr>
      </w:pPr>
      <w:r>
        <w:rPr>
          <w:rFonts w:eastAsia="仿宋"/>
          <w:kern w:val="0"/>
        </w:rPr>
        <w:t>2.腺鼠疫发生流行,在1个县(市、区)行政区域内,1个平均潜伏期内连续发病10例以上;或疫情波及2个县(市、区);</w:t>
      </w:r>
    </w:p>
    <w:p w14:paraId="0D7E4314">
      <w:pPr>
        <w:widowControl/>
        <w:spacing w:line="540" w:lineRule="exact"/>
        <w:ind w:firstLine="640" w:firstLineChars="200"/>
        <w:jc w:val="left"/>
        <w:rPr>
          <w:rFonts w:eastAsia="仿宋"/>
          <w:kern w:val="0"/>
        </w:rPr>
      </w:pPr>
      <w:r>
        <w:rPr>
          <w:rFonts w:eastAsia="仿宋"/>
          <w:kern w:val="0"/>
        </w:rPr>
        <w:t>3.霍乱在1个县(市、区)行政区域内发生,1周内发病10例以上、30例以下;或波及2个以上县(市、区);或设区市的市区首次发生;</w:t>
      </w:r>
    </w:p>
    <w:p w14:paraId="4F6734E5">
      <w:pPr>
        <w:widowControl/>
        <w:spacing w:line="540" w:lineRule="exact"/>
        <w:jc w:val="left"/>
        <w:rPr>
          <w:rFonts w:eastAsia="仿宋"/>
          <w:kern w:val="0"/>
        </w:rPr>
      </w:pPr>
      <w:r>
        <w:rPr>
          <w:rFonts w:eastAsia="仿宋"/>
          <w:kern w:val="0"/>
        </w:rPr>
        <w:t>　　4.一周内在1个县(市、区)行政区域内,乙、丙类传染病发病水平超过前5年同期平均发病水平1倍以上，且有流行趋势;</w:t>
      </w:r>
    </w:p>
    <w:p w14:paraId="30663162">
      <w:pPr>
        <w:widowControl/>
        <w:spacing w:line="540" w:lineRule="exact"/>
        <w:jc w:val="left"/>
        <w:rPr>
          <w:rFonts w:eastAsia="仿宋"/>
          <w:kern w:val="0"/>
        </w:rPr>
      </w:pPr>
      <w:r>
        <w:rPr>
          <w:rFonts w:eastAsia="仿宋"/>
          <w:kern w:val="0"/>
        </w:rPr>
        <w:t>　　5.在1个县(市、区)行政区域内发现群体性不明原因疾病,并出现病例死亡;</w:t>
      </w:r>
    </w:p>
    <w:p w14:paraId="45A89CBB">
      <w:pPr>
        <w:widowControl/>
        <w:spacing w:line="540" w:lineRule="exact"/>
        <w:jc w:val="left"/>
        <w:rPr>
          <w:rFonts w:eastAsia="仿宋"/>
          <w:kern w:val="0"/>
        </w:rPr>
      </w:pPr>
      <w:r>
        <w:rPr>
          <w:rFonts w:eastAsia="仿宋"/>
          <w:kern w:val="0"/>
        </w:rPr>
        <w:t>　　6.预防接种或群体预防性服药出现群体心因性反应或不良反应;</w:t>
      </w:r>
    </w:p>
    <w:p w14:paraId="396F17C0">
      <w:pPr>
        <w:widowControl/>
        <w:spacing w:line="540" w:lineRule="exact"/>
        <w:jc w:val="left"/>
        <w:rPr>
          <w:rFonts w:eastAsia="仿宋"/>
          <w:kern w:val="0"/>
        </w:rPr>
      </w:pPr>
      <w:r>
        <w:rPr>
          <w:rFonts w:eastAsia="仿宋"/>
          <w:kern w:val="0"/>
        </w:rPr>
        <w:t>　　7.影响范围涉及市级行政区域内2个以上县(市、区)行政区域,给人民群众饮食安全带来严重危害的食品安全事故;</w:t>
      </w:r>
    </w:p>
    <w:p w14:paraId="3491062F">
      <w:pPr>
        <w:widowControl/>
        <w:spacing w:line="540" w:lineRule="exact"/>
        <w:jc w:val="left"/>
        <w:rPr>
          <w:rFonts w:eastAsia="仿宋"/>
          <w:kern w:val="0"/>
        </w:rPr>
      </w:pPr>
      <w:r>
        <w:rPr>
          <w:rFonts w:eastAsia="仿宋"/>
          <w:kern w:val="0"/>
        </w:rPr>
        <w:t>　　8.一次中毒人数100人以上,或出现10人以下死亡病例的食品安全事故或食物中毒事件;</w:t>
      </w:r>
    </w:p>
    <w:p w14:paraId="716925A7">
      <w:pPr>
        <w:widowControl/>
        <w:spacing w:line="540" w:lineRule="exact"/>
        <w:jc w:val="left"/>
        <w:rPr>
          <w:rFonts w:eastAsia="仿宋"/>
          <w:kern w:val="0"/>
        </w:rPr>
      </w:pPr>
      <w:r>
        <w:rPr>
          <w:rFonts w:eastAsia="仿宋"/>
          <w:kern w:val="0"/>
        </w:rPr>
        <w:t>　　9.一次发生急性职业中毒10人以上、50人以下,或死亡5人以下;</w:t>
      </w:r>
    </w:p>
    <w:p w14:paraId="70CD86C9">
      <w:pPr>
        <w:widowControl/>
        <w:spacing w:line="540" w:lineRule="exact"/>
        <w:jc w:val="left"/>
        <w:rPr>
          <w:rFonts w:eastAsia="仿宋"/>
          <w:kern w:val="0"/>
        </w:rPr>
      </w:pPr>
      <w:r>
        <w:rPr>
          <w:rFonts w:eastAsia="仿宋"/>
          <w:kern w:val="0"/>
        </w:rPr>
        <w:t>　　10.药品安全事件,在市或县(市、区)辖区内影响扩大,蔓延势头有升级趋势,已经导致1人病情危重、或者5人以上出现较轻病情或者其他严重后果的事件；</w:t>
      </w:r>
    </w:p>
    <w:p w14:paraId="2ED12F67">
      <w:pPr>
        <w:widowControl/>
        <w:spacing w:line="540" w:lineRule="exact"/>
        <w:jc w:val="left"/>
        <w:rPr>
          <w:rFonts w:eastAsia="仿宋"/>
          <w:kern w:val="0"/>
        </w:rPr>
      </w:pPr>
      <w:r>
        <w:rPr>
          <w:rFonts w:eastAsia="仿宋"/>
          <w:kern w:val="0"/>
        </w:rPr>
        <w:t>　　11.其他较大突发公共卫生事件。</w:t>
      </w:r>
    </w:p>
    <w:p w14:paraId="40D14EBF">
      <w:pPr>
        <w:widowControl/>
        <w:spacing w:line="540" w:lineRule="exact"/>
        <w:jc w:val="left"/>
        <w:rPr>
          <w:rFonts w:eastAsia="仿宋"/>
          <w:kern w:val="0"/>
        </w:rPr>
      </w:pPr>
      <w:r>
        <w:rPr>
          <w:rFonts w:eastAsia="仿宋"/>
          <w:kern w:val="0"/>
        </w:rPr>
        <w:t>　　一般突发公共卫生事件包括:</w:t>
      </w:r>
    </w:p>
    <w:p w14:paraId="4FD4B614">
      <w:pPr>
        <w:widowControl/>
        <w:spacing w:line="540" w:lineRule="exact"/>
        <w:jc w:val="left"/>
        <w:rPr>
          <w:rFonts w:eastAsia="仿宋"/>
          <w:kern w:val="0"/>
        </w:rPr>
      </w:pPr>
      <w:r>
        <w:rPr>
          <w:rFonts w:eastAsia="仿宋"/>
          <w:kern w:val="0"/>
        </w:rPr>
        <w:t>　　1.腺鼠疫在1个县(市、区)行政区域内发生,1个平均潜伏期内病例数10例以下;</w:t>
      </w:r>
    </w:p>
    <w:p w14:paraId="0FD51FF3">
      <w:pPr>
        <w:widowControl/>
        <w:spacing w:line="540" w:lineRule="exact"/>
        <w:jc w:val="left"/>
        <w:rPr>
          <w:rFonts w:eastAsia="仿宋"/>
          <w:kern w:val="0"/>
        </w:rPr>
      </w:pPr>
      <w:r>
        <w:rPr>
          <w:rFonts w:eastAsia="仿宋"/>
          <w:kern w:val="0"/>
        </w:rPr>
        <w:t>　　2.霍乱在1个县(市、区)行政区域内发生,1周内发病10例以下;</w:t>
      </w:r>
    </w:p>
    <w:p w14:paraId="3DED7568">
      <w:pPr>
        <w:widowControl/>
        <w:spacing w:line="540" w:lineRule="exact"/>
        <w:jc w:val="left"/>
        <w:rPr>
          <w:rFonts w:eastAsia="仿宋"/>
          <w:kern w:val="0"/>
        </w:rPr>
      </w:pPr>
      <w:r>
        <w:rPr>
          <w:rFonts w:eastAsia="仿宋"/>
          <w:kern w:val="0"/>
        </w:rPr>
        <w:t>　　3.影响范围涉及县级行政区域内2个以上乡(镇),给消费者饮食安全带来严重危害的食品安全事故;</w:t>
      </w:r>
    </w:p>
    <w:p w14:paraId="152D2065">
      <w:pPr>
        <w:widowControl/>
        <w:spacing w:line="540" w:lineRule="exact"/>
        <w:jc w:val="left"/>
        <w:rPr>
          <w:rFonts w:eastAsia="仿宋"/>
          <w:kern w:val="0"/>
        </w:rPr>
      </w:pPr>
      <w:r>
        <w:rPr>
          <w:rFonts w:eastAsia="仿宋"/>
          <w:kern w:val="0"/>
        </w:rPr>
        <w:t>　　4.一次中毒30人以上、100人以下,未出现死亡病例的食品安全事故或食物中毒事件;</w:t>
      </w:r>
    </w:p>
    <w:p w14:paraId="33E6F4D1">
      <w:pPr>
        <w:widowControl/>
        <w:spacing w:line="540" w:lineRule="exact"/>
        <w:jc w:val="left"/>
        <w:rPr>
          <w:rFonts w:eastAsia="仿宋"/>
          <w:kern w:val="0"/>
        </w:rPr>
      </w:pPr>
      <w:r>
        <w:rPr>
          <w:rFonts w:eastAsia="仿宋"/>
          <w:kern w:val="0"/>
        </w:rPr>
        <w:t>　　5.一次急性职业中毒10人以下,病情可能危及生命;</w:t>
      </w:r>
    </w:p>
    <w:p w14:paraId="3EF46FE6">
      <w:pPr>
        <w:widowControl/>
        <w:spacing w:line="540" w:lineRule="exact"/>
        <w:jc w:val="left"/>
        <w:rPr>
          <w:rFonts w:eastAsia="仿宋"/>
          <w:kern w:val="0"/>
        </w:rPr>
      </w:pPr>
      <w:r>
        <w:rPr>
          <w:rFonts w:eastAsia="仿宋"/>
          <w:kern w:val="0"/>
        </w:rPr>
        <w:t>　　6.药品安全事件,在一定区域内造成较大影响,危害较为严重,具有较为明显的蔓延势头,已经导致1人以上、5人以下轻伤或者其他严重后果的事件；</w:t>
      </w:r>
    </w:p>
    <w:p w14:paraId="0882D202">
      <w:pPr>
        <w:widowControl/>
        <w:spacing w:line="540" w:lineRule="exact"/>
        <w:jc w:val="left"/>
        <w:rPr>
          <w:rFonts w:eastAsia="仿宋"/>
          <w:kern w:val="0"/>
        </w:rPr>
      </w:pPr>
      <w:r>
        <w:rPr>
          <w:rFonts w:eastAsia="仿宋"/>
          <w:kern w:val="0"/>
        </w:rPr>
        <w:t>　　7.其他一般突发公共卫生事件。</w:t>
      </w:r>
    </w:p>
    <w:p w14:paraId="02B022AD">
      <w:pPr>
        <w:widowControl/>
        <w:spacing w:line="540" w:lineRule="exact"/>
        <w:jc w:val="left"/>
        <w:rPr>
          <w:rFonts w:eastAsia="仿宋"/>
          <w:kern w:val="0"/>
        </w:rPr>
      </w:pPr>
      <w:r>
        <w:rPr>
          <w:rFonts w:eastAsia="仿宋"/>
          <w:kern w:val="0"/>
        </w:rPr>
        <w:t>　　(二)动物疫情。</w:t>
      </w:r>
    </w:p>
    <w:p w14:paraId="3E81CC5D">
      <w:pPr>
        <w:widowControl/>
        <w:spacing w:line="540" w:lineRule="exact"/>
        <w:jc w:val="left"/>
        <w:rPr>
          <w:rFonts w:eastAsia="仿宋"/>
          <w:kern w:val="0"/>
        </w:rPr>
      </w:pPr>
      <w:r>
        <w:rPr>
          <w:rFonts w:eastAsia="仿宋"/>
          <w:kern w:val="0"/>
        </w:rPr>
        <w:t>　　特别重大突发动物疫情包括:</w:t>
      </w:r>
    </w:p>
    <w:p w14:paraId="0DB46A75">
      <w:pPr>
        <w:widowControl/>
        <w:spacing w:line="540" w:lineRule="exact"/>
        <w:jc w:val="left"/>
        <w:rPr>
          <w:rFonts w:eastAsia="仿宋"/>
          <w:kern w:val="0"/>
        </w:rPr>
      </w:pPr>
      <w:r>
        <w:rPr>
          <w:rFonts w:eastAsia="仿宋"/>
          <w:kern w:val="0"/>
        </w:rPr>
        <w:t>　　1.高致病性禽流感在21日内,省内有20个以上县(市、区)发生或者10个以上县(市、区)连片发生疫情;或与相邻省份有10个以上县(市、区)发生疫情;</w:t>
      </w:r>
    </w:p>
    <w:p w14:paraId="3484B688">
      <w:pPr>
        <w:widowControl/>
        <w:spacing w:line="540" w:lineRule="exact"/>
        <w:jc w:val="left"/>
        <w:rPr>
          <w:rFonts w:eastAsia="仿宋"/>
          <w:kern w:val="0"/>
        </w:rPr>
      </w:pPr>
      <w:r>
        <w:rPr>
          <w:rFonts w:eastAsia="仿宋"/>
          <w:kern w:val="0"/>
        </w:rPr>
        <w:t>　　2.口蹄疫在14日内,涉及我省并有5个以上省份发生严重疫情,且疫区连片。我省20个以上县（市、区）连片发生，或疫点数达到30个以上；</w:t>
      </w:r>
    </w:p>
    <w:p w14:paraId="28321112">
      <w:pPr>
        <w:widowControl/>
        <w:spacing w:line="540" w:lineRule="exact"/>
        <w:jc w:val="left"/>
        <w:rPr>
          <w:rFonts w:eastAsia="仿宋"/>
          <w:kern w:val="0"/>
        </w:rPr>
      </w:pPr>
      <w:r>
        <w:rPr>
          <w:rFonts w:eastAsia="仿宋"/>
          <w:kern w:val="0"/>
        </w:rPr>
        <w:t>　　3.动物暴发疯牛病等人畜共患病感染到人,并继续大面积扩散蔓延;</w:t>
      </w:r>
    </w:p>
    <w:p w14:paraId="0F5A57AB">
      <w:pPr>
        <w:widowControl/>
        <w:spacing w:line="540" w:lineRule="exact"/>
        <w:jc w:val="left"/>
        <w:rPr>
          <w:rFonts w:eastAsia="仿宋"/>
          <w:kern w:val="0"/>
        </w:rPr>
      </w:pPr>
      <w:r>
        <w:rPr>
          <w:rFonts w:eastAsia="仿宋"/>
          <w:kern w:val="0"/>
        </w:rPr>
        <w:t>　　4.农业部认定的其他特别重大突发动物疫情。</w:t>
      </w:r>
    </w:p>
    <w:p w14:paraId="50C87318">
      <w:pPr>
        <w:widowControl/>
        <w:spacing w:line="540" w:lineRule="exact"/>
        <w:jc w:val="left"/>
        <w:rPr>
          <w:rFonts w:eastAsia="仿宋"/>
          <w:kern w:val="0"/>
        </w:rPr>
      </w:pPr>
      <w:r>
        <w:rPr>
          <w:rFonts w:eastAsia="仿宋"/>
          <w:kern w:val="0"/>
        </w:rPr>
        <w:t>　　重大突发动物疫情包括:</w:t>
      </w:r>
    </w:p>
    <w:p w14:paraId="2EF6FB6F">
      <w:pPr>
        <w:widowControl/>
        <w:spacing w:line="540" w:lineRule="exact"/>
        <w:jc w:val="left"/>
        <w:rPr>
          <w:rFonts w:eastAsia="仿宋"/>
          <w:kern w:val="0"/>
        </w:rPr>
      </w:pPr>
      <w:r>
        <w:rPr>
          <w:rFonts w:eastAsia="仿宋"/>
          <w:kern w:val="0"/>
        </w:rPr>
        <w:t>　　1.高致病性禽流感在21日内,省内有2个以上设区的市发生疫情;或者有20个以上疫点;或者5个以上、10个以下县(市、区)连片发生疫情;</w:t>
      </w:r>
    </w:p>
    <w:p w14:paraId="67C6664A">
      <w:pPr>
        <w:widowControl/>
        <w:spacing w:line="540" w:lineRule="exact"/>
        <w:jc w:val="left"/>
        <w:rPr>
          <w:rFonts w:eastAsia="仿宋"/>
          <w:kern w:val="0"/>
        </w:rPr>
      </w:pPr>
      <w:r>
        <w:rPr>
          <w:rFonts w:eastAsia="仿宋"/>
          <w:kern w:val="0"/>
        </w:rPr>
        <w:t>　　2.口蹄疫在14日内,省内有2个以上相邻设区的市或者5个以上县(市、区)发生疫情,或有新的口蹄疫亚型出现并发生疫情;</w:t>
      </w:r>
    </w:p>
    <w:p w14:paraId="5EDAE9E0">
      <w:pPr>
        <w:widowControl/>
        <w:spacing w:line="540" w:lineRule="exact"/>
        <w:jc w:val="left"/>
        <w:rPr>
          <w:rFonts w:eastAsia="仿宋"/>
          <w:kern w:val="0"/>
        </w:rPr>
      </w:pPr>
      <w:r>
        <w:rPr>
          <w:rFonts w:eastAsia="仿宋"/>
          <w:kern w:val="0"/>
        </w:rPr>
        <w:t>　　3.在一个平均潜伏期内,20个以上县(市、区)发生猪瘟、新城疫疫情,或疫点数达到30个以上;</w:t>
      </w:r>
    </w:p>
    <w:p w14:paraId="47D47FC1">
      <w:pPr>
        <w:widowControl/>
        <w:spacing w:line="540" w:lineRule="exact"/>
        <w:jc w:val="left"/>
        <w:rPr>
          <w:rFonts w:eastAsia="仿宋"/>
          <w:kern w:val="0"/>
        </w:rPr>
      </w:pPr>
      <w:r>
        <w:rPr>
          <w:rFonts w:eastAsia="仿宋"/>
          <w:kern w:val="0"/>
        </w:rPr>
        <w:t>　　4.在我国已消灭的牛瘟、牛肺疫等又有发生,或我国尚未发生的疯牛病、非洲猪瘟、非洲马瘟等疫病传入或发生;</w:t>
      </w:r>
    </w:p>
    <w:p w14:paraId="0C0ACCC3">
      <w:pPr>
        <w:widowControl/>
        <w:spacing w:line="540" w:lineRule="exact"/>
        <w:jc w:val="left"/>
        <w:rPr>
          <w:rFonts w:eastAsia="仿宋"/>
          <w:kern w:val="0"/>
        </w:rPr>
      </w:pPr>
      <w:r>
        <w:rPr>
          <w:rFonts w:eastAsia="仿宋"/>
          <w:kern w:val="0"/>
        </w:rPr>
        <w:t>　　5.在1个平均潜伏期内,布鲁氏菌病、结核病、狂犬病、炭疽等二类动物疫病呈暴发流行,波及3个以上设区的市,或其中的人畜共患病发生感染人的病例，并有继续扩散趋势;</w:t>
      </w:r>
    </w:p>
    <w:p w14:paraId="59B74EA2">
      <w:pPr>
        <w:widowControl/>
        <w:spacing w:line="540" w:lineRule="exact"/>
        <w:jc w:val="left"/>
        <w:rPr>
          <w:rFonts w:eastAsia="仿宋"/>
          <w:kern w:val="0"/>
        </w:rPr>
      </w:pPr>
      <w:r>
        <w:rPr>
          <w:rFonts w:eastAsia="仿宋"/>
          <w:kern w:val="0"/>
        </w:rPr>
        <w:t>　　6.农业部或省畜牧兽医局认定的其他重大突发动物疫情。</w:t>
      </w:r>
    </w:p>
    <w:p w14:paraId="1BB2802A">
      <w:pPr>
        <w:widowControl/>
        <w:spacing w:line="540" w:lineRule="exact"/>
        <w:jc w:val="left"/>
        <w:rPr>
          <w:rFonts w:eastAsia="仿宋"/>
          <w:kern w:val="0"/>
        </w:rPr>
      </w:pPr>
      <w:r>
        <w:rPr>
          <w:rFonts w:eastAsia="仿宋"/>
          <w:kern w:val="0"/>
        </w:rPr>
        <w:t>　　较大突发动物疫情包括:</w:t>
      </w:r>
    </w:p>
    <w:p w14:paraId="2CD41268">
      <w:pPr>
        <w:widowControl/>
        <w:spacing w:line="540" w:lineRule="exact"/>
        <w:jc w:val="left"/>
        <w:rPr>
          <w:rFonts w:eastAsia="仿宋"/>
          <w:kern w:val="0"/>
        </w:rPr>
      </w:pPr>
      <w:r>
        <w:rPr>
          <w:rFonts w:eastAsia="仿宋"/>
          <w:kern w:val="0"/>
        </w:rPr>
        <w:t>　　1.高致病性禽流感21日内,在1个设区的市行政区域内2个以上县(市、区)发生疫情,或疫点数达到3个以上;</w:t>
      </w:r>
    </w:p>
    <w:p w14:paraId="79716684">
      <w:pPr>
        <w:widowControl/>
        <w:spacing w:line="540" w:lineRule="exact"/>
        <w:jc w:val="left"/>
        <w:rPr>
          <w:rFonts w:eastAsia="仿宋"/>
          <w:kern w:val="0"/>
        </w:rPr>
      </w:pPr>
      <w:r>
        <w:rPr>
          <w:rFonts w:eastAsia="仿宋"/>
          <w:kern w:val="0"/>
        </w:rPr>
        <w:t>　　2.口蹄疫在14日内,在1个设区的市行政区域内2个以上县(市、区)发生疫情,或疫点数达到5个以上;</w:t>
      </w:r>
    </w:p>
    <w:p w14:paraId="7A04E53A">
      <w:pPr>
        <w:widowControl/>
        <w:spacing w:line="540" w:lineRule="exact"/>
        <w:jc w:val="left"/>
        <w:rPr>
          <w:rFonts w:eastAsia="仿宋"/>
          <w:kern w:val="0"/>
        </w:rPr>
      </w:pPr>
      <w:r>
        <w:rPr>
          <w:rFonts w:eastAsia="仿宋"/>
          <w:kern w:val="0"/>
        </w:rPr>
        <w:t>　　3.在1个平均潜伏期内,在1个设区的市行政区域内5个以上县(市、区)发生猪瘟、新城疫疫情,或疫点数达到10个以上;</w:t>
      </w:r>
    </w:p>
    <w:p w14:paraId="2D93822C">
      <w:pPr>
        <w:widowControl/>
        <w:spacing w:line="540" w:lineRule="exact"/>
        <w:jc w:val="left"/>
        <w:rPr>
          <w:rFonts w:eastAsia="仿宋"/>
          <w:kern w:val="0"/>
        </w:rPr>
      </w:pPr>
      <w:r>
        <w:rPr>
          <w:rFonts w:eastAsia="仿宋"/>
          <w:kern w:val="0"/>
        </w:rPr>
        <w:t>　　4.在1个平均潜伏期内,在1个设区的市行政内有5个以上县(市、区)发生布鲁氏菌病、结核病、狂犬病、炭疽等二类动物疫病暴发流行;</w:t>
      </w:r>
    </w:p>
    <w:p w14:paraId="5605E9B7">
      <w:pPr>
        <w:widowControl/>
        <w:spacing w:line="540" w:lineRule="exact"/>
        <w:jc w:val="left"/>
        <w:rPr>
          <w:rFonts w:eastAsia="仿宋"/>
          <w:kern w:val="0"/>
        </w:rPr>
      </w:pPr>
      <w:r>
        <w:rPr>
          <w:rFonts w:eastAsia="仿宋"/>
          <w:kern w:val="0"/>
        </w:rPr>
        <w:t>　　5.高致病性禽流感、口蹄疫、炭疽等高致病性病原微生物菌种、毒种发生丢失或泄漏;</w:t>
      </w:r>
    </w:p>
    <w:p w14:paraId="65609223">
      <w:pPr>
        <w:widowControl/>
        <w:spacing w:line="540" w:lineRule="exact"/>
        <w:jc w:val="left"/>
        <w:rPr>
          <w:rFonts w:eastAsia="仿宋"/>
          <w:kern w:val="0"/>
        </w:rPr>
      </w:pPr>
      <w:r>
        <w:rPr>
          <w:rFonts w:eastAsia="仿宋"/>
          <w:kern w:val="0"/>
        </w:rPr>
        <w:t>　　6.市级以上人民政府畜牧兽医主管部门认定的其他较大突发动物疫情。</w:t>
      </w:r>
    </w:p>
    <w:p w14:paraId="2ADDC2C9">
      <w:pPr>
        <w:widowControl/>
        <w:spacing w:line="540" w:lineRule="exact"/>
        <w:jc w:val="left"/>
        <w:rPr>
          <w:rFonts w:eastAsia="仿宋"/>
          <w:kern w:val="0"/>
        </w:rPr>
      </w:pPr>
      <w:r>
        <w:rPr>
          <w:rFonts w:eastAsia="仿宋"/>
          <w:kern w:val="0"/>
        </w:rPr>
        <w:t>　　一般突发动物疫情包括:</w:t>
      </w:r>
    </w:p>
    <w:p w14:paraId="189329FF">
      <w:pPr>
        <w:widowControl/>
        <w:spacing w:line="540" w:lineRule="exact"/>
        <w:jc w:val="left"/>
        <w:rPr>
          <w:rFonts w:eastAsia="仿宋"/>
          <w:kern w:val="0"/>
        </w:rPr>
      </w:pPr>
      <w:r>
        <w:rPr>
          <w:rFonts w:eastAsia="仿宋"/>
          <w:kern w:val="0"/>
        </w:rPr>
        <w:t>　　1.高致病性禽流感、口蹄疫、猪瘟、新城疫疫情在1个县(市、区)行政区域内发生;</w:t>
      </w:r>
    </w:p>
    <w:p w14:paraId="7044F680">
      <w:pPr>
        <w:widowControl/>
        <w:spacing w:line="540" w:lineRule="exact"/>
        <w:jc w:val="left"/>
        <w:rPr>
          <w:rFonts w:eastAsia="仿宋"/>
          <w:kern w:val="0"/>
        </w:rPr>
      </w:pPr>
      <w:r>
        <w:rPr>
          <w:rFonts w:eastAsia="仿宋"/>
          <w:kern w:val="0"/>
        </w:rPr>
        <w:t>　　2.二、三类动物疫病在1个县(市、区)行政区域内呈暴发流行;</w:t>
      </w:r>
    </w:p>
    <w:p w14:paraId="48DBCDB2">
      <w:pPr>
        <w:widowControl/>
        <w:spacing w:line="540" w:lineRule="exact"/>
        <w:ind w:firstLine="630"/>
        <w:jc w:val="left"/>
        <w:rPr>
          <w:rFonts w:eastAsia="仿宋"/>
          <w:kern w:val="0"/>
        </w:rPr>
      </w:pPr>
      <w:r>
        <w:rPr>
          <w:rFonts w:eastAsia="仿宋"/>
          <w:kern w:val="0"/>
        </w:rPr>
        <w:t>3.县级以上人民政府畜牧兽医主管部门认定的其他一般突发动物疫情。</w:t>
      </w:r>
    </w:p>
    <w:p w14:paraId="65F04E05">
      <w:pPr>
        <w:widowControl/>
        <w:spacing w:line="540" w:lineRule="exact"/>
        <w:ind w:firstLine="629"/>
        <w:jc w:val="left"/>
        <w:rPr>
          <w:rFonts w:eastAsia="仿宋"/>
        </w:rPr>
      </w:pPr>
      <w:r>
        <w:rPr>
          <w:rFonts w:eastAsia="仿宋"/>
        </w:rPr>
        <w:t>四、社会安全事件类</w:t>
      </w:r>
    </w:p>
    <w:p w14:paraId="6805E2C9">
      <w:pPr>
        <w:widowControl/>
        <w:spacing w:line="540" w:lineRule="exact"/>
        <w:ind w:firstLine="629"/>
        <w:jc w:val="left"/>
        <w:rPr>
          <w:rFonts w:eastAsia="仿宋"/>
        </w:rPr>
      </w:pPr>
      <w:r>
        <w:rPr>
          <w:rFonts w:eastAsia="仿宋"/>
        </w:rPr>
        <w:t>(一)群体性事件</w:t>
      </w:r>
    </w:p>
    <w:p w14:paraId="180E7376">
      <w:pPr>
        <w:widowControl/>
        <w:spacing w:line="540" w:lineRule="exact"/>
        <w:ind w:firstLine="629"/>
        <w:jc w:val="left"/>
        <w:rPr>
          <w:rFonts w:eastAsia="仿宋"/>
        </w:rPr>
      </w:pPr>
      <w:r>
        <w:rPr>
          <w:rFonts w:eastAsia="仿宋"/>
        </w:rPr>
        <w:t>特别重大群体性事件包括:</w:t>
      </w:r>
    </w:p>
    <w:p w14:paraId="374C1DAE">
      <w:pPr>
        <w:widowControl/>
        <w:spacing w:line="540" w:lineRule="exact"/>
        <w:ind w:firstLine="629"/>
        <w:jc w:val="left"/>
        <w:rPr>
          <w:rFonts w:eastAsia="仿宋"/>
        </w:rPr>
      </w:pPr>
      <w:r>
        <w:rPr>
          <w:rFonts w:eastAsia="仿宋"/>
        </w:rPr>
        <w:t>1.一次参与人数5000人以上,严重影响社会稳定的事件;</w:t>
      </w:r>
    </w:p>
    <w:p w14:paraId="2BAF061B">
      <w:pPr>
        <w:widowControl/>
        <w:spacing w:line="540" w:lineRule="exact"/>
        <w:ind w:firstLine="629"/>
        <w:jc w:val="left"/>
        <w:rPr>
          <w:rFonts w:eastAsia="仿宋"/>
        </w:rPr>
      </w:pPr>
      <w:r>
        <w:rPr>
          <w:rFonts w:eastAsia="仿宋"/>
        </w:rPr>
        <w:t>2.冲击、围攻县级以上党政军机关和要害部门,打、砸、抢、烧乡镇以上党政军机关的事件;</w:t>
      </w:r>
    </w:p>
    <w:p w14:paraId="7E314BCD">
      <w:pPr>
        <w:widowControl/>
        <w:spacing w:line="540" w:lineRule="exact"/>
        <w:ind w:firstLine="629"/>
        <w:jc w:val="left"/>
        <w:rPr>
          <w:rFonts w:eastAsia="仿宋"/>
        </w:rPr>
      </w:pPr>
      <w:r>
        <w:rPr>
          <w:rFonts w:eastAsia="仿宋"/>
        </w:rPr>
        <w:t>3.参与人员对抗性特征突出,已发生大规模的打、砸、抢、烧等违法犯罪行为;</w:t>
      </w:r>
    </w:p>
    <w:p w14:paraId="21FF6921">
      <w:pPr>
        <w:widowControl/>
        <w:spacing w:line="540" w:lineRule="exact"/>
        <w:ind w:firstLine="629"/>
        <w:jc w:val="left"/>
        <w:rPr>
          <w:rFonts w:eastAsia="仿宋"/>
        </w:rPr>
      </w:pPr>
      <w:r>
        <w:rPr>
          <w:rFonts w:eastAsia="仿宋"/>
        </w:rPr>
        <w:t>4.阻断铁路繁忙干线、国道、高速公路和重要交通枢纽、城市交通8小时停运,或阻挠、妨碍国家重点建设工程施工,造成24小时以上停工事件;</w:t>
      </w:r>
    </w:p>
    <w:p w14:paraId="090193EC">
      <w:pPr>
        <w:widowControl/>
        <w:spacing w:line="540" w:lineRule="exact"/>
        <w:ind w:firstLine="629"/>
        <w:jc w:val="left"/>
        <w:rPr>
          <w:rFonts w:eastAsia="仿宋"/>
        </w:rPr>
      </w:pPr>
      <w:r>
        <w:rPr>
          <w:rFonts w:eastAsia="仿宋"/>
        </w:rPr>
        <w:t>5.造成10人以上死亡或30人以上受伤、严重危害社会稳定的事件;</w:t>
      </w:r>
    </w:p>
    <w:p w14:paraId="7332E964">
      <w:pPr>
        <w:widowControl/>
        <w:spacing w:line="540" w:lineRule="exact"/>
        <w:ind w:firstLine="629"/>
        <w:jc w:val="left"/>
        <w:rPr>
          <w:rFonts w:eastAsia="仿宋"/>
        </w:rPr>
      </w:pPr>
      <w:r>
        <w:rPr>
          <w:rFonts w:eastAsia="仿宋"/>
        </w:rPr>
        <w:t>6.高校内聚集事件失控,并未经批准走出校门进行规模游行、集会、绝食、静坐、请愿等行为,引发不同地区连锁反应,严重影响社会稳定;</w:t>
      </w:r>
    </w:p>
    <w:p w14:paraId="28139C94">
      <w:pPr>
        <w:widowControl/>
        <w:spacing w:line="540" w:lineRule="exact"/>
        <w:ind w:firstLine="629"/>
        <w:jc w:val="left"/>
        <w:rPr>
          <w:rFonts w:eastAsia="仿宋"/>
        </w:rPr>
      </w:pPr>
      <w:r>
        <w:rPr>
          <w:rFonts w:eastAsia="仿宋"/>
        </w:rPr>
        <w:t>7.参与人数500人以上,或造成重大人员伤亡的群体性械斗、冲突事件;</w:t>
      </w:r>
    </w:p>
    <w:p w14:paraId="586020F1">
      <w:pPr>
        <w:widowControl/>
        <w:spacing w:line="540" w:lineRule="exact"/>
        <w:ind w:firstLine="629"/>
        <w:jc w:val="left"/>
        <w:rPr>
          <w:rFonts w:eastAsia="仿宋"/>
        </w:rPr>
      </w:pPr>
      <w:r>
        <w:rPr>
          <w:rFonts w:eastAsia="仿宋"/>
        </w:rPr>
        <w:t>8.参与人数在10人以上的暴狱事件;</w:t>
      </w:r>
    </w:p>
    <w:p w14:paraId="76E2036A">
      <w:pPr>
        <w:widowControl/>
        <w:spacing w:line="540" w:lineRule="exact"/>
        <w:ind w:firstLine="629"/>
        <w:jc w:val="left"/>
        <w:rPr>
          <w:rFonts w:eastAsia="仿宋"/>
        </w:rPr>
      </w:pPr>
      <w:r>
        <w:rPr>
          <w:rFonts w:eastAsia="仿宋"/>
        </w:rPr>
        <w:t>9.出现全国范围或跨省(区、市),或跨行业的严重影响社会稳定的互动性连锁反应;</w:t>
      </w:r>
    </w:p>
    <w:p w14:paraId="106A7F8A">
      <w:pPr>
        <w:widowControl/>
        <w:spacing w:line="540" w:lineRule="exact"/>
        <w:ind w:firstLine="629"/>
        <w:jc w:val="left"/>
        <w:rPr>
          <w:rFonts w:eastAsia="仿宋"/>
        </w:rPr>
      </w:pPr>
      <w:r>
        <w:rPr>
          <w:rFonts w:eastAsia="仿宋"/>
        </w:rPr>
        <w:t>10.其他视情需要作为特别重大群体性事件对待的事件。</w:t>
      </w:r>
    </w:p>
    <w:p w14:paraId="583F9CFC">
      <w:pPr>
        <w:widowControl/>
        <w:spacing w:line="540" w:lineRule="exact"/>
        <w:ind w:firstLine="629"/>
        <w:jc w:val="left"/>
        <w:rPr>
          <w:rFonts w:eastAsia="仿宋"/>
        </w:rPr>
      </w:pPr>
      <w:r>
        <w:rPr>
          <w:rFonts w:eastAsia="仿宋"/>
        </w:rPr>
        <w:t>重大群体性事件包括:</w:t>
      </w:r>
    </w:p>
    <w:p w14:paraId="13021E0F">
      <w:pPr>
        <w:widowControl/>
        <w:spacing w:line="540" w:lineRule="exact"/>
        <w:ind w:firstLine="629"/>
        <w:jc w:val="left"/>
        <w:rPr>
          <w:rFonts w:eastAsia="仿宋"/>
        </w:rPr>
      </w:pPr>
      <w:r>
        <w:rPr>
          <w:rFonts w:eastAsia="仿宋"/>
        </w:rPr>
        <w:t>1.参与人数在1000人以上、5000人以下,影响较大的非法集会游行示威、上访请愿、聚众闹事、罢工(市、课)等,或人数不多但涉及面广和可能进京的非法集会事件;</w:t>
      </w:r>
    </w:p>
    <w:p w14:paraId="61080AD2">
      <w:pPr>
        <w:widowControl/>
        <w:spacing w:line="540" w:lineRule="exact"/>
        <w:ind w:firstLine="629"/>
        <w:jc w:val="left"/>
        <w:rPr>
          <w:rFonts w:eastAsia="仿宋"/>
        </w:rPr>
      </w:pPr>
      <w:r>
        <w:rPr>
          <w:rFonts w:eastAsia="仿宋"/>
        </w:rPr>
        <w:t>2.造成3人以上、10人以下死亡,或10人以上、30人以下受伤的群体性事件;</w:t>
      </w:r>
    </w:p>
    <w:p w14:paraId="1AFAB9C7">
      <w:pPr>
        <w:widowControl/>
        <w:spacing w:line="540" w:lineRule="exact"/>
        <w:ind w:firstLine="629"/>
        <w:jc w:val="left"/>
        <w:rPr>
          <w:rFonts w:eastAsia="仿宋"/>
        </w:rPr>
      </w:pPr>
      <w:r>
        <w:rPr>
          <w:rFonts w:eastAsia="仿宋"/>
        </w:rPr>
        <w:t>3.高校校园内出现大范围串联、煽动和蛊惑信息,校园内聚集规模迅速扩大并出现多校串联聚集趋势、学校正常教育教学秩序受到严重影响甚至瘫痪,或因高校统一招生试题泄密引发的群体性事件;</w:t>
      </w:r>
    </w:p>
    <w:p w14:paraId="191A29EF">
      <w:pPr>
        <w:widowControl/>
        <w:spacing w:line="540" w:lineRule="exact"/>
        <w:ind w:firstLine="629"/>
        <w:jc w:val="left"/>
        <w:rPr>
          <w:rFonts w:eastAsia="仿宋"/>
        </w:rPr>
      </w:pPr>
      <w:r>
        <w:rPr>
          <w:rFonts w:eastAsia="仿宋"/>
        </w:rPr>
        <w:t>4.参与人数200人以上、500人以下,或造成较大人员伤亡的群体性械斗、冲突事件;</w:t>
      </w:r>
    </w:p>
    <w:p w14:paraId="1826B25D">
      <w:pPr>
        <w:widowControl/>
        <w:spacing w:line="540" w:lineRule="exact"/>
        <w:ind w:firstLine="629"/>
        <w:jc w:val="left"/>
        <w:rPr>
          <w:rFonts w:eastAsia="仿宋"/>
        </w:rPr>
      </w:pPr>
      <w:r>
        <w:rPr>
          <w:rFonts w:eastAsia="仿宋"/>
        </w:rPr>
        <w:t>5.涉及境内外宗教组织背景的大型非法宗教活动,或因民族宗教问题引发的严重影响民族团结的群体性事件;</w:t>
      </w:r>
    </w:p>
    <w:p w14:paraId="62C59CEE">
      <w:pPr>
        <w:widowControl/>
        <w:spacing w:line="540" w:lineRule="exact"/>
        <w:ind w:firstLine="629"/>
        <w:jc w:val="left"/>
        <w:rPr>
          <w:rFonts w:eastAsia="仿宋"/>
        </w:rPr>
      </w:pPr>
      <w:r>
        <w:rPr>
          <w:rFonts w:eastAsia="仿宋"/>
        </w:rPr>
        <w:t>6.因土地、矿产、水资源、森林、草原、水域、海域等权属争议和环境污染、生态破坏引发的,造成严重后果的群体性事件;</w:t>
      </w:r>
    </w:p>
    <w:p w14:paraId="0CB7B114">
      <w:pPr>
        <w:widowControl/>
        <w:spacing w:line="540" w:lineRule="exact"/>
        <w:ind w:firstLine="629"/>
        <w:jc w:val="left"/>
        <w:rPr>
          <w:rFonts w:eastAsia="仿宋"/>
        </w:rPr>
      </w:pPr>
      <w:r>
        <w:rPr>
          <w:rFonts w:eastAsia="仿宋"/>
        </w:rPr>
        <w:t>7.已出现跨省(区、市)或行业影响社会稳定的连锁反应,或造成了较严重的危害和损失,事态仍可能进一步扩大和升级;</w:t>
      </w:r>
    </w:p>
    <w:p w14:paraId="1243C6A3">
      <w:pPr>
        <w:widowControl/>
        <w:spacing w:line="540" w:lineRule="exact"/>
        <w:ind w:firstLine="629"/>
        <w:jc w:val="left"/>
        <w:rPr>
          <w:rFonts w:eastAsia="仿宋"/>
        </w:rPr>
      </w:pPr>
      <w:r>
        <w:rPr>
          <w:rFonts w:eastAsia="仿宋"/>
        </w:rPr>
        <w:t>8.其他视情需要作为重大群体性事件对待的事件。</w:t>
      </w:r>
    </w:p>
    <w:p w14:paraId="388B8F07">
      <w:pPr>
        <w:widowControl/>
        <w:spacing w:line="540" w:lineRule="exact"/>
        <w:ind w:firstLine="629"/>
        <w:jc w:val="left"/>
        <w:rPr>
          <w:rFonts w:eastAsia="仿宋"/>
        </w:rPr>
      </w:pPr>
      <w:r>
        <w:rPr>
          <w:rFonts w:eastAsia="仿宋"/>
        </w:rPr>
        <w:t>(二)金融突发事件</w:t>
      </w:r>
    </w:p>
    <w:p w14:paraId="5FAC9C8E">
      <w:pPr>
        <w:widowControl/>
        <w:spacing w:line="540" w:lineRule="exact"/>
        <w:ind w:firstLine="629"/>
        <w:jc w:val="left"/>
        <w:rPr>
          <w:rFonts w:eastAsia="仿宋"/>
        </w:rPr>
      </w:pPr>
      <w:r>
        <w:rPr>
          <w:rFonts w:eastAsia="仿宋"/>
        </w:rPr>
        <w:t>特别重大金融突发事件包括:</w:t>
      </w:r>
    </w:p>
    <w:p w14:paraId="0010D8FF">
      <w:pPr>
        <w:widowControl/>
        <w:spacing w:line="540" w:lineRule="exact"/>
        <w:ind w:firstLine="629"/>
        <w:jc w:val="left"/>
        <w:rPr>
          <w:rFonts w:eastAsia="仿宋"/>
        </w:rPr>
      </w:pPr>
      <w:r>
        <w:rPr>
          <w:rFonts w:eastAsia="仿宋"/>
        </w:rPr>
        <w:t>1.具有全国性影响的金融(含证券、期货、保险)突发事件;</w:t>
      </w:r>
    </w:p>
    <w:p w14:paraId="345A5ADC">
      <w:pPr>
        <w:widowControl/>
        <w:spacing w:line="540" w:lineRule="exact"/>
        <w:ind w:firstLine="629"/>
        <w:jc w:val="left"/>
        <w:rPr>
          <w:rFonts w:eastAsia="仿宋"/>
        </w:rPr>
      </w:pPr>
      <w:r>
        <w:rPr>
          <w:rFonts w:eastAsia="仿宋"/>
        </w:rPr>
        <w:t>2.金融行业已出现或将要出现连锁反应,需要各有关部门协同配合共同处置的金融突发事件;</w:t>
      </w:r>
    </w:p>
    <w:p w14:paraId="02A792F2">
      <w:pPr>
        <w:widowControl/>
        <w:spacing w:line="540" w:lineRule="exact"/>
        <w:ind w:firstLine="629"/>
        <w:jc w:val="left"/>
        <w:rPr>
          <w:rFonts w:eastAsia="仿宋"/>
        </w:rPr>
      </w:pPr>
      <w:r>
        <w:rPr>
          <w:rFonts w:eastAsia="仿宋"/>
        </w:rPr>
        <w:t>3.国际上出现的,已经影响或极可能影响国内宏观金融稳定的金融突发事件。</w:t>
      </w:r>
    </w:p>
    <w:p w14:paraId="60E57008">
      <w:pPr>
        <w:widowControl/>
        <w:spacing w:line="540" w:lineRule="exact"/>
        <w:ind w:firstLine="629"/>
        <w:jc w:val="left"/>
        <w:rPr>
          <w:rFonts w:eastAsia="仿宋"/>
        </w:rPr>
      </w:pPr>
      <w:r>
        <w:rPr>
          <w:rFonts w:eastAsia="仿宋"/>
        </w:rPr>
        <w:t>重大金融突发事件包括:</w:t>
      </w:r>
    </w:p>
    <w:p w14:paraId="4C739029">
      <w:pPr>
        <w:widowControl/>
        <w:spacing w:line="540" w:lineRule="exact"/>
        <w:ind w:firstLine="629"/>
        <w:jc w:val="left"/>
        <w:rPr>
          <w:rFonts w:eastAsia="仿宋"/>
        </w:rPr>
      </w:pPr>
      <w:r>
        <w:rPr>
          <w:rFonts w:eastAsia="仿宋"/>
        </w:rPr>
        <w:t>1.国际上或国内出现的,已经影响或极有可能影响全省金融稳定的金融突发事件;</w:t>
      </w:r>
    </w:p>
    <w:p w14:paraId="2D2C7B08">
      <w:pPr>
        <w:widowControl/>
        <w:spacing w:line="540" w:lineRule="exact"/>
        <w:ind w:firstLine="629"/>
        <w:jc w:val="left"/>
        <w:rPr>
          <w:rFonts w:eastAsia="仿宋"/>
        </w:rPr>
      </w:pPr>
      <w:r>
        <w:rPr>
          <w:rFonts w:eastAsia="仿宋"/>
        </w:rPr>
        <w:t>2.国务院或国家金融突发事件应急领导小组要求我省协同处置,且对我省有较大影响的金融突发事件;</w:t>
      </w:r>
    </w:p>
    <w:p w14:paraId="310A2B15">
      <w:pPr>
        <w:widowControl/>
        <w:spacing w:line="540" w:lineRule="exact"/>
        <w:ind w:firstLine="629"/>
        <w:jc w:val="left"/>
        <w:rPr>
          <w:rFonts w:eastAsia="仿宋"/>
        </w:rPr>
      </w:pPr>
      <w:r>
        <w:rPr>
          <w:rFonts w:eastAsia="仿宋"/>
        </w:rPr>
        <w:t>3.省内发生的,具有全省性影响或可能波及周边地区的金融突发事件;</w:t>
      </w:r>
    </w:p>
    <w:p w14:paraId="3AB75D72">
      <w:pPr>
        <w:widowControl/>
        <w:spacing w:line="540" w:lineRule="exact"/>
        <w:ind w:firstLine="629"/>
        <w:jc w:val="left"/>
        <w:rPr>
          <w:rFonts w:eastAsia="仿宋"/>
        </w:rPr>
      </w:pPr>
      <w:r>
        <w:rPr>
          <w:rFonts w:eastAsia="仿宋"/>
        </w:rPr>
        <w:t>4.省内金融各行业已经或将要出现连锁反应,需要有关部门协同处置的金融突发事件。</w:t>
      </w:r>
    </w:p>
    <w:p w14:paraId="3FB75480">
      <w:pPr>
        <w:widowControl/>
        <w:spacing w:line="540" w:lineRule="exact"/>
        <w:ind w:firstLine="629"/>
        <w:jc w:val="left"/>
        <w:rPr>
          <w:rFonts w:eastAsia="仿宋"/>
        </w:rPr>
      </w:pPr>
      <w:r>
        <w:rPr>
          <w:rFonts w:eastAsia="仿宋"/>
        </w:rPr>
        <w:t>较大金融突发事件包括:</w:t>
      </w:r>
    </w:p>
    <w:p w14:paraId="6BD06C53">
      <w:pPr>
        <w:widowControl/>
        <w:spacing w:line="540" w:lineRule="exact"/>
        <w:ind w:firstLine="629"/>
        <w:jc w:val="left"/>
        <w:rPr>
          <w:rFonts w:eastAsia="仿宋"/>
        </w:rPr>
      </w:pPr>
      <w:r>
        <w:rPr>
          <w:rFonts w:eastAsia="仿宋"/>
        </w:rPr>
        <w:t>1.对多个市或多个金融行业产生影响,但未造成全省性影响的金融突发事件;</w:t>
      </w:r>
    </w:p>
    <w:p w14:paraId="28C4A80C">
      <w:pPr>
        <w:widowControl/>
        <w:spacing w:line="540" w:lineRule="exact"/>
        <w:ind w:firstLine="629"/>
        <w:jc w:val="left"/>
        <w:rPr>
          <w:rFonts w:eastAsia="仿宋"/>
        </w:rPr>
      </w:pPr>
      <w:r>
        <w:rPr>
          <w:rFonts w:eastAsia="仿宋"/>
        </w:rPr>
        <w:t>2.所涉及市或省级金融管理部门不能单独应对,需进行跨市或跨部门协调的金融突发事件。</w:t>
      </w:r>
    </w:p>
    <w:p w14:paraId="263A12F5">
      <w:pPr>
        <w:widowControl/>
        <w:spacing w:line="540" w:lineRule="exact"/>
        <w:ind w:firstLine="629"/>
        <w:jc w:val="left"/>
        <w:rPr>
          <w:rFonts w:eastAsia="仿宋"/>
        </w:rPr>
      </w:pPr>
      <w:r>
        <w:rPr>
          <w:rFonts w:eastAsia="仿宋"/>
        </w:rPr>
        <w:t>一般金融突发事件包括:</w:t>
      </w:r>
    </w:p>
    <w:p w14:paraId="2B26DCCE">
      <w:pPr>
        <w:widowControl/>
        <w:spacing w:line="540" w:lineRule="exact"/>
        <w:ind w:firstLine="629"/>
        <w:jc w:val="left"/>
        <w:rPr>
          <w:rFonts w:eastAsia="仿宋"/>
        </w:rPr>
      </w:pPr>
      <w:r>
        <w:rPr>
          <w:rFonts w:eastAsia="仿宋"/>
        </w:rPr>
        <w:t>1.所涉及市能单独应对,不需要进行跨市协调的金融突发事件;</w:t>
      </w:r>
    </w:p>
    <w:p w14:paraId="5A9EA211">
      <w:pPr>
        <w:widowControl/>
        <w:spacing w:line="540" w:lineRule="exact"/>
        <w:ind w:firstLine="629"/>
        <w:jc w:val="left"/>
        <w:rPr>
          <w:rFonts w:eastAsia="仿宋"/>
        </w:rPr>
      </w:pPr>
      <w:r>
        <w:rPr>
          <w:rFonts w:eastAsia="仿宋"/>
        </w:rPr>
        <w:t>2.所涉及金融管理部门能单独应对,不需要跨部门协调的金融突发事件。</w:t>
      </w:r>
    </w:p>
    <w:p w14:paraId="3031006E">
      <w:pPr>
        <w:widowControl/>
        <w:spacing w:line="540" w:lineRule="exact"/>
        <w:ind w:firstLine="629"/>
        <w:jc w:val="left"/>
        <w:rPr>
          <w:rFonts w:eastAsia="仿宋"/>
        </w:rPr>
      </w:pPr>
      <w:r>
        <w:rPr>
          <w:rFonts w:eastAsia="仿宋"/>
        </w:rPr>
        <w:t>(三)涉外突发事件</w:t>
      </w:r>
    </w:p>
    <w:p w14:paraId="58A5DCED">
      <w:pPr>
        <w:widowControl/>
        <w:spacing w:line="540" w:lineRule="exact"/>
        <w:ind w:firstLine="629"/>
        <w:jc w:val="left"/>
        <w:rPr>
          <w:rFonts w:eastAsia="仿宋"/>
        </w:rPr>
      </w:pPr>
      <w:r>
        <w:rPr>
          <w:rFonts w:eastAsia="仿宋"/>
        </w:rPr>
        <w:t>特别重大涉外突发事件包括:</w:t>
      </w:r>
    </w:p>
    <w:p w14:paraId="69B9C745">
      <w:pPr>
        <w:widowControl/>
        <w:spacing w:line="540" w:lineRule="exact"/>
        <w:ind w:firstLine="629"/>
        <w:jc w:val="left"/>
        <w:rPr>
          <w:rFonts w:eastAsia="仿宋"/>
        </w:rPr>
      </w:pPr>
      <w:r>
        <w:rPr>
          <w:rFonts w:eastAsia="仿宋"/>
        </w:rPr>
        <w:t>1.造成死亡人数30人以上或伤亡人数100人以上;</w:t>
      </w:r>
    </w:p>
    <w:p w14:paraId="478963F1">
      <w:pPr>
        <w:widowControl/>
        <w:spacing w:line="540" w:lineRule="exact"/>
        <w:ind w:firstLine="629"/>
        <w:jc w:val="left"/>
        <w:rPr>
          <w:rFonts w:eastAsia="仿宋"/>
        </w:rPr>
      </w:pPr>
      <w:r>
        <w:rPr>
          <w:rFonts w:eastAsia="仿宋"/>
        </w:rPr>
        <w:t>2.造成我省境外机构和人员安全及财产重大损失,造成外国驻鲁领事机构及其他外国在鲁机构和人员安全及财产重大损失,并具有重大政治和社会影响;</w:t>
      </w:r>
    </w:p>
    <w:p w14:paraId="39479B2A">
      <w:pPr>
        <w:widowControl/>
        <w:spacing w:line="540" w:lineRule="exact"/>
        <w:jc w:val="left"/>
        <w:rPr>
          <w:rFonts w:eastAsia="仿宋"/>
        </w:rPr>
      </w:pPr>
      <w:r>
        <w:rPr>
          <w:rFonts w:eastAsia="仿宋"/>
        </w:rPr>
        <w:t>　</w:t>
      </w:r>
      <w:r>
        <w:rPr>
          <w:rFonts w:hint="eastAsia" w:eastAsia="仿宋"/>
          <w:lang w:val="en-US" w:eastAsia="zh-CN"/>
        </w:rPr>
        <w:t xml:space="preserve">  </w:t>
      </w:r>
      <w:r>
        <w:rPr>
          <w:rFonts w:eastAsia="仿宋"/>
        </w:rPr>
        <w:t>3.需要迅速撤离我省驻外机构和人员、撤侨;</w:t>
      </w:r>
    </w:p>
    <w:p w14:paraId="36F2F09B">
      <w:pPr>
        <w:widowControl/>
        <w:spacing w:line="540" w:lineRule="exact"/>
        <w:ind w:firstLine="629"/>
        <w:jc w:val="left"/>
        <w:rPr>
          <w:rFonts w:eastAsia="仿宋"/>
        </w:rPr>
      </w:pPr>
      <w:r>
        <w:rPr>
          <w:rFonts w:eastAsia="仿宋"/>
        </w:rPr>
        <w:t>4.省政府认为有必要启动Ⅰ级响应的其他涉外突发事件。</w:t>
      </w:r>
    </w:p>
    <w:p w14:paraId="39D0B877">
      <w:pPr>
        <w:widowControl/>
        <w:spacing w:line="540" w:lineRule="exact"/>
        <w:ind w:firstLine="629"/>
        <w:jc w:val="left"/>
        <w:rPr>
          <w:rFonts w:eastAsia="仿宋"/>
        </w:rPr>
      </w:pPr>
      <w:r>
        <w:rPr>
          <w:rFonts w:eastAsia="仿宋"/>
        </w:rPr>
        <w:t>重大涉外突发事件包括:</w:t>
      </w:r>
    </w:p>
    <w:p w14:paraId="4BB46834">
      <w:pPr>
        <w:widowControl/>
        <w:spacing w:line="540" w:lineRule="exact"/>
        <w:ind w:firstLine="320" w:firstLineChars="100"/>
        <w:jc w:val="left"/>
        <w:rPr>
          <w:rFonts w:eastAsia="仿宋"/>
        </w:rPr>
      </w:pPr>
      <w:r>
        <w:rPr>
          <w:rFonts w:eastAsia="仿宋"/>
        </w:rPr>
        <w:t>　1.造成死亡人数10人以上、30人以下;</w:t>
      </w:r>
    </w:p>
    <w:p w14:paraId="12DEA543">
      <w:pPr>
        <w:widowControl/>
        <w:spacing w:line="540" w:lineRule="exact"/>
        <w:ind w:firstLine="629"/>
        <w:jc w:val="left"/>
        <w:rPr>
          <w:rFonts w:eastAsia="仿宋"/>
        </w:rPr>
      </w:pPr>
      <w:r>
        <w:rPr>
          <w:rFonts w:eastAsia="仿宋"/>
        </w:rPr>
        <w:t>2.伤亡人数50人以上、100人以下;</w:t>
      </w:r>
    </w:p>
    <w:p w14:paraId="104204DA">
      <w:pPr>
        <w:widowControl/>
        <w:spacing w:line="540" w:lineRule="exact"/>
        <w:ind w:firstLine="629"/>
        <w:jc w:val="left"/>
        <w:rPr>
          <w:rFonts w:eastAsia="仿宋"/>
        </w:rPr>
      </w:pPr>
      <w:r>
        <w:rPr>
          <w:rFonts w:eastAsia="仿宋"/>
        </w:rPr>
        <w:t>3.造成或可能造成我省境外机构和人员安全及财产较大损失,造成或可能造成外国驻鲁领事机构及其他外国在鲁机构和人员安全及财产较大损失,并具有较大政治和社会影响;</w:t>
      </w:r>
    </w:p>
    <w:p w14:paraId="1F63EE21">
      <w:pPr>
        <w:widowControl/>
        <w:spacing w:line="540" w:lineRule="exact"/>
        <w:ind w:firstLine="629"/>
        <w:jc w:val="left"/>
        <w:rPr>
          <w:rFonts w:eastAsia="仿宋"/>
        </w:rPr>
      </w:pPr>
      <w:r>
        <w:rPr>
          <w:rFonts w:eastAsia="仿宋"/>
        </w:rPr>
        <w:t>4.需要尽快撤离我省驻外部分机构和人员、部分撤侨;</w:t>
      </w:r>
    </w:p>
    <w:p w14:paraId="64F6A1BE">
      <w:pPr>
        <w:widowControl/>
        <w:spacing w:line="540" w:lineRule="exact"/>
        <w:ind w:firstLine="629"/>
        <w:jc w:val="left"/>
        <w:rPr>
          <w:rFonts w:eastAsia="仿宋"/>
        </w:rPr>
      </w:pPr>
      <w:r>
        <w:rPr>
          <w:rFonts w:eastAsia="仿宋"/>
        </w:rPr>
        <w:t>5.省政府有关部门、有关设区的市人民政府认为有必要启动Ⅱ级响应的涉外突发事件。</w:t>
      </w:r>
    </w:p>
    <w:p w14:paraId="0C423FEE">
      <w:pPr>
        <w:widowControl/>
        <w:spacing w:line="540" w:lineRule="exact"/>
        <w:ind w:firstLine="629"/>
        <w:jc w:val="left"/>
        <w:rPr>
          <w:rFonts w:eastAsia="仿宋"/>
        </w:rPr>
      </w:pPr>
      <w:r>
        <w:rPr>
          <w:rFonts w:eastAsia="仿宋"/>
        </w:rPr>
        <w:t>较大涉外突发事件包括:</w:t>
      </w:r>
    </w:p>
    <w:p w14:paraId="0EE66678">
      <w:pPr>
        <w:widowControl/>
        <w:spacing w:line="540" w:lineRule="exact"/>
        <w:ind w:firstLine="629"/>
        <w:jc w:val="left"/>
        <w:rPr>
          <w:rFonts w:eastAsia="仿宋"/>
        </w:rPr>
      </w:pPr>
      <w:r>
        <w:rPr>
          <w:rFonts w:eastAsia="仿宋"/>
        </w:rPr>
        <w:t>1.死亡人数3人以上、10人以下;</w:t>
      </w:r>
    </w:p>
    <w:p w14:paraId="1B104986">
      <w:pPr>
        <w:widowControl/>
        <w:spacing w:line="540" w:lineRule="exact"/>
        <w:ind w:firstLine="629"/>
        <w:jc w:val="left"/>
        <w:rPr>
          <w:rFonts w:eastAsia="仿宋"/>
        </w:rPr>
      </w:pPr>
      <w:r>
        <w:rPr>
          <w:rFonts w:eastAsia="仿宋"/>
        </w:rPr>
        <w:t>2.伤亡人数20人以上、50人以下;</w:t>
      </w:r>
    </w:p>
    <w:p w14:paraId="029F4D94">
      <w:pPr>
        <w:widowControl/>
        <w:spacing w:line="540" w:lineRule="exact"/>
        <w:ind w:firstLine="629"/>
        <w:jc w:val="left"/>
        <w:rPr>
          <w:rFonts w:eastAsia="仿宋"/>
        </w:rPr>
      </w:pPr>
      <w:r>
        <w:rPr>
          <w:rFonts w:eastAsia="仿宋"/>
        </w:rPr>
        <w:t>3.造成或可能造成我省境外机构和人员安全及财产一定损失,造成或可能造成外国驻鲁领事机构及其他外国在鲁机构和人员安全及财产一定损失,并具有一定政治和社会影响;</w:t>
      </w:r>
    </w:p>
    <w:p w14:paraId="1EA7CC56">
      <w:pPr>
        <w:widowControl/>
        <w:spacing w:line="540" w:lineRule="exact"/>
        <w:ind w:firstLine="629"/>
        <w:jc w:val="left"/>
        <w:rPr>
          <w:rFonts w:eastAsia="仿宋"/>
        </w:rPr>
      </w:pPr>
      <w:r>
        <w:rPr>
          <w:rFonts w:eastAsia="仿宋"/>
        </w:rPr>
        <w:t>一般涉外突发事件包括:</w:t>
      </w:r>
    </w:p>
    <w:p w14:paraId="2D102737">
      <w:pPr>
        <w:widowControl/>
        <w:spacing w:line="540" w:lineRule="exact"/>
        <w:ind w:firstLine="629"/>
        <w:jc w:val="left"/>
        <w:rPr>
          <w:rFonts w:eastAsia="仿宋"/>
        </w:rPr>
      </w:pPr>
      <w:r>
        <w:rPr>
          <w:rFonts w:eastAsia="仿宋"/>
        </w:rPr>
        <w:t>未达到上述标准且未造成一定政治和社会影响的涉外突发事件。</w:t>
      </w:r>
    </w:p>
    <w:p w14:paraId="3838FF05">
      <w:pPr>
        <w:widowControl/>
        <w:spacing w:line="540" w:lineRule="exact"/>
        <w:ind w:firstLine="629"/>
        <w:jc w:val="left"/>
        <w:rPr>
          <w:rFonts w:eastAsia="仿宋"/>
        </w:rPr>
      </w:pPr>
      <w:r>
        <w:rPr>
          <w:rFonts w:eastAsia="仿宋"/>
        </w:rPr>
        <w:t>(四)恐怖袭击事件</w:t>
      </w:r>
    </w:p>
    <w:p w14:paraId="2E474F2C">
      <w:pPr>
        <w:widowControl/>
        <w:spacing w:line="540" w:lineRule="exact"/>
        <w:ind w:firstLine="629"/>
        <w:jc w:val="left"/>
        <w:rPr>
          <w:rFonts w:eastAsia="仿宋"/>
        </w:rPr>
      </w:pPr>
      <w:r>
        <w:rPr>
          <w:rFonts w:eastAsia="仿宋"/>
        </w:rPr>
        <w:t>1.利用生物战剂、化学毒剂进行大规模袭击或攻击生产、储存、运输生物毒物设施、工具的;</w:t>
      </w:r>
    </w:p>
    <w:p w14:paraId="562318DA">
      <w:pPr>
        <w:widowControl/>
        <w:spacing w:line="540" w:lineRule="exact"/>
        <w:ind w:firstLine="629"/>
        <w:jc w:val="left"/>
        <w:rPr>
          <w:rFonts w:eastAsia="仿宋"/>
        </w:rPr>
      </w:pPr>
      <w:r>
        <w:rPr>
          <w:rFonts w:eastAsia="仿宋"/>
        </w:rPr>
        <w:t>2.利用核爆炸、大规模核辐射进行袭击或攻击核设施、核材料装运工具的;</w:t>
      </w:r>
    </w:p>
    <w:p w14:paraId="5DD3ABFB">
      <w:pPr>
        <w:widowControl/>
        <w:spacing w:line="540" w:lineRule="exact"/>
        <w:ind w:firstLine="629"/>
        <w:jc w:val="left"/>
        <w:rPr>
          <w:rFonts w:eastAsia="仿宋"/>
        </w:rPr>
      </w:pPr>
      <w:r>
        <w:rPr>
          <w:rFonts w:eastAsia="仿宋"/>
        </w:rPr>
        <w:t>3.利用爆炸手段,大规模袭击党政军首脑机关、城市标志性建筑物、公共聚集场所、国家重要基础设施、主要军事设施、民生设施、航空器的;</w:t>
      </w:r>
    </w:p>
    <w:p w14:paraId="78B7F821">
      <w:pPr>
        <w:widowControl/>
        <w:spacing w:line="540" w:lineRule="exact"/>
        <w:ind w:firstLine="629"/>
        <w:jc w:val="left"/>
        <w:rPr>
          <w:rFonts w:eastAsia="仿宋"/>
        </w:rPr>
      </w:pPr>
      <w:r>
        <w:rPr>
          <w:rFonts w:eastAsia="仿宋"/>
        </w:rPr>
        <w:t>4.劫持民用航空器、轮船、火车等公共交通工具,造成严重危害后果的;</w:t>
      </w:r>
    </w:p>
    <w:p w14:paraId="07CBA982">
      <w:pPr>
        <w:widowControl/>
        <w:spacing w:line="540" w:lineRule="exact"/>
        <w:ind w:firstLine="629"/>
        <w:jc w:val="left"/>
        <w:rPr>
          <w:rFonts w:eastAsia="仿宋"/>
        </w:rPr>
      </w:pPr>
      <w:r>
        <w:rPr>
          <w:rFonts w:eastAsia="仿宋"/>
        </w:rPr>
        <w:t>5.袭击省内外重要知名人士及大规模袭击平民,造成重大影响和危害的;</w:t>
      </w:r>
    </w:p>
    <w:p w14:paraId="47BDB0E2">
      <w:pPr>
        <w:widowControl/>
        <w:spacing w:line="540" w:lineRule="exact"/>
        <w:ind w:firstLine="629"/>
        <w:jc w:val="left"/>
        <w:rPr>
          <w:rFonts w:eastAsia="仿宋"/>
        </w:rPr>
      </w:pPr>
      <w:r>
        <w:rPr>
          <w:rFonts w:eastAsia="仿宋"/>
        </w:rPr>
        <w:t>6.大规模袭击外国驻鲁领馆的;</w:t>
      </w:r>
    </w:p>
    <w:p w14:paraId="329D195A">
      <w:pPr>
        <w:widowControl/>
        <w:spacing w:line="540" w:lineRule="exact"/>
        <w:ind w:firstLine="629"/>
        <w:jc w:val="left"/>
        <w:rPr>
          <w:rFonts w:eastAsia="仿宋"/>
        </w:rPr>
      </w:pPr>
      <w:r>
        <w:rPr>
          <w:rFonts w:eastAsia="仿宋"/>
        </w:rPr>
        <w:t>7.大规模攻击国家机关、军队或民用计算机信息系统,构成重大危害的;</w:t>
      </w:r>
    </w:p>
    <w:p w14:paraId="1460954D">
      <w:pPr>
        <w:widowControl/>
        <w:spacing w:line="540" w:lineRule="exact"/>
        <w:ind w:firstLine="629"/>
        <w:jc w:val="left"/>
        <w:rPr>
          <w:rFonts w:eastAsia="仿宋"/>
        </w:rPr>
      </w:pPr>
      <w:r>
        <w:rPr>
          <w:rFonts w:eastAsia="仿宋"/>
        </w:rPr>
        <w:t>8.放火、决水、爆炸以及投放毒害性、放射性、传染病原体等物质或者以其他危险方法危害公共安全,造成严重后果的。</w:t>
      </w:r>
    </w:p>
    <w:p w14:paraId="65B43DB4">
      <w:pPr>
        <w:widowControl/>
        <w:spacing w:line="540" w:lineRule="exact"/>
        <w:ind w:firstLine="629"/>
        <w:jc w:val="left"/>
        <w:rPr>
          <w:rFonts w:eastAsia="仿宋"/>
        </w:rPr>
      </w:pPr>
      <w:r>
        <w:rPr>
          <w:rFonts w:eastAsia="仿宋"/>
        </w:rPr>
        <w:t>9.其他大规模恐怖袭击事件。</w:t>
      </w:r>
    </w:p>
    <w:p w14:paraId="50CEF9AD">
      <w:pPr>
        <w:widowControl/>
        <w:spacing w:line="540" w:lineRule="exact"/>
        <w:ind w:firstLine="629"/>
        <w:jc w:val="left"/>
        <w:rPr>
          <w:rFonts w:eastAsia="仿宋"/>
        </w:rPr>
      </w:pPr>
      <w:r>
        <w:rPr>
          <w:rFonts w:eastAsia="仿宋"/>
        </w:rPr>
        <w:t>(五)刑事案件</w:t>
      </w:r>
    </w:p>
    <w:p w14:paraId="1EC3E50E">
      <w:pPr>
        <w:widowControl/>
        <w:spacing w:line="540" w:lineRule="exact"/>
        <w:ind w:firstLine="629"/>
        <w:jc w:val="left"/>
        <w:rPr>
          <w:rFonts w:eastAsia="仿宋"/>
        </w:rPr>
      </w:pPr>
      <w:r>
        <w:rPr>
          <w:rFonts w:eastAsia="仿宋"/>
        </w:rPr>
        <w:t>特别重大刑事案件包括:</w:t>
      </w:r>
    </w:p>
    <w:p w14:paraId="50527D98">
      <w:pPr>
        <w:widowControl/>
        <w:spacing w:line="540" w:lineRule="exact"/>
        <w:ind w:firstLine="629"/>
        <w:jc w:val="left"/>
        <w:rPr>
          <w:rFonts w:eastAsia="仿宋"/>
        </w:rPr>
      </w:pPr>
      <w:r>
        <w:rPr>
          <w:rFonts w:eastAsia="仿宋"/>
        </w:rPr>
        <w:t>1.一次造成10人以上死亡的杀人、爆炸、纵火、毒气、投放危险物质和邮寄危险物品等案件,或在公共场所造成6人以上死亡的案件,或采取绑架、劫持人质等手段,造成恶劣社会影响或可能造成严重后果的案件;</w:t>
      </w:r>
    </w:p>
    <w:p w14:paraId="043761B8">
      <w:pPr>
        <w:widowControl/>
        <w:spacing w:line="540" w:lineRule="exact"/>
        <w:ind w:firstLine="629"/>
        <w:jc w:val="left"/>
        <w:rPr>
          <w:rFonts w:eastAsia="仿宋"/>
        </w:rPr>
      </w:pPr>
      <w:r>
        <w:rPr>
          <w:rFonts w:eastAsia="仿宋"/>
        </w:rPr>
        <w:t>2.抢劫金融机构或运钞车,盗窃金融机构现金100万元以上的案件;</w:t>
      </w:r>
    </w:p>
    <w:p w14:paraId="5FD122FC">
      <w:pPr>
        <w:widowControl/>
        <w:spacing w:line="540" w:lineRule="exact"/>
        <w:ind w:firstLine="629"/>
        <w:jc w:val="left"/>
        <w:rPr>
          <w:rFonts w:eastAsia="仿宋"/>
        </w:rPr>
      </w:pPr>
      <w:r>
        <w:rPr>
          <w:rFonts w:eastAsia="仿宋"/>
        </w:rPr>
        <w:t>3.在国内发生的劫持民用运输航空器、客轮和货轮等,或国内民用运输航空器、客轮和货轮等在境外被劫持案件;</w:t>
      </w:r>
    </w:p>
    <w:p w14:paraId="2CA8A84C">
      <w:pPr>
        <w:widowControl/>
        <w:spacing w:line="540" w:lineRule="exact"/>
        <w:ind w:firstLine="629"/>
        <w:jc w:val="left"/>
        <w:rPr>
          <w:rFonts w:eastAsia="仿宋"/>
        </w:rPr>
      </w:pPr>
      <w:r>
        <w:rPr>
          <w:rFonts w:eastAsia="仿宋"/>
        </w:rPr>
        <w:t>4.抢劫、走私、盗窃军(警)用枪械10支以上的案件;</w:t>
      </w:r>
    </w:p>
    <w:p w14:paraId="745BE074">
      <w:pPr>
        <w:widowControl/>
        <w:spacing w:line="540" w:lineRule="exact"/>
        <w:ind w:firstLine="629"/>
        <w:jc w:val="left"/>
        <w:rPr>
          <w:rFonts w:eastAsia="仿宋"/>
        </w:rPr>
      </w:pPr>
      <w:r>
        <w:rPr>
          <w:rFonts w:eastAsia="仿宋"/>
        </w:rPr>
        <w:t>5.危害性大的放射性材料或数量特大的炸药或雷管被盗、丢失案件;</w:t>
      </w:r>
    </w:p>
    <w:p w14:paraId="02610918">
      <w:pPr>
        <w:widowControl/>
        <w:spacing w:line="540" w:lineRule="exact"/>
        <w:ind w:firstLine="629"/>
        <w:jc w:val="left"/>
        <w:rPr>
          <w:rFonts w:eastAsia="仿宋"/>
        </w:rPr>
      </w:pPr>
      <w:r>
        <w:rPr>
          <w:rFonts w:eastAsia="仿宋"/>
        </w:rPr>
        <w:t>6.走私危害性大的放射性材料,走私固体废物达100吨以上的案件;</w:t>
      </w:r>
    </w:p>
    <w:p w14:paraId="2A78F412">
      <w:pPr>
        <w:widowControl/>
        <w:spacing w:line="540" w:lineRule="exact"/>
        <w:ind w:firstLine="629"/>
        <w:jc w:val="left"/>
        <w:rPr>
          <w:rFonts w:eastAsia="仿宋"/>
        </w:rPr>
      </w:pPr>
      <w:r>
        <w:rPr>
          <w:rFonts w:eastAsia="仿宋"/>
        </w:rPr>
        <w:t>7.非法运输、携带进出境或在境内非法买卖易制毒化学品麻黄碱、伪麻黄碱及其盐类和单方制剂200千克以上,麻黄浸膏、麻黄浸膏粉2000千克以上及醋酸酐、三氯甲烷、乙醚3000千克以上或非法种植毒品原植物3000株以上的案件;</w:t>
      </w:r>
    </w:p>
    <w:p w14:paraId="147F4B8D">
      <w:pPr>
        <w:widowControl/>
        <w:spacing w:line="540" w:lineRule="exact"/>
        <w:ind w:firstLine="629"/>
        <w:jc w:val="left"/>
        <w:rPr>
          <w:rFonts w:eastAsia="仿宋"/>
        </w:rPr>
      </w:pPr>
      <w:r>
        <w:rPr>
          <w:rFonts w:eastAsia="仿宋"/>
        </w:rPr>
        <w:t>8.盗窃、出卖、泄露及丢失国家秘密资料等可能造成严重后果的案件;</w:t>
      </w:r>
    </w:p>
    <w:p w14:paraId="4918E500">
      <w:pPr>
        <w:widowControl/>
        <w:spacing w:line="540" w:lineRule="exact"/>
        <w:ind w:firstLine="629"/>
        <w:jc w:val="left"/>
        <w:rPr>
          <w:rFonts w:eastAsia="仿宋"/>
        </w:rPr>
      </w:pPr>
      <w:r>
        <w:rPr>
          <w:rFonts w:eastAsia="仿宋"/>
        </w:rPr>
        <w:t>9.攻击和破坏计算机网络、卫星通信、广播电视传输系统等,并对社会稳定造成特大影响的信息安全案件;</w:t>
      </w:r>
    </w:p>
    <w:p w14:paraId="0C070DBA">
      <w:pPr>
        <w:widowControl/>
        <w:spacing w:line="540" w:lineRule="exact"/>
        <w:ind w:firstLine="629"/>
        <w:jc w:val="left"/>
        <w:rPr>
          <w:rFonts w:eastAsia="仿宋"/>
        </w:rPr>
      </w:pPr>
      <w:r>
        <w:rPr>
          <w:rFonts w:eastAsia="仿宋"/>
        </w:rPr>
        <w:t>10.在我国境内发生的涉外、涉港澳台侨重大刑事案件。</w:t>
      </w:r>
    </w:p>
    <w:p w14:paraId="0DF3AEB2">
      <w:pPr>
        <w:widowControl/>
        <w:spacing w:line="540" w:lineRule="exact"/>
        <w:ind w:firstLine="629"/>
        <w:jc w:val="left"/>
        <w:rPr>
          <w:rFonts w:eastAsia="仿宋"/>
        </w:rPr>
      </w:pPr>
      <w:r>
        <w:rPr>
          <w:rFonts w:eastAsia="仿宋"/>
        </w:rPr>
        <w:t>重大刑事案件包括:</w:t>
      </w:r>
    </w:p>
    <w:p w14:paraId="4C5F208A">
      <w:pPr>
        <w:widowControl/>
        <w:spacing w:line="540" w:lineRule="exact"/>
        <w:ind w:firstLine="629"/>
        <w:jc w:val="left"/>
        <w:rPr>
          <w:rFonts w:eastAsia="仿宋"/>
        </w:rPr>
      </w:pPr>
      <w:r>
        <w:rPr>
          <w:rFonts w:eastAsia="仿宋"/>
        </w:rPr>
        <w:t>1.一次造成公共场所3人以上死亡,或学校内发生的造成人员伤亡、危害严重的杀人、爆炸、纵火、毒气、绑架、劫持人质和投放危险物质案件;</w:t>
      </w:r>
    </w:p>
    <w:p w14:paraId="48AF815F">
      <w:pPr>
        <w:widowControl/>
        <w:spacing w:line="540" w:lineRule="exact"/>
        <w:ind w:firstLine="629"/>
        <w:jc w:val="left"/>
        <w:rPr>
          <w:rFonts w:eastAsia="仿宋"/>
        </w:rPr>
      </w:pPr>
      <w:r>
        <w:rPr>
          <w:rFonts w:eastAsia="仿宋"/>
        </w:rPr>
        <w:t>2.抢劫现金50万元以上或财物价值200万元以上,盗窃现金100万元以上或财物价值300万元以上,或抢劫金融机构或运钞车,盗窃金融机构现金30万元以上、100万元以下的案件;</w:t>
      </w:r>
    </w:p>
    <w:p w14:paraId="19F013A3">
      <w:pPr>
        <w:widowControl/>
        <w:spacing w:line="540" w:lineRule="exact"/>
        <w:ind w:firstLine="629"/>
        <w:jc w:val="left"/>
        <w:rPr>
          <w:rFonts w:eastAsia="仿宋"/>
        </w:rPr>
      </w:pPr>
      <w:r>
        <w:rPr>
          <w:rFonts w:eastAsia="仿宋"/>
        </w:rPr>
        <w:t>3.有组织团伙性质制售假劣药品、医疗器械和有毒有害食品,对人体健康和生命安全造成威胁的案件;</w:t>
      </w:r>
    </w:p>
    <w:p w14:paraId="0A19226A">
      <w:pPr>
        <w:widowControl/>
        <w:spacing w:line="540" w:lineRule="exact"/>
        <w:ind w:firstLine="629"/>
        <w:jc w:val="left"/>
        <w:rPr>
          <w:rFonts w:eastAsia="仿宋"/>
        </w:rPr>
      </w:pPr>
      <w:r>
        <w:rPr>
          <w:rFonts w:eastAsia="仿宋"/>
        </w:rPr>
        <w:t>4.案值数额在2000万元以上的走私、骗汇、逃汇、洗钱、金融诈骗案、增值税发票及其他票证案,面值在200万元以上的制贩假币案件;</w:t>
      </w:r>
    </w:p>
    <w:p w14:paraId="57217559">
      <w:pPr>
        <w:widowControl/>
        <w:spacing w:line="540" w:lineRule="exact"/>
        <w:ind w:firstLine="629"/>
        <w:jc w:val="left"/>
        <w:rPr>
          <w:rFonts w:eastAsia="仿宋"/>
        </w:rPr>
      </w:pPr>
      <w:r>
        <w:rPr>
          <w:rFonts w:eastAsia="仿宋"/>
        </w:rPr>
        <w:t>5.因假劣种子、化肥、农兽药、饲料等农用生产资料造成重大绝收、减收、减产的坑农案件;</w:t>
      </w:r>
    </w:p>
    <w:p w14:paraId="59B115DC">
      <w:pPr>
        <w:widowControl/>
        <w:spacing w:line="540" w:lineRule="exact"/>
        <w:ind w:firstLine="629"/>
        <w:jc w:val="left"/>
        <w:rPr>
          <w:rFonts w:eastAsia="仿宋"/>
        </w:rPr>
      </w:pPr>
      <w:r>
        <w:rPr>
          <w:rFonts w:eastAsia="仿宋"/>
        </w:rPr>
        <w:t>6.非法猎捕、采集国家重点保护野生动植物和破坏物种资源致使物种或种群面临灭绝危险的重大案件;</w:t>
      </w:r>
    </w:p>
    <w:p w14:paraId="2F3CCCD8">
      <w:pPr>
        <w:widowControl/>
        <w:spacing w:line="540" w:lineRule="exact"/>
        <w:ind w:firstLine="629"/>
        <w:jc w:val="left"/>
        <w:rPr>
          <w:rFonts w:eastAsia="仿宋"/>
        </w:rPr>
      </w:pPr>
      <w:r>
        <w:rPr>
          <w:rFonts w:eastAsia="仿宋"/>
        </w:rPr>
        <w:t>7.非法运输、携带进出境或在境内非法买卖易制毒化学品麻黄碱、伪麻黄碱及其盐类和单方制剂50千克以上200千克以下,麻黄浸膏、麻黄浸膏粉1000千克以上2000千克以下,醋酸酐、三氯甲烷、乙醚2000千克以上3000千克以下或非法种植毒品原植物1000株以上不满3000株的案件;</w:t>
      </w:r>
    </w:p>
    <w:p w14:paraId="0AEA85F6">
      <w:pPr>
        <w:widowControl/>
        <w:spacing w:line="540" w:lineRule="exact"/>
        <w:ind w:firstLine="629"/>
        <w:jc w:val="left"/>
        <w:rPr>
          <w:rFonts w:eastAsia="仿宋"/>
        </w:rPr>
      </w:pPr>
      <w:r>
        <w:rPr>
          <w:rFonts w:eastAsia="仿宋"/>
        </w:rPr>
        <w:t>8.涉及50人以上,或者偷渡人员较多,且有人员伤亡,在国际上造成一定影响的偷渡案件。</w:t>
      </w:r>
    </w:p>
    <w:p w14:paraId="631B8091">
      <w:pPr>
        <w:widowControl/>
        <w:spacing w:line="540" w:lineRule="exact"/>
        <w:ind w:firstLine="629"/>
        <w:jc w:val="left"/>
        <w:rPr>
          <w:rFonts w:eastAsia="仿宋"/>
        </w:rPr>
      </w:pPr>
      <w:r>
        <w:rPr>
          <w:rFonts w:eastAsia="仿宋"/>
        </w:rPr>
        <w:t>较大刑事案件包括:</w:t>
      </w:r>
    </w:p>
    <w:p w14:paraId="3CD0A63A">
      <w:pPr>
        <w:widowControl/>
        <w:spacing w:line="540" w:lineRule="exact"/>
        <w:ind w:firstLine="629"/>
        <w:jc w:val="left"/>
        <w:rPr>
          <w:rFonts w:eastAsia="仿宋"/>
        </w:rPr>
      </w:pPr>
      <w:r>
        <w:rPr>
          <w:rFonts w:eastAsia="仿宋"/>
        </w:rPr>
        <w:t>1.一次造成2人死亡的命案或者杀人分尸、杀人焚尸、爆炸杀人、持枪杀人、投放危险物质杀人的命案;</w:t>
      </w:r>
    </w:p>
    <w:p w14:paraId="2C346FE7">
      <w:pPr>
        <w:widowControl/>
        <w:spacing w:line="540" w:lineRule="exact"/>
        <w:ind w:firstLine="629"/>
        <w:jc w:val="left"/>
        <w:rPr>
          <w:rFonts w:eastAsia="仿宋"/>
        </w:rPr>
      </w:pPr>
      <w:r>
        <w:rPr>
          <w:rFonts w:eastAsia="仿宋"/>
        </w:rPr>
        <w:t>2.抢劫现金25万元以上、50万元以下,或财物价值100万元以上、200万元以下,盗窃现金50万元以上、100万元以下,或财物价值150万元以上、300万元以下,或抢劫金融机构或运钞车,盗窃金融机构现金15万元以上、30万元以下的案件。</w:t>
      </w:r>
    </w:p>
    <w:p w14:paraId="3D2C4638">
      <w:pPr>
        <w:widowControl/>
        <w:spacing w:line="540" w:lineRule="exact"/>
        <w:ind w:firstLine="629"/>
        <w:jc w:val="left"/>
        <w:rPr>
          <w:rFonts w:eastAsia="仿宋"/>
        </w:rPr>
      </w:pPr>
      <w:r>
        <w:rPr>
          <w:rFonts w:eastAsia="仿宋"/>
        </w:rPr>
        <w:t>一般刑事案件包括:</w:t>
      </w:r>
    </w:p>
    <w:p w14:paraId="4FC2372B">
      <w:pPr>
        <w:widowControl/>
        <w:spacing w:line="540" w:lineRule="exact"/>
        <w:ind w:firstLine="629"/>
        <w:jc w:val="left"/>
        <w:rPr>
          <w:rFonts w:eastAsia="仿宋"/>
        </w:rPr>
      </w:pPr>
      <w:r>
        <w:rPr>
          <w:rFonts w:eastAsia="仿宋"/>
        </w:rPr>
        <w:t>1.抢劫现金25万元以下,或财物价值100万元以下,盗窃现金50万元以下,或财物价值150万元以下,或抢劫金融机构或运钞车,盗窃金融机构现金15万元以下的案件;</w:t>
      </w:r>
    </w:p>
    <w:p w14:paraId="457A707B">
      <w:pPr>
        <w:widowControl/>
        <w:spacing w:line="540" w:lineRule="exact"/>
        <w:ind w:firstLine="320" w:firstLineChars="100"/>
        <w:jc w:val="left"/>
        <w:rPr>
          <w:rFonts w:eastAsia="仿宋"/>
        </w:rPr>
      </w:pPr>
      <w:r>
        <w:rPr>
          <w:rFonts w:eastAsia="仿宋"/>
        </w:rPr>
        <w:t>　2.杀死1人的案件、故意伤害致死案件。</w:t>
      </w:r>
    </w:p>
    <w:p w14:paraId="5CFD9985">
      <w:pPr>
        <w:widowControl/>
        <w:ind w:firstLine="630"/>
        <w:jc w:val="left"/>
        <w:rPr>
          <w:rFonts w:eastAsia="仿宋"/>
        </w:rPr>
      </w:pPr>
    </w:p>
    <w:p w14:paraId="7E19DDBC">
      <w:pPr>
        <w:widowControl/>
        <w:ind w:firstLine="630"/>
        <w:jc w:val="left"/>
        <w:rPr>
          <w:rFonts w:eastAsia="仿宋"/>
        </w:rPr>
      </w:pPr>
    </w:p>
    <w:p w14:paraId="28A87848">
      <w:pPr>
        <w:widowControl/>
        <w:spacing w:line="540" w:lineRule="exact"/>
        <w:jc w:val="left"/>
        <w:rPr>
          <w:rFonts w:eastAsia="黑体"/>
          <w:bCs/>
        </w:rPr>
      </w:pPr>
    </w:p>
    <w:p w14:paraId="330A8C73">
      <w:pPr>
        <w:widowControl/>
        <w:spacing w:line="540" w:lineRule="exact"/>
        <w:jc w:val="left"/>
        <w:rPr>
          <w:rFonts w:eastAsia="黑体"/>
          <w:bCs/>
        </w:rPr>
      </w:pPr>
    </w:p>
    <w:p w14:paraId="71F84C33">
      <w:pPr>
        <w:widowControl/>
        <w:spacing w:line="540" w:lineRule="exact"/>
        <w:jc w:val="left"/>
        <w:rPr>
          <w:rFonts w:eastAsia="黑体"/>
          <w:bCs/>
        </w:rPr>
      </w:pPr>
    </w:p>
    <w:p w14:paraId="1947BC58">
      <w:pPr>
        <w:widowControl/>
        <w:spacing w:line="540" w:lineRule="exact"/>
        <w:jc w:val="left"/>
        <w:rPr>
          <w:rFonts w:eastAsia="黑体"/>
          <w:bCs/>
        </w:rPr>
      </w:pPr>
    </w:p>
    <w:p w14:paraId="136AC8B3">
      <w:pPr>
        <w:pStyle w:val="15"/>
        <w:rPr>
          <w:rFonts w:eastAsia="黑体"/>
          <w:bCs/>
        </w:rPr>
      </w:pPr>
    </w:p>
    <w:p w14:paraId="1E3C4BA2">
      <w:pPr>
        <w:pStyle w:val="15"/>
        <w:rPr>
          <w:rFonts w:eastAsia="黑体"/>
          <w:bCs/>
        </w:rPr>
      </w:pPr>
    </w:p>
    <w:p w14:paraId="21776514">
      <w:pPr>
        <w:pStyle w:val="15"/>
        <w:rPr>
          <w:rFonts w:eastAsia="黑体"/>
          <w:bCs/>
        </w:rPr>
      </w:pPr>
    </w:p>
    <w:p w14:paraId="77A9A13A">
      <w:pPr>
        <w:pStyle w:val="15"/>
        <w:rPr>
          <w:rFonts w:eastAsia="黑体"/>
          <w:bCs/>
        </w:rPr>
      </w:pPr>
    </w:p>
    <w:p w14:paraId="7062C73E">
      <w:pPr>
        <w:pStyle w:val="15"/>
        <w:rPr>
          <w:rFonts w:eastAsia="黑体"/>
          <w:bCs/>
        </w:rPr>
      </w:pPr>
    </w:p>
    <w:p w14:paraId="5E09C6BC">
      <w:pPr>
        <w:pStyle w:val="15"/>
        <w:rPr>
          <w:rFonts w:eastAsia="黑体"/>
          <w:bCs/>
        </w:rPr>
      </w:pPr>
    </w:p>
    <w:p w14:paraId="71FF04C2">
      <w:pPr>
        <w:widowControl/>
        <w:spacing w:line="540" w:lineRule="exact"/>
        <w:jc w:val="left"/>
        <w:rPr>
          <w:rFonts w:eastAsia="黑体"/>
          <w:bCs/>
        </w:rPr>
      </w:pPr>
    </w:p>
    <w:p w14:paraId="16322029">
      <w:pPr>
        <w:widowControl/>
        <w:spacing w:line="540" w:lineRule="exact"/>
        <w:jc w:val="left"/>
        <w:rPr>
          <w:rFonts w:eastAsia="黑体"/>
          <w:bCs/>
        </w:rPr>
      </w:pPr>
    </w:p>
    <w:p w14:paraId="059B1167">
      <w:pPr>
        <w:widowControl/>
        <w:spacing w:line="540" w:lineRule="exact"/>
        <w:jc w:val="left"/>
        <w:rPr>
          <w:rFonts w:eastAsia="黑体"/>
          <w:bCs/>
        </w:rPr>
      </w:pPr>
      <w:r>
        <w:rPr>
          <w:rFonts w:hint="eastAsia" w:eastAsia="黑体"/>
          <w:bCs/>
          <w:lang w:eastAsia="zh-CN"/>
        </w:rPr>
        <w:t>附</w:t>
      </w:r>
      <w:r>
        <w:rPr>
          <w:rFonts w:eastAsia="黑体"/>
          <w:bCs/>
        </w:rPr>
        <w:t>件4</w:t>
      </w:r>
    </w:p>
    <w:p w14:paraId="68F33FD2">
      <w:pPr>
        <w:spacing w:line="540" w:lineRule="exact"/>
        <w:jc w:val="center"/>
        <w:rPr>
          <w:rFonts w:eastAsia="方正小标宋简体"/>
          <w:bCs/>
          <w:sz w:val="44"/>
        </w:rPr>
      </w:pPr>
      <w:r>
        <w:rPr>
          <w:rFonts w:eastAsia="方正小标宋简体"/>
          <w:bCs/>
          <w:sz w:val="44"/>
        </w:rPr>
        <w:t>周村区交通运输局公路突发事件应急预案</w:t>
      </w:r>
    </w:p>
    <w:p w14:paraId="3E728B79">
      <w:pPr>
        <w:spacing w:line="540" w:lineRule="exact"/>
        <w:ind w:firstLine="880" w:firstLineChars="200"/>
        <w:jc w:val="center"/>
        <w:rPr>
          <w:rFonts w:eastAsia="黑体"/>
          <w:sz w:val="44"/>
        </w:rPr>
      </w:pPr>
    </w:p>
    <w:p w14:paraId="18E3AF55">
      <w:pPr>
        <w:spacing w:line="540" w:lineRule="exact"/>
        <w:ind w:firstLine="640" w:firstLineChars="200"/>
        <w:rPr>
          <w:rFonts w:eastAsia="黑体"/>
        </w:rPr>
      </w:pPr>
      <w:r>
        <w:rPr>
          <w:rFonts w:eastAsia="黑体"/>
        </w:rPr>
        <w:t>1 总则</w:t>
      </w:r>
      <w:bookmarkStart w:id="0" w:name="_Toc229217373"/>
      <w:bookmarkStart w:id="1" w:name="_Toc193440896"/>
    </w:p>
    <w:p w14:paraId="2B9BB258">
      <w:pPr>
        <w:spacing w:line="540" w:lineRule="exact"/>
        <w:ind w:firstLine="640" w:firstLineChars="200"/>
        <w:rPr>
          <w:rFonts w:eastAsia="楷体_GB2312"/>
        </w:rPr>
      </w:pPr>
      <w:r>
        <w:rPr>
          <w:rFonts w:eastAsia="楷体_GB2312"/>
        </w:rPr>
        <w:t>1.1 编制目的</w:t>
      </w:r>
      <w:bookmarkEnd w:id="0"/>
      <w:bookmarkEnd w:id="1"/>
    </w:p>
    <w:p w14:paraId="6E73A216">
      <w:pPr>
        <w:spacing w:line="540" w:lineRule="exact"/>
        <w:ind w:firstLine="640" w:firstLineChars="200"/>
      </w:pPr>
      <w:r>
        <w:t>为确保所辖公路在发生突发事件时或发生后，能够统一指挥、反应灵敏、功能齐全、运转高效的开展排除险情，提高对突发事件的预防和应对能力，控制、减轻和消除公路突发事件引起的社会危害，及时恢复公路交通正常运行，保障公路畅通，最大限度地减少人员伤亡、环境影响及财产损失。</w:t>
      </w:r>
      <w:bookmarkStart w:id="2" w:name="_Toc229217374"/>
      <w:bookmarkStart w:id="3" w:name="_Toc193440897"/>
    </w:p>
    <w:p w14:paraId="2972C8FB">
      <w:pPr>
        <w:spacing w:line="540" w:lineRule="exact"/>
        <w:ind w:firstLine="640" w:firstLineChars="200"/>
        <w:rPr>
          <w:rFonts w:eastAsia="楷体_GB2312"/>
        </w:rPr>
      </w:pPr>
      <w:r>
        <w:rPr>
          <w:rFonts w:eastAsia="楷体_GB2312"/>
        </w:rPr>
        <w:t>1.2 编制依据</w:t>
      </w:r>
      <w:bookmarkEnd w:id="2"/>
      <w:bookmarkEnd w:id="3"/>
      <w:r>
        <w:rPr>
          <w:rFonts w:eastAsia="楷体_GB2312"/>
        </w:rPr>
        <w:t xml:space="preserve">  </w:t>
      </w:r>
    </w:p>
    <w:p w14:paraId="6F934A7A">
      <w:pPr>
        <w:spacing w:line="540" w:lineRule="exact"/>
        <w:ind w:firstLine="640" w:firstLineChars="200"/>
      </w:pPr>
      <w:r>
        <w:t>依据《中华人民共和国突发事件应对法》、《中华人民共和国安全生产法》、《公路安全保护条例》等有关法律、行政法规，以及中华人民共和国交通运输部《公路交通突发事件应急预案》、山东省交通运输厅公路局《山东省公路系统突发事件应急预案》、《淄博市交通运输局突发事件应急预案》、《淄博市交通运输局公路突发事件应急预案》、《周村区公路突发事件应急预案》、《周村区交通运输局突发事件应急预案》等文件要求编制。</w:t>
      </w:r>
      <w:bookmarkStart w:id="4" w:name="_Toc229217375"/>
      <w:bookmarkStart w:id="5" w:name="_Toc193440898"/>
    </w:p>
    <w:p w14:paraId="23272904">
      <w:pPr>
        <w:spacing w:line="540" w:lineRule="exact"/>
        <w:ind w:firstLine="640" w:firstLineChars="200"/>
        <w:rPr>
          <w:rFonts w:eastAsia="楷体_GB2312"/>
        </w:rPr>
      </w:pPr>
      <w:r>
        <w:rPr>
          <w:rFonts w:eastAsia="楷体_GB2312"/>
        </w:rPr>
        <w:t>1.3 事件分类</w:t>
      </w:r>
      <w:bookmarkEnd w:id="4"/>
      <w:bookmarkEnd w:id="5"/>
    </w:p>
    <w:p w14:paraId="02C5EADD">
      <w:pPr>
        <w:spacing w:line="540" w:lineRule="exact"/>
        <w:ind w:firstLine="640" w:firstLineChars="200"/>
        <w:rPr>
          <w:sz w:val="44"/>
          <w:szCs w:val="44"/>
        </w:rPr>
      </w:pPr>
      <w:r>
        <w:t>本预案所称公路突发事件是指在我区境内国省普通干线及县道突然发生、造成或可能造成严重社会危害，需要交通运输部门直接或协助采取应急处置措施予以应对的自然灾害、事故灾害和其他公路事件。</w:t>
      </w:r>
    </w:p>
    <w:p w14:paraId="62EDB762">
      <w:pPr>
        <w:spacing w:line="540" w:lineRule="exact"/>
        <w:ind w:firstLine="640" w:firstLineChars="200"/>
        <w:rPr>
          <w:sz w:val="44"/>
          <w:szCs w:val="44"/>
        </w:rPr>
      </w:pPr>
      <w:r>
        <w:t>根据突发事件的发生过程、性质和机理, 公路突发事件主要分为以下三类：</w:t>
      </w:r>
    </w:p>
    <w:p w14:paraId="074AD4A5">
      <w:pPr>
        <w:spacing w:line="540" w:lineRule="exact"/>
        <w:ind w:firstLine="640" w:firstLineChars="200"/>
      </w:pPr>
      <w:bookmarkStart w:id="6" w:name="_Toc193440899"/>
      <w:bookmarkStart w:id="7" w:name="_Toc229217376"/>
      <w:r>
        <w:t>（1）自然灾害。主要包括由洪水灾害、气象灾害、地质灾害、地震灾害、生物灾害和森林火灾等自然灾害引起的公路、桥梁、隧道等公路基础设施损毁或造成交通中断，影响通行。</w:t>
      </w:r>
    </w:p>
    <w:p w14:paraId="33236862">
      <w:pPr>
        <w:spacing w:line="540" w:lineRule="exact"/>
        <w:ind w:firstLine="640" w:firstLineChars="200"/>
      </w:pPr>
      <w:r>
        <w:t>（2）事故灾害。主要包括公路工程建设事故、交通事故和因火灾事故、爆炸事故、危险货物运输事故，以及超限运输、工程质量、非法采砂、损坏公路等引发的公路设施损毁或造成公路桥梁中断，影响通行。</w:t>
      </w:r>
    </w:p>
    <w:p w14:paraId="4A296C3A">
      <w:pPr>
        <w:spacing w:line="540" w:lineRule="exact"/>
        <w:ind w:firstLine="640" w:firstLineChars="200"/>
      </w:pPr>
      <w:r>
        <w:t>（3）其他公路事件。恐怖袭击事件、群体性突发公共事件等。</w:t>
      </w:r>
    </w:p>
    <w:p w14:paraId="3ADC318B">
      <w:pPr>
        <w:spacing w:line="540" w:lineRule="exact"/>
        <w:ind w:firstLine="640" w:firstLineChars="200"/>
        <w:rPr>
          <w:rFonts w:eastAsia="楷体_GB2312"/>
        </w:rPr>
      </w:pPr>
      <w:r>
        <w:rPr>
          <w:rFonts w:eastAsia="楷体_GB2312"/>
        </w:rPr>
        <w:t>1.4 适用范围</w:t>
      </w:r>
      <w:bookmarkEnd w:id="6"/>
      <w:bookmarkEnd w:id="7"/>
    </w:p>
    <w:p w14:paraId="0C1DB20B">
      <w:pPr>
        <w:spacing w:line="540" w:lineRule="exact"/>
        <w:ind w:firstLine="640" w:firstLineChars="200"/>
      </w:pPr>
      <w:bookmarkStart w:id="8" w:name="_Toc193440904"/>
      <w:bookmarkStart w:id="9" w:name="_Toc229217381"/>
      <w:r>
        <w:t>本预案适用于发生在我区境内的由自然灾害、事故灾害引发国省普通干线公路及县道发生毁坏、中断、阻塞，需及时疏通；或因地质灾害、施工作业发生安全事故等，造成大量车辆积压、人员伤亡和经济损失，需交通运输部门负责处置或参与配合处置的应急行动。</w:t>
      </w:r>
    </w:p>
    <w:p w14:paraId="7621E57F">
      <w:pPr>
        <w:spacing w:line="540" w:lineRule="exact"/>
        <w:ind w:firstLine="640" w:firstLineChars="200"/>
        <w:rPr>
          <w:rFonts w:eastAsia="楷体_GB2312"/>
        </w:rPr>
      </w:pPr>
      <w:bookmarkStart w:id="10" w:name="_Toc193440900"/>
      <w:bookmarkStart w:id="11" w:name="_Toc229217377"/>
      <w:r>
        <w:rPr>
          <w:rFonts w:eastAsia="楷体_GB2312"/>
        </w:rPr>
        <w:t>1.5 工作原则</w:t>
      </w:r>
      <w:bookmarkEnd w:id="10"/>
      <w:bookmarkEnd w:id="11"/>
    </w:p>
    <w:p w14:paraId="490A6845">
      <w:pPr>
        <w:spacing w:line="540" w:lineRule="exact"/>
        <w:ind w:firstLine="640" w:firstLineChars="200"/>
      </w:pPr>
      <w:r>
        <w:t>应急处置遵循以下工作原则：</w:t>
      </w:r>
    </w:p>
    <w:p w14:paraId="5162466A">
      <w:pPr>
        <w:spacing w:line="540" w:lineRule="exact"/>
        <w:ind w:firstLine="640" w:firstLineChars="200"/>
      </w:pPr>
      <w:r>
        <w:t>以人为本、平急结合、科学应对、预防为主；</w:t>
      </w:r>
    </w:p>
    <w:p w14:paraId="0352CB33">
      <w:pPr>
        <w:spacing w:line="540" w:lineRule="exact"/>
        <w:ind w:firstLine="640" w:firstLineChars="200"/>
      </w:pPr>
      <w:r>
        <w:t>统一领导、分级负责、属地管理、联动协调；</w:t>
      </w:r>
    </w:p>
    <w:p w14:paraId="20141532">
      <w:pPr>
        <w:spacing w:line="540" w:lineRule="exact"/>
        <w:ind w:firstLine="640" w:firstLineChars="200"/>
        <w:rPr>
          <w:rFonts w:eastAsia="黑体"/>
        </w:rPr>
      </w:pPr>
      <w:r>
        <w:t>职责明确、规范有序、部门协作、资源共享。</w:t>
      </w:r>
      <w:bookmarkEnd w:id="8"/>
      <w:bookmarkEnd w:id="9"/>
    </w:p>
    <w:p w14:paraId="1E0F54AD">
      <w:pPr>
        <w:spacing w:line="540" w:lineRule="exact"/>
        <w:ind w:firstLine="640" w:firstLineChars="200"/>
        <w:rPr>
          <w:rFonts w:eastAsia="黑体"/>
        </w:rPr>
      </w:pPr>
      <w:r>
        <w:rPr>
          <w:rFonts w:eastAsia="黑体"/>
        </w:rPr>
        <w:t>2 组织体系及职责</w:t>
      </w:r>
    </w:p>
    <w:p w14:paraId="256A132D">
      <w:pPr>
        <w:spacing w:line="540" w:lineRule="exact"/>
        <w:ind w:firstLine="640" w:firstLineChars="200"/>
        <w:rPr>
          <w:rFonts w:eastAsia="楷体_GB2312"/>
        </w:rPr>
      </w:pPr>
      <w:r>
        <w:rPr>
          <w:rFonts w:eastAsia="楷体_GB2312"/>
        </w:rPr>
        <w:t>2.1 工作机构</w:t>
      </w:r>
    </w:p>
    <w:p w14:paraId="68C7F2CD">
      <w:pPr>
        <w:pStyle w:val="3"/>
        <w:snapToGrid/>
        <w:spacing w:line="540" w:lineRule="exact"/>
        <w:ind w:firstLine="640" w:firstLineChars="200"/>
        <w:rPr>
          <w:szCs w:val="32"/>
        </w:rPr>
      </w:pPr>
      <w:r>
        <w:rPr>
          <w:szCs w:val="32"/>
        </w:rPr>
        <w:t>区公路突发事件应急工作组设在区交通运输局规划</w:t>
      </w:r>
      <w:r>
        <w:rPr>
          <w:rFonts w:hint="eastAsia"/>
          <w:szCs w:val="32"/>
          <w:lang w:eastAsia="zh-CN"/>
        </w:rPr>
        <w:t>建设管理</w:t>
      </w:r>
      <w:r>
        <w:rPr>
          <w:szCs w:val="32"/>
        </w:rPr>
        <w:t>科，作为全区公路突发事件的应急日常工作机构。组长由区交通运输局长担任，副组长由区局分管领导担任，成员由区交通运输局规划</w:t>
      </w:r>
      <w:r>
        <w:rPr>
          <w:rFonts w:hint="eastAsia"/>
          <w:szCs w:val="32"/>
          <w:lang w:eastAsia="zh-CN"/>
        </w:rPr>
        <w:t>建设管理</w:t>
      </w:r>
      <w:r>
        <w:rPr>
          <w:szCs w:val="32"/>
        </w:rPr>
        <w:t>科</w:t>
      </w:r>
      <w:r>
        <w:rPr>
          <w:rFonts w:hint="eastAsia"/>
          <w:szCs w:val="32"/>
          <w:lang w:eastAsia="zh-CN"/>
        </w:rPr>
        <w:t>、</w:t>
      </w:r>
      <w:r>
        <w:rPr>
          <w:rFonts w:hint="eastAsia" w:eastAsia="仿宋"/>
          <w:lang w:eastAsia="zh-CN"/>
        </w:rPr>
        <w:t>中心公路保护养护科</w:t>
      </w:r>
      <w:r>
        <w:rPr>
          <w:szCs w:val="32"/>
        </w:rPr>
        <w:t>、</w:t>
      </w:r>
      <w:r>
        <w:rPr>
          <w:rFonts w:hint="eastAsia"/>
          <w:szCs w:val="32"/>
          <w:lang w:eastAsia="zh-CN"/>
        </w:rPr>
        <w:t>中心建设规划科、中心交通工程科、</w:t>
      </w:r>
      <w:r>
        <w:rPr>
          <w:szCs w:val="32"/>
        </w:rPr>
        <w:t>办公室区交</w:t>
      </w:r>
      <w:r>
        <w:rPr>
          <w:rFonts w:hint="eastAsia"/>
          <w:szCs w:val="32"/>
          <w:lang w:eastAsia="zh-CN"/>
        </w:rPr>
        <w:t>、</w:t>
      </w:r>
      <w:r>
        <w:rPr>
          <w:szCs w:val="32"/>
        </w:rPr>
        <w:t>通运输综合行政执法大队、综合科主要负责人</w:t>
      </w:r>
      <w:r>
        <w:rPr>
          <w:rFonts w:hint="eastAsia"/>
          <w:szCs w:val="32"/>
          <w:lang w:eastAsia="zh-CN"/>
        </w:rPr>
        <w:t>、</w:t>
      </w:r>
      <w:r>
        <w:rPr>
          <w:szCs w:val="32"/>
        </w:rPr>
        <w:t>相关企业负责人组成。</w:t>
      </w:r>
    </w:p>
    <w:p w14:paraId="16341708">
      <w:pPr>
        <w:pStyle w:val="3"/>
        <w:snapToGrid/>
        <w:spacing w:line="540" w:lineRule="exact"/>
        <w:ind w:firstLine="640" w:firstLineChars="200"/>
        <w:rPr>
          <w:szCs w:val="32"/>
        </w:rPr>
      </w:pPr>
      <w:r>
        <w:rPr>
          <w:szCs w:val="32"/>
        </w:rPr>
        <w:t>主要职责：</w:t>
      </w:r>
    </w:p>
    <w:p w14:paraId="5D0F8389">
      <w:pPr>
        <w:adjustRightInd w:val="0"/>
        <w:spacing w:line="540" w:lineRule="exact"/>
        <w:ind w:firstLine="640" w:firstLineChars="200"/>
        <w:rPr>
          <w:snapToGrid w:val="0"/>
          <w:kern w:val="0"/>
        </w:rPr>
      </w:pPr>
      <w:r>
        <w:rPr>
          <w:snapToGrid w:val="0"/>
          <w:kern w:val="0"/>
        </w:rPr>
        <w:t>（1）审定区交通运输局公路突发事件应急预案及相关预案；</w:t>
      </w:r>
    </w:p>
    <w:p w14:paraId="43CB77DA">
      <w:pPr>
        <w:adjustRightInd w:val="0"/>
        <w:spacing w:line="540" w:lineRule="exact"/>
        <w:ind w:firstLine="640" w:firstLineChars="200"/>
        <w:rPr>
          <w:snapToGrid w:val="0"/>
          <w:kern w:val="0"/>
        </w:rPr>
      </w:pPr>
      <w:r>
        <w:rPr>
          <w:snapToGrid w:val="0"/>
          <w:kern w:val="0"/>
        </w:rPr>
        <w:t>（2）贯彻落实区交通运输局突发事件应急管理委员会及上级有关部门对突发事件应急救援工作的批示，制定公路突发事件应急救援措施，负责相关情况上报工作。</w:t>
      </w:r>
    </w:p>
    <w:p w14:paraId="001342BA">
      <w:pPr>
        <w:adjustRightInd w:val="0"/>
        <w:spacing w:line="540" w:lineRule="exact"/>
        <w:ind w:firstLine="640" w:firstLineChars="200"/>
        <w:rPr>
          <w:snapToGrid w:val="0"/>
          <w:kern w:val="0"/>
        </w:rPr>
      </w:pPr>
      <w:r>
        <w:rPr>
          <w:snapToGrid w:val="0"/>
          <w:kern w:val="0"/>
        </w:rPr>
        <w:t>（3）</w:t>
      </w:r>
      <w:r>
        <w:rPr>
          <w:rFonts w:eastAsia="仿宋"/>
        </w:rPr>
        <w:t>指导全区公路行业应急保障队伍建设，组织、指导综合应急培训和演练。</w:t>
      </w:r>
    </w:p>
    <w:p w14:paraId="7E7B7054">
      <w:pPr>
        <w:adjustRightInd w:val="0"/>
        <w:spacing w:line="540" w:lineRule="exact"/>
        <w:ind w:firstLine="640" w:firstLineChars="200"/>
        <w:rPr>
          <w:snapToGrid w:val="0"/>
          <w:kern w:val="0"/>
        </w:rPr>
      </w:pPr>
      <w:r>
        <w:rPr>
          <w:snapToGrid w:val="0"/>
          <w:kern w:val="0"/>
        </w:rPr>
        <w:t>（4）向区交通运输局突发事件应急管理委员会建议，启动和终止公路系统应急预警状态和应急响应行动，处置由区局负责的公路突发事件；</w:t>
      </w:r>
    </w:p>
    <w:p w14:paraId="6DB5DB4B">
      <w:pPr>
        <w:spacing w:line="540" w:lineRule="exact"/>
        <w:ind w:firstLine="640" w:firstLineChars="200"/>
        <w:rPr>
          <w:snapToGrid w:val="0"/>
          <w:kern w:val="0"/>
        </w:rPr>
      </w:pPr>
      <w:r>
        <w:rPr>
          <w:snapToGrid w:val="0"/>
          <w:kern w:val="0"/>
        </w:rPr>
        <w:t>（5）掌握应急救援动态情况，及时调整部署应急救援工作措施。指导监督应急救援工作，协调解决应急救援工作中的重大问题。</w:t>
      </w:r>
    </w:p>
    <w:p w14:paraId="53F9FA96">
      <w:pPr>
        <w:spacing w:line="540" w:lineRule="exact"/>
        <w:ind w:firstLine="640" w:firstLineChars="200"/>
        <w:rPr>
          <w:snapToGrid w:val="0"/>
          <w:kern w:val="0"/>
        </w:rPr>
      </w:pPr>
      <w:r>
        <w:rPr>
          <w:snapToGrid w:val="0"/>
          <w:kern w:val="0"/>
        </w:rPr>
        <w:t>（6）根据需要，积极协调、协助公安、消防、卫生、环保、安监、电信、水利、国土资源等部门，落实应对突发事件的联合行动方案。</w:t>
      </w:r>
    </w:p>
    <w:p w14:paraId="49E87FA3">
      <w:pPr>
        <w:spacing w:line="540" w:lineRule="exact"/>
        <w:ind w:firstLine="640" w:firstLineChars="200"/>
        <w:rPr>
          <w:snapToGrid w:val="0"/>
          <w:kern w:val="0"/>
        </w:rPr>
      </w:pPr>
      <w:r>
        <w:rPr>
          <w:snapToGrid w:val="0"/>
          <w:kern w:val="0"/>
        </w:rPr>
        <w:t>（7）其他相关重大事项。</w:t>
      </w:r>
    </w:p>
    <w:p w14:paraId="3AD1BAFE">
      <w:pPr>
        <w:spacing w:line="540" w:lineRule="exact"/>
        <w:ind w:firstLine="640" w:firstLineChars="200"/>
        <w:rPr>
          <w:rFonts w:eastAsia="楷体_GB2312"/>
        </w:rPr>
      </w:pPr>
      <w:r>
        <w:rPr>
          <w:rFonts w:eastAsia="楷体_GB2312"/>
        </w:rPr>
        <w:t>2.2 应急工作组</w:t>
      </w:r>
    </w:p>
    <w:p w14:paraId="16C9F676">
      <w:pPr>
        <w:spacing w:line="540" w:lineRule="exact"/>
        <w:ind w:firstLine="640" w:firstLineChars="200"/>
        <w:rPr>
          <w:snapToGrid w:val="0"/>
          <w:kern w:val="0"/>
        </w:rPr>
      </w:pPr>
      <w:r>
        <w:rPr>
          <w:snapToGrid w:val="0"/>
          <w:kern w:val="0"/>
        </w:rPr>
        <w:t>应急工作组在区交通运输局突发事件应急管理委员决定启动公路突发事件预警状态和应急响应行动时自动成立，分为5个小组。</w:t>
      </w:r>
    </w:p>
    <w:p w14:paraId="37308B9E">
      <w:pPr>
        <w:numPr>
          <w:ilvl w:val="0"/>
          <w:numId w:val="1"/>
        </w:numPr>
        <w:spacing w:line="540" w:lineRule="exact"/>
        <w:ind w:firstLine="640" w:firstLineChars="200"/>
      </w:pPr>
      <w:r>
        <w:rPr>
          <w:snapToGrid w:val="0"/>
          <w:kern w:val="0"/>
        </w:rPr>
        <w:t>综合协调小组：由区局办公室、规划</w:t>
      </w:r>
      <w:r>
        <w:rPr>
          <w:rFonts w:hint="eastAsia"/>
          <w:snapToGrid w:val="0"/>
          <w:kern w:val="0"/>
          <w:lang w:eastAsia="zh-CN"/>
        </w:rPr>
        <w:t>建设管理</w:t>
      </w:r>
      <w:r>
        <w:rPr>
          <w:snapToGrid w:val="0"/>
          <w:kern w:val="0"/>
        </w:rPr>
        <w:t>科组成，负责起草重要报告、综合类文件；</w:t>
      </w:r>
      <w:r>
        <w:t>收集整理突发事件信息，及时向上级及相关部门报送有关情况；传达指挥长指令，</w:t>
      </w:r>
      <w:r>
        <w:rPr>
          <w:snapToGrid w:val="0"/>
          <w:kern w:val="0"/>
        </w:rPr>
        <w:t>承办指挥部交</w:t>
      </w:r>
      <w:r>
        <w:t>办的其他工作。</w:t>
      </w:r>
    </w:p>
    <w:p w14:paraId="1479F180">
      <w:pPr>
        <w:spacing w:line="540" w:lineRule="exact"/>
        <w:ind w:firstLine="646"/>
      </w:pPr>
      <w:r>
        <w:t>（2）现场处置小组：由</w:t>
      </w:r>
      <w:r>
        <w:rPr>
          <w:szCs w:val="32"/>
        </w:rPr>
        <w:t>区交通运输局规划</w:t>
      </w:r>
      <w:r>
        <w:rPr>
          <w:rFonts w:hint="eastAsia"/>
          <w:szCs w:val="32"/>
          <w:lang w:eastAsia="zh-CN"/>
        </w:rPr>
        <w:t>建设管理</w:t>
      </w:r>
      <w:r>
        <w:rPr>
          <w:szCs w:val="32"/>
        </w:rPr>
        <w:t>科</w:t>
      </w:r>
      <w:r>
        <w:rPr>
          <w:rFonts w:hint="eastAsia"/>
          <w:szCs w:val="32"/>
          <w:lang w:eastAsia="zh-CN"/>
        </w:rPr>
        <w:t>、</w:t>
      </w:r>
      <w:r>
        <w:rPr>
          <w:rFonts w:hint="eastAsia" w:eastAsia="仿宋"/>
          <w:lang w:eastAsia="zh-CN"/>
        </w:rPr>
        <w:t>中心公路保护养护科</w:t>
      </w:r>
      <w:r>
        <w:rPr>
          <w:szCs w:val="32"/>
        </w:rPr>
        <w:t>、</w:t>
      </w:r>
      <w:r>
        <w:rPr>
          <w:rFonts w:hint="eastAsia"/>
          <w:szCs w:val="32"/>
          <w:lang w:eastAsia="zh-CN"/>
        </w:rPr>
        <w:t>中心建设规划科、中心交通工程科</w:t>
      </w:r>
      <w:r>
        <w:t>组成，按照应急工作组统一部署，参与突发事件应急处置工作，并及时向应急工作组报告现场有关情况；负责协调上级公路应急队伍支持和支援工作，并保障作业安全；提供公路有关技术支持；协调、协助有关部门开展突发事件的应急处置工作；承办应急工作组交办的其他工作。</w:t>
      </w:r>
    </w:p>
    <w:p w14:paraId="3A211824">
      <w:pPr>
        <w:spacing w:line="540" w:lineRule="exact"/>
        <w:ind w:firstLine="640" w:firstLineChars="200"/>
      </w:pPr>
      <w:r>
        <w:t>（3）通行保障小组：由局区交通运输综合行政执法大队、</w:t>
      </w:r>
      <w:r>
        <w:rPr>
          <w:rFonts w:hint="eastAsia"/>
          <w:szCs w:val="32"/>
          <w:lang w:eastAsia="zh-CN"/>
        </w:rPr>
        <w:t>中心建设规划科、中心交通工程科、</w:t>
      </w:r>
      <w:r>
        <w:rPr>
          <w:rFonts w:hint="eastAsia" w:eastAsia="仿宋"/>
          <w:lang w:eastAsia="zh-CN"/>
        </w:rPr>
        <w:t>中心公路保护养护科</w:t>
      </w:r>
      <w:r>
        <w:t>组成，负责路况信息的上报和发布；组织、调度人员配合、维护公路通行及应急运输保障，协调交警对公路绕行方案进行组织实施；保护公路路产路权；承办应急工作组交办的其他工作。</w:t>
      </w:r>
    </w:p>
    <w:p w14:paraId="5529F169">
      <w:pPr>
        <w:spacing w:line="540" w:lineRule="exact"/>
        <w:ind w:firstLine="640" w:firstLineChars="200"/>
      </w:pPr>
      <w:r>
        <w:t>（4）资金保障小组：由局</w:t>
      </w:r>
      <w:r>
        <w:rPr>
          <w:rFonts w:hint="eastAsia"/>
          <w:lang w:eastAsia="zh-CN"/>
        </w:rPr>
        <w:t>办公室（财务）负责</w:t>
      </w:r>
      <w:r>
        <w:t>，负责公路受灾情况统计，组织灾后调研工作；拟定抢险救灾资金补助方案；及时调度、拨付应急保障资金；承办应急工作组交办其他工作。</w:t>
      </w:r>
    </w:p>
    <w:p w14:paraId="2ABB7ABE">
      <w:pPr>
        <w:spacing w:line="540" w:lineRule="exact"/>
        <w:ind w:firstLine="640" w:firstLineChars="200"/>
      </w:pPr>
      <w:r>
        <w:t>（5）通信、后勤及媒体应对小组：由局办公室</w:t>
      </w:r>
      <w:r>
        <w:rPr>
          <w:rFonts w:hint="eastAsia"/>
          <w:lang w:eastAsia="zh-CN"/>
        </w:rPr>
        <w:t>（后勤）</w:t>
      </w:r>
      <w:r>
        <w:t>组成，负责公路监控通信系统保障工作；负责保障应急状态期间后勤服务工作；负责收集、处理相关新闻报送，及时消除不实报道带来的负面影响；按照应急工作组要求，向社会通报突发事件影响及应急处置工作进展情况；承办应急工作组交办其他工作。</w:t>
      </w:r>
    </w:p>
    <w:p w14:paraId="51F82176">
      <w:pPr>
        <w:spacing w:line="540" w:lineRule="exact"/>
        <w:ind w:firstLine="640" w:firstLineChars="200"/>
        <w:rPr>
          <w:rFonts w:eastAsia="楷体_GB2312"/>
        </w:rPr>
      </w:pPr>
      <w:r>
        <w:rPr>
          <w:rFonts w:eastAsia="楷体_GB2312"/>
        </w:rPr>
        <w:t>2.3 日常值守工作</w:t>
      </w:r>
    </w:p>
    <w:p w14:paraId="1E21B6AE">
      <w:pPr>
        <w:spacing w:line="540" w:lineRule="exact"/>
        <w:ind w:firstLine="640" w:firstLineChars="200"/>
      </w:pPr>
      <w:r>
        <w:rPr>
          <w:rFonts w:hint="eastAsia"/>
          <w:lang w:eastAsia="zh-CN"/>
        </w:rPr>
        <w:t>局</w:t>
      </w:r>
      <w:r>
        <w:t>规划</w:t>
      </w:r>
      <w:r>
        <w:rPr>
          <w:rFonts w:hint="eastAsia"/>
          <w:lang w:eastAsia="zh-CN"/>
        </w:rPr>
        <w:t>建设管理</w:t>
      </w:r>
      <w:r>
        <w:t>科负责协调周村公路事业服务中心日常状态下所辖普通国省道干线公路及所辖县道运行监测及有关信息的收集和上传下达；负责突发事件日常接警值班工作；负责应急状态下值班接警工作；承办</w:t>
      </w:r>
      <w:r>
        <w:rPr>
          <w:rFonts w:eastAsia="仿宋"/>
        </w:rPr>
        <w:t>区交通运输局突发事件应急管理委员会办公室</w:t>
      </w:r>
      <w:r>
        <w:t>交办的其他工作。</w:t>
      </w:r>
    </w:p>
    <w:p w14:paraId="27861244">
      <w:pPr>
        <w:spacing w:line="540" w:lineRule="exact"/>
        <w:ind w:firstLine="640" w:firstLineChars="200"/>
        <w:rPr>
          <w:rFonts w:eastAsia="楷体_GB2312"/>
        </w:rPr>
      </w:pPr>
      <w:r>
        <w:rPr>
          <w:rFonts w:eastAsia="楷体_GB2312"/>
        </w:rPr>
        <w:t>2.4 日常管理工作</w:t>
      </w:r>
    </w:p>
    <w:p w14:paraId="7FFEEA4D">
      <w:pPr>
        <w:autoSpaceDE w:val="0"/>
        <w:autoSpaceDN w:val="0"/>
        <w:adjustRightInd w:val="0"/>
        <w:spacing w:line="540" w:lineRule="exact"/>
        <w:ind w:firstLine="645"/>
        <w:jc w:val="left"/>
        <w:rPr>
          <w:kern w:val="0"/>
          <w:lang w:val="zh-CN"/>
        </w:rPr>
      </w:pPr>
      <w:r>
        <w:rPr>
          <w:kern w:val="0"/>
          <w:lang w:val="zh-CN"/>
        </w:rPr>
        <w:t>公路突发事件应急工作组办公室设在区局规划</w:t>
      </w:r>
      <w:r>
        <w:rPr>
          <w:rFonts w:hint="eastAsia"/>
          <w:kern w:val="0"/>
          <w:lang w:val="zh-CN"/>
        </w:rPr>
        <w:t>规划建设管理</w:t>
      </w:r>
      <w:r>
        <w:rPr>
          <w:kern w:val="0"/>
          <w:lang w:val="zh-CN"/>
        </w:rPr>
        <w:t>科。</w:t>
      </w:r>
      <w:r>
        <w:t>公路突发事件的应急工作，需要各部门的积极配合和共同实施。交通运输系统各单位要按照管理权限，建立健全应急组织体系，明确职责和任务，分工负责。</w:t>
      </w:r>
    </w:p>
    <w:p w14:paraId="7E4B3E11">
      <w:pPr>
        <w:autoSpaceDE w:val="0"/>
        <w:autoSpaceDN w:val="0"/>
        <w:adjustRightInd w:val="0"/>
        <w:spacing w:line="540" w:lineRule="exact"/>
        <w:ind w:firstLine="640" w:firstLineChars="200"/>
        <w:jc w:val="left"/>
        <w:rPr>
          <w:rFonts w:eastAsia="黑体"/>
        </w:rPr>
      </w:pPr>
      <w:r>
        <w:rPr>
          <w:rFonts w:eastAsia="黑体"/>
        </w:rPr>
        <w:t>3 运行机制</w:t>
      </w:r>
    </w:p>
    <w:p w14:paraId="189C54B2">
      <w:pPr>
        <w:spacing w:line="540" w:lineRule="exact"/>
        <w:ind w:firstLine="640" w:firstLineChars="200"/>
        <w:rPr>
          <w:rFonts w:eastAsia="楷体_GB2312"/>
        </w:rPr>
      </w:pPr>
      <w:r>
        <w:rPr>
          <w:rFonts w:eastAsia="楷体_GB2312"/>
        </w:rPr>
        <w:t>3.1 预测与预警</w:t>
      </w:r>
    </w:p>
    <w:p w14:paraId="025EA391">
      <w:pPr>
        <w:autoSpaceDE w:val="0"/>
        <w:autoSpaceDN w:val="0"/>
        <w:adjustRightInd w:val="0"/>
        <w:spacing w:line="540" w:lineRule="exact"/>
        <w:ind w:firstLine="640" w:firstLineChars="200"/>
        <w:jc w:val="left"/>
        <w:rPr>
          <w:kern w:val="0"/>
          <w:lang w:val="zh-CN"/>
        </w:rPr>
      </w:pPr>
      <w:r>
        <w:t>3.1.1 预警信息</w:t>
      </w:r>
    </w:p>
    <w:p w14:paraId="27BF4F97">
      <w:pPr>
        <w:spacing w:line="540" w:lineRule="exact"/>
        <w:ind w:firstLine="640" w:firstLineChars="200"/>
      </w:pPr>
      <w:r>
        <w:t>涉及公路突发事件的预警及相关信息包括可能造成公路设施损毁和可能影响公路通行能力信息包括：气象监测、预测、预警信息；突发地质灾害监测、预测信息；洪水、堤防决口与库区垮坝信息；强地震（烈度5.0以上）监测信息；交通事故影响信息；环境污染事件影响信息；恶劣天气信息；其他需要交通运输和公路管理机构提供应急保障的紧急事件信息。</w:t>
      </w:r>
    </w:p>
    <w:p w14:paraId="6719176C">
      <w:pPr>
        <w:spacing w:line="540" w:lineRule="exact"/>
        <w:ind w:firstLine="640" w:firstLineChars="200"/>
      </w:pPr>
      <w:r>
        <w:t>3.1.2  预测、预警支持系统</w:t>
      </w:r>
    </w:p>
    <w:p w14:paraId="42CF51DA">
      <w:pPr>
        <w:spacing w:line="540" w:lineRule="exact"/>
        <w:ind w:firstLine="640" w:firstLineChars="200"/>
      </w:pPr>
      <w:r>
        <w:t>要建立内外结合，面向公路行业的气象灾害、地震、地质灾害等突发事件影响的预测、预警支持系统。交通运输和公路系统内部要健全完善养护路政巡查制度、桥梁“四个一”制度、危桥动态监管报告等制度，通过电话、传真、网络、应急移动通讯设备等向上级部门汇报或口头报告，逐步提高预测、预警的科技含量；要联合安监、公安交警、消防、气象、地震、国土资源、环保、卫生防疫等相关应急协作部门，建立信息资源共享沟通机制，建立长效预测、预警机制。</w:t>
      </w:r>
    </w:p>
    <w:p w14:paraId="05474763">
      <w:pPr>
        <w:spacing w:line="540" w:lineRule="exact"/>
        <w:ind w:firstLine="627" w:firstLineChars="196"/>
      </w:pPr>
      <w:r>
        <w:t>3.1.3 预警分级</w:t>
      </w:r>
    </w:p>
    <w:p w14:paraId="19B6AA40">
      <w:pPr>
        <w:spacing w:line="540" w:lineRule="exact"/>
        <w:ind w:firstLine="640" w:firstLineChars="200"/>
        <w:rPr>
          <w:rFonts w:eastAsia="仿宋"/>
        </w:rPr>
      </w:pPr>
      <w:r>
        <w:rPr>
          <w:rFonts w:eastAsia="仿宋"/>
        </w:rPr>
        <w:t>根据省政府印发《山东省突发事件总体应急预案》，根据公路突发事件的性质、社会危害程度、可控性和影响范围等因素，确定了Ⅰ级（特别重大）、Ⅱ级(重大) 、Ⅲ级(较大)和Ⅳ级(一般)的分级标准（下称分级标准，见附件2），</w:t>
      </w:r>
      <w:r>
        <w:t>分别用红色、橙色、黄色和蓝色来表示，</w:t>
      </w:r>
      <w:r>
        <w:rPr>
          <w:rFonts w:eastAsia="仿宋"/>
        </w:rPr>
        <w:t>作为全区公路突发事件信息报送和分级处置的依据。</w:t>
      </w:r>
    </w:p>
    <w:p w14:paraId="04518DC1">
      <w:pPr>
        <w:spacing w:line="540" w:lineRule="exact"/>
        <w:ind w:firstLine="640" w:firstLineChars="200"/>
      </w:pPr>
      <w:r>
        <w:t>3.1.4 预警启动程序</w:t>
      </w:r>
    </w:p>
    <w:p w14:paraId="75AC2138">
      <w:pPr>
        <w:spacing w:line="540" w:lineRule="exact"/>
        <w:ind w:firstLine="640" w:firstLineChars="200"/>
      </w:pPr>
      <w:r>
        <w:t>按照上级预案要求，公路突发事件Ⅰ级、Ⅱ级、</w:t>
      </w:r>
      <w:r>
        <w:rPr>
          <w:rFonts w:eastAsia="仿宋"/>
        </w:rPr>
        <w:t>Ⅲ级</w:t>
      </w:r>
      <w:r>
        <w:t>预警时，由上级相关部门按程序启动或终止预警。</w:t>
      </w:r>
    </w:p>
    <w:p w14:paraId="601ECBF7">
      <w:pPr>
        <w:spacing w:line="540" w:lineRule="exact"/>
        <w:ind w:firstLine="640" w:firstLineChars="200"/>
      </w:pPr>
      <w:r>
        <w:t>公路突发事件</w:t>
      </w:r>
      <w:r>
        <w:rPr>
          <w:rFonts w:eastAsia="仿宋"/>
        </w:rPr>
        <w:t>Ⅳ级</w:t>
      </w:r>
      <w:r>
        <w:t>预警时，由区交通运输局突发事件应急管理委员会按如下程序启动预警</w:t>
      </w:r>
    </w:p>
    <w:p w14:paraId="01E90814">
      <w:pPr>
        <w:spacing w:line="540" w:lineRule="exact"/>
        <w:ind w:firstLine="640" w:firstLineChars="200"/>
      </w:pPr>
      <w:r>
        <w:t>（1）监测到相关预警信息后，1.5小时内，区交通运输局突发事件应急管理委员会决定是否启动</w:t>
      </w:r>
      <w:r>
        <w:rPr>
          <w:rFonts w:eastAsia="仿宋"/>
        </w:rPr>
        <w:t>Ⅳ级</w:t>
      </w:r>
      <w:r>
        <w:t>公路突发事件预警，如同意启动，则向区政府及市交通运输局报告，公路应急工作组按指挥部指令开展相关工作；</w:t>
      </w:r>
    </w:p>
    <w:p w14:paraId="0FDBF265">
      <w:pPr>
        <w:spacing w:line="540" w:lineRule="exact"/>
        <w:ind w:firstLine="640" w:firstLineChars="200"/>
      </w:pPr>
      <w:r>
        <w:t>（2）</w:t>
      </w:r>
      <w:r>
        <w:rPr>
          <w:rFonts w:eastAsia="仿宋"/>
        </w:rPr>
        <w:t>Ⅳ级</w:t>
      </w:r>
      <w:r>
        <w:t>预警启动后1小时内，由综合协调组负责向相关局属单位下达指令，并确认接收；</w:t>
      </w:r>
    </w:p>
    <w:p w14:paraId="2A4164AB">
      <w:pPr>
        <w:spacing w:line="540" w:lineRule="exact"/>
        <w:ind w:firstLine="640" w:firstLineChars="200"/>
      </w:pPr>
      <w:r>
        <w:t>（3）监测责任部门继续开展应急监测和预警信息专项报送工作，随时掌握并报告事态进展情况，形成突发事件动态上报制度，并根据应急工作组要求增加预警报告频率。</w:t>
      </w:r>
    </w:p>
    <w:p w14:paraId="0F46A14A">
      <w:pPr>
        <w:spacing w:line="540" w:lineRule="exact"/>
        <w:ind w:firstLine="640" w:firstLineChars="200"/>
      </w:pPr>
      <w:r>
        <w:t>在各级预警过程中，如发现事态扩大，超过本级预警条件或处置能力，应按照相应时限上报上一级部门，建议提高预警等级。</w:t>
      </w:r>
    </w:p>
    <w:p w14:paraId="241FF35C">
      <w:pPr>
        <w:spacing w:line="540" w:lineRule="exact"/>
        <w:ind w:firstLine="640" w:firstLineChars="200"/>
      </w:pPr>
      <w:r>
        <w:t>3.1.5 预警终止程序</w:t>
      </w:r>
    </w:p>
    <w:p w14:paraId="0232DBF1">
      <w:pPr>
        <w:spacing w:line="540" w:lineRule="exact"/>
        <w:ind w:firstLine="640" w:firstLineChars="200"/>
      </w:pPr>
      <w:r>
        <w:rPr>
          <w:rFonts w:eastAsia="仿宋"/>
        </w:rPr>
        <w:t>Ⅳ级</w:t>
      </w:r>
      <w:r>
        <w:t>预警升级、降级或撤销情况下，采取如下预警终止程序：</w:t>
      </w:r>
    </w:p>
    <w:p w14:paraId="6065D2CE">
      <w:pPr>
        <w:spacing w:line="540" w:lineRule="exact"/>
        <w:ind w:firstLine="640" w:firstLineChars="200"/>
      </w:pPr>
      <w:r>
        <w:t>（1）公路应急工作组根据预警监测追踪信息，确认预警涉及的公路突发事件已不满足</w:t>
      </w:r>
      <w:r>
        <w:rPr>
          <w:rFonts w:eastAsia="仿宋"/>
        </w:rPr>
        <w:t>Ⅳ级</w:t>
      </w:r>
      <w:r>
        <w:t>预警启动标准，需升级、降级转化或撤销时，明确提出预警后续处理意见，并第一时间向区交通运输局突发事件应急管理委员会上报预警终止信息。</w:t>
      </w:r>
    </w:p>
    <w:p w14:paraId="0AB82C8A">
      <w:pPr>
        <w:spacing w:line="540" w:lineRule="exact"/>
        <w:ind w:firstLine="640" w:firstLineChars="200"/>
      </w:pPr>
      <w:r>
        <w:t>（2）如事态扩大，预警升级为</w:t>
      </w:r>
      <w:r>
        <w:rPr>
          <w:rFonts w:eastAsia="仿宋"/>
        </w:rPr>
        <w:t>Ⅲ级、</w:t>
      </w:r>
      <w:r>
        <w:t>Ⅱ级或Ⅰ级，超过本级预警条件或本级处置能力，公路应急工作组应第一时间上报区交通运输局突发事件应急管理委员会提出</w:t>
      </w:r>
      <w:r>
        <w:rPr>
          <w:rFonts w:eastAsia="仿宋"/>
        </w:rPr>
        <w:t>Ⅳ级应急响应状态</w:t>
      </w:r>
      <w:r>
        <w:t>终止建议，建议提高预警等级。</w:t>
      </w:r>
    </w:p>
    <w:p w14:paraId="5EB3D46E">
      <w:pPr>
        <w:spacing w:line="540" w:lineRule="exact"/>
        <w:ind w:firstLine="640" w:firstLineChars="200"/>
      </w:pPr>
      <w:r>
        <w:t>（3）如预警直接撤销，综合协调组负责在1小时内向相关部门和单位发送预警终止信息；</w:t>
      </w:r>
    </w:p>
    <w:p w14:paraId="57051FEB">
      <w:pPr>
        <w:spacing w:line="540" w:lineRule="exact"/>
        <w:ind w:firstLine="640" w:firstLineChars="200"/>
      </w:pPr>
      <w:r>
        <w:t>（4）</w:t>
      </w:r>
      <w:r>
        <w:rPr>
          <w:rFonts w:eastAsia="仿宋"/>
        </w:rPr>
        <w:t>Ⅳ级预警在所对应的应急响应启动后，预警终止时间与应急响应启动时间一致，不再单独启动预警终止程序。</w:t>
      </w:r>
    </w:p>
    <w:p w14:paraId="31439EBE">
      <w:pPr>
        <w:spacing w:line="540" w:lineRule="exact"/>
        <w:ind w:firstLine="640" w:firstLineChars="200"/>
        <w:rPr>
          <w:rFonts w:eastAsia="黑体"/>
        </w:rPr>
      </w:pPr>
      <w:bookmarkStart w:id="12" w:name="_Toc229217397"/>
      <w:r>
        <w:rPr>
          <w:rFonts w:eastAsia="黑体"/>
        </w:rPr>
        <w:t>4 应急处置</w:t>
      </w:r>
      <w:bookmarkEnd w:id="12"/>
      <w:bookmarkStart w:id="13" w:name="_Toc229217398"/>
    </w:p>
    <w:p w14:paraId="66DEDE2B">
      <w:pPr>
        <w:spacing w:line="540" w:lineRule="exact"/>
        <w:ind w:firstLine="640" w:firstLineChars="200"/>
        <w:rPr>
          <w:rFonts w:eastAsia="楷体_GB2312"/>
        </w:rPr>
      </w:pPr>
      <w:r>
        <w:rPr>
          <w:rFonts w:eastAsia="楷体_GB2312"/>
        </w:rPr>
        <w:t>4.1  分级响应</w:t>
      </w:r>
      <w:bookmarkEnd w:id="13"/>
    </w:p>
    <w:p w14:paraId="03435ED0">
      <w:pPr>
        <w:spacing w:line="540" w:lineRule="exact"/>
        <w:ind w:firstLine="640" w:firstLineChars="200"/>
      </w:pPr>
      <w:r>
        <w:t>4.1.1 响应级别</w:t>
      </w:r>
    </w:p>
    <w:p w14:paraId="7517978D">
      <w:pPr>
        <w:spacing w:line="540" w:lineRule="exact"/>
      </w:pPr>
      <w:r>
        <w:t xml:space="preserve">    按照分级负责的原则，根据突发事件的不同等级启动相应预案，做出应急响应。</w:t>
      </w:r>
    </w:p>
    <w:p w14:paraId="7AD9CF1F">
      <w:pPr>
        <w:spacing w:line="540" w:lineRule="exact"/>
        <w:ind w:firstLine="640" w:firstLineChars="200"/>
      </w:pPr>
      <w:r>
        <w:t xml:space="preserve"> </w:t>
      </w:r>
      <w:bookmarkStart w:id="14" w:name="OLE_LINK2"/>
      <w:bookmarkEnd w:id="14"/>
      <w:bookmarkStart w:id="15" w:name="OLE_LINK3"/>
      <w:r>
        <w:t>Ⅰ</w:t>
      </w:r>
      <w:bookmarkEnd w:id="15"/>
      <w:r>
        <w:t>级、Ⅱ级、Ⅲ级应急响应的启动和实施，按照交通运输部、省交通运输厅、市交通运输局预案要求进行实施。区局在区政府及市局领导下负责Ⅳ级应急响应的启动和实施。应急响应各单位要服从应急机构的统一组织和调度，协同有关部门及时启动应急预案，共同做好公路突发事件的处置及公路抢修等工作。</w:t>
      </w:r>
    </w:p>
    <w:p w14:paraId="168F72EF">
      <w:pPr>
        <w:spacing w:line="540" w:lineRule="exact"/>
        <w:ind w:firstLine="640" w:firstLineChars="200"/>
      </w:pPr>
      <w:r>
        <w:t xml:space="preserve"> 特别重大事件（Ⅰ级）、重大事件（Ⅱ级）、较大事件（Ⅲ级）：对符合本预案3.1.3款的公路交通Ⅰ级、Ⅱ级、Ⅲ级预警条件的公路突发事件，按照交通运输部、省交通运输厅预案、市局预案要求进行实施，区局做好响应配合工作。</w:t>
      </w:r>
    </w:p>
    <w:p w14:paraId="0B558ABF">
      <w:pPr>
        <w:spacing w:line="540" w:lineRule="exact"/>
        <w:ind w:firstLine="640" w:firstLineChars="200"/>
      </w:pPr>
      <w:r>
        <w:t xml:space="preserve"> 一般事件（Ⅳ级）：符合本预案3.1.3款的公路Ⅳ级预警条件的公路突发事件，由区局在区政府和市局的领导下，启动并实施本级公路应急响应，同时报送市交通运输局备案。</w:t>
      </w:r>
    </w:p>
    <w:p w14:paraId="1E2DB114">
      <w:pPr>
        <w:spacing w:line="540" w:lineRule="exact"/>
        <w:ind w:firstLine="640" w:firstLineChars="200"/>
      </w:pPr>
      <w:r>
        <w:t>4.1.2 先期处置</w:t>
      </w:r>
    </w:p>
    <w:p w14:paraId="6A026E97">
      <w:pPr>
        <w:spacing w:line="540" w:lineRule="exact"/>
        <w:ind w:firstLine="640" w:firstLineChars="200"/>
      </w:pPr>
      <w:r>
        <w:t>公路突发事件发生后，各有关单位在报告事件的同时，要根据职责和规定的权限立即启动相关应急预案，采取措施控制事态发展，组织开展应急救援工作</w:t>
      </w:r>
      <w:r>
        <w:rPr>
          <w:rFonts w:eastAsia="仿宋"/>
        </w:rPr>
        <w:t>，最大限度减少人员伤亡、财产损失和社会影响</w:t>
      </w:r>
      <w:r>
        <w:t>。</w:t>
      </w:r>
    </w:p>
    <w:p w14:paraId="549870C3">
      <w:pPr>
        <w:spacing w:line="540" w:lineRule="exact"/>
        <w:ind w:firstLine="640" w:firstLineChars="200"/>
      </w:pPr>
      <w:r>
        <w:t>发生或确认即将发生一般及以上公路突发事件，区局主要领导及相关领导要立即赶赴现场，成立现场应急指挥机构。各单位要在应急指挥机构的指示下，组织、协调进行先期处置，及时对事件的性质、类别、危害程度、影响范围、防护措施、发展趋势等进行评估上报。</w:t>
      </w:r>
    </w:p>
    <w:p w14:paraId="6417CF4E">
      <w:pPr>
        <w:spacing w:line="540" w:lineRule="exact"/>
        <w:ind w:firstLine="640" w:firstLineChars="200"/>
      </w:pPr>
      <w:r>
        <w:t>4.1.3 其它突发事件</w:t>
      </w:r>
    </w:p>
    <w:p w14:paraId="5E79C75A">
      <w:pPr>
        <w:spacing w:line="540" w:lineRule="exact"/>
        <w:ind w:firstLine="640" w:firstLineChars="200"/>
      </w:pPr>
      <w:r>
        <w:t>除Ⅳ级预警或应急响应外，公路应急工作组根据突发事件的严重性、紧急程度、可控性、敏感程度、影响范围等，还负责处置如下突发事件：</w:t>
      </w:r>
    </w:p>
    <w:p w14:paraId="045CA7EF">
      <w:pPr>
        <w:spacing w:line="540" w:lineRule="exact"/>
        <w:ind w:firstLine="640" w:firstLineChars="200"/>
      </w:pPr>
      <w:r>
        <w:t>（1）根据日常监测或对已引起区政府和公众特别关注的、公路应急工作组认为需要在不启动Ⅳ级应急响应的情况下予以协调处置的突发事件；</w:t>
      </w:r>
    </w:p>
    <w:p w14:paraId="6F332D77">
      <w:pPr>
        <w:spacing w:line="540" w:lineRule="exact"/>
        <w:ind w:firstLine="720" w:firstLineChars="225"/>
      </w:pPr>
      <w:r>
        <w:t>（2）根据局属单位请求，需要公路应急工作组协调处置的突发事件；</w:t>
      </w:r>
    </w:p>
    <w:p w14:paraId="3A63A9B0">
      <w:pPr>
        <w:spacing w:line="540" w:lineRule="exact"/>
        <w:ind w:firstLine="640" w:firstLineChars="200"/>
      </w:pPr>
      <w:r>
        <w:t>（3）按照上级部门、单位要求，由公路应急工作组负责协助处置的突发事件。</w:t>
      </w:r>
      <w:bookmarkStart w:id="16" w:name="_Toc229217399"/>
    </w:p>
    <w:p w14:paraId="61298D20">
      <w:pPr>
        <w:spacing w:line="540" w:lineRule="exact"/>
        <w:ind w:firstLine="640" w:firstLineChars="200"/>
        <w:rPr>
          <w:rFonts w:eastAsia="楷体_GB2312"/>
        </w:rPr>
      </w:pPr>
      <w:r>
        <w:rPr>
          <w:rFonts w:eastAsia="楷体_GB2312"/>
        </w:rPr>
        <w:t>4.2 应急响应启动程序</w:t>
      </w:r>
      <w:bookmarkEnd w:id="16"/>
    </w:p>
    <w:p w14:paraId="463DCCEC">
      <w:pPr>
        <w:spacing w:line="540" w:lineRule="exact"/>
        <w:ind w:firstLine="640" w:firstLineChars="200"/>
      </w:pPr>
      <w:r>
        <w:t>Ⅳ级响应时，按下列程序和内容启动响应：</w:t>
      </w:r>
    </w:p>
    <w:p w14:paraId="60416E2D">
      <w:pPr>
        <w:spacing w:line="540" w:lineRule="exact"/>
        <w:ind w:firstLine="640" w:firstLineChars="200"/>
        <w:rPr>
          <w:rFonts w:eastAsia="仿宋"/>
        </w:rPr>
      </w:pPr>
      <w:r>
        <w:rPr>
          <w:rFonts w:eastAsia="仿宋"/>
        </w:rPr>
        <w:t>（1）</w:t>
      </w:r>
      <w:r>
        <w:t>公路应急工作组</w:t>
      </w:r>
      <w:r>
        <w:rPr>
          <w:rFonts w:eastAsia="仿宋"/>
        </w:rPr>
        <w:t>提出突发事件</w:t>
      </w:r>
      <w:r>
        <w:t>Ⅳ级</w:t>
      </w:r>
      <w:r>
        <w:rPr>
          <w:rFonts w:eastAsia="仿宋"/>
        </w:rPr>
        <w:t>应急响应启动建议，并报区交通运输局突发事件应急管理委员会。</w:t>
      </w:r>
    </w:p>
    <w:p w14:paraId="50E82B16">
      <w:pPr>
        <w:spacing w:line="540" w:lineRule="exact"/>
        <w:ind w:firstLine="640" w:firstLineChars="200"/>
        <w:rPr>
          <w:rFonts w:eastAsia="仿宋"/>
        </w:rPr>
      </w:pPr>
      <w:r>
        <w:rPr>
          <w:rFonts w:eastAsia="仿宋"/>
        </w:rPr>
        <w:t>（2）区交通运输局突发事件应急管理委员会决定是否启动</w:t>
      </w:r>
      <w:r>
        <w:t>Ⅳ级</w:t>
      </w:r>
      <w:r>
        <w:rPr>
          <w:rFonts w:eastAsia="仿宋"/>
        </w:rPr>
        <w:t>应急响应。如同意启动，则签发</w:t>
      </w:r>
      <w:r>
        <w:t>Ⅳ级</w:t>
      </w:r>
      <w:r>
        <w:rPr>
          <w:rFonts w:eastAsia="仿宋"/>
        </w:rPr>
        <w:t>应急响应启动文件，宣布启动应急响应。</w:t>
      </w:r>
    </w:p>
    <w:p w14:paraId="789A5001">
      <w:pPr>
        <w:spacing w:line="540" w:lineRule="exact"/>
        <w:ind w:firstLine="640" w:firstLineChars="200"/>
        <w:rPr>
          <w:rFonts w:eastAsia="仿宋"/>
        </w:rPr>
      </w:pPr>
      <w:r>
        <w:rPr>
          <w:rFonts w:eastAsia="仿宋"/>
        </w:rPr>
        <w:t>（3）</w:t>
      </w:r>
      <w:r>
        <w:t>Ⅳ级</w:t>
      </w:r>
      <w:r>
        <w:rPr>
          <w:rFonts w:eastAsia="仿宋"/>
        </w:rPr>
        <w:t>应急响应宣布后，相应工作机构分别按照职责分工，立即开展处置工作；</w:t>
      </w:r>
      <w:r>
        <w:t>公路应急工作组</w:t>
      </w:r>
      <w:r>
        <w:rPr>
          <w:rFonts w:eastAsia="仿宋"/>
        </w:rPr>
        <w:t>根据需要指定现场指挥（指导）工作组，赶赴现场指挥（指导）处置工作。</w:t>
      </w:r>
    </w:p>
    <w:p w14:paraId="06043371">
      <w:pPr>
        <w:spacing w:line="540" w:lineRule="exact"/>
        <w:ind w:firstLine="640" w:firstLineChars="200"/>
        <w:rPr>
          <w:rFonts w:eastAsia="仿宋"/>
        </w:rPr>
      </w:pPr>
      <w:r>
        <w:rPr>
          <w:rFonts w:eastAsia="仿宋"/>
        </w:rPr>
        <w:t>（4）根据突发事件信息报送和处理规定要求，向上级报告事件信息，并请示拟采取的行动；建立应急行动机构，制定应急处置措施并组织实施，需要有关应急力量支援时，及时向市局及区政府提出请求。</w:t>
      </w:r>
      <w:bookmarkStart w:id="17" w:name="_Toc229217404"/>
    </w:p>
    <w:p w14:paraId="30059BF6">
      <w:pPr>
        <w:spacing w:line="540" w:lineRule="exact"/>
        <w:ind w:firstLine="640" w:firstLineChars="200"/>
        <w:rPr>
          <w:rFonts w:eastAsia="楷体_GB2312"/>
        </w:rPr>
      </w:pPr>
      <w:r>
        <w:rPr>
          <w:rFonts w:eastAsia="楷体_GB2312"/>
        </w:rPr>
        <w:t>4.3 应急响应终止程序</w:t>
      </w:r>
      <w:bookmarkEnd w:id="17"/>
    </w:p>
    <w:p w14:paraId="25AEC173">
      <w:pPr>
        <w:spacing w:line="540" w:lineRule="exact"/>
        <w:ind w:firstLine="640" w:firstLineChars="200"/>
      </w:pPr>
      <w:r>
        <w:t>Ⅳ级应急响应终止时，采取如下终止程序：</w:t>
      </w:r>
    </w:p>
    <w:p w14:paraId="3F40DADE">
      <w:pPr>
        <w:spacing w:line="540" w:lineRule="exact"/>
        <w:ind w:firstLine="640" w:firstLineChars="200"/>
        <w:rPr>
          <w:rFonts w:eastAsia="仿宋"/>
        </w:rPr>
      </w:pPr>
      <w:r>
        <w:rPr>
          <w:rFonts w:eastAsia="仿宋"/>
        </w:rPr>
        <w:t>（1）</w:t>
      </w:r>
      <w:r>
        <w:t>公路应急工作组</w:t>
      </w:r>
      <w:r>
        <w:rPr>
          <w:rFonts w:eastAsia="仿宋"/>
        </w:rPr>
        <w:t>根据掌握的事件信息，向局突发事件应急管理委员会提出</w:t>
      </w:r>
      <w:r>
        <w:t>Ⅳ级</w:t>
      </w:r>
      <w:r>
        <w:rPr>
          <w:rFonts w:eastAsia="仿宋"/>
        </w:rPr>
        <w:t>应急响应状态终止建议；</w:t>
      </w:r>
    </w:p>
    <w:p w14:paraId="70097A05">
      <w:pPr>
        <w:spacing w:line="540" w:lineRule="exact"/>
        <w:ind w:firstLine="640" w:firstLineChars="200"/>
        <w:rPr>
          <w:rFonts w:eastAsia="仿宋"/>
        </w:rPr>
      </w:pPr>
      <w:r>
        <w:rPr>
          <w:rFonts w:eastAsia="仿宋"/>
        </w:rPr>
        <w:t>（2）区局突发事件应急管理委员会决定是否终止</w:t>
      </w:r>
      <w:r>
        <w:t>Ⅳ级</w:t>
      </w:r>
      <w:r>
        <w:rPr>
          <w:rFonts w:eastAsia="仿宋"/>
        </w:rPr>
        <w:t>应急响应状态，如同意终止，签发</w:t>
      </w:r>
      <w:r>
        <w:t>Ⅳ级</w:t>
      </w:r>
      <w:r>
        <w:rPr>
          <w:rFonts w:eastAsia="仿宋"/>
        </w:rPr>
        <w:t>应急响应终止文件，提出应急响应终止后续处理意见；</w:t>
      </w:r>
    </w:p>
    <w:p w14:paraId="23192057">
      <w:pPr>
        <w:spacing w:line="540" w:lineRule="exact"/>
        <w:ind w:firstLine="640" w:firstLineChars="200"/>
      </w:pPr>
      <w:r>
        <w:t>（3）如事态扩大，应急响应升级为Ⅲ级、Ⅱ级或Ⅰ级，超过本级处置能力，</w:t>
      </w:r>
      <w:r>
        <w:rPr>
          <w:rFonts w:eastAsia="仿宋"/>
        </w:rPr>
        <w:t>局突发事件应急管理委员会</w:t>
      </w:r>
      <w:r>
        <w:t>应及时上报市局及区政府，建议提高响应等级。</w:t>
      </w:r>
    </w:p>
    <w:p w14:paraId="150B90F9">
      <w:pPr>
        <w:spacing w:line="540" w:lineRule="exact"/>
        <w:ind w:firstLine="640" w:firstLineChars="200"/>
        <w:rPr>
          <w:rFonts w:eastAsia="黑体"/>
        </w:rPr>
      </w:pPr>
      <w:r>
        <w:rPr>
          <w:rFonts w:eastAsia="黑体"/>
        </w:rPr>
        <w:t>5  总结评估</w:t>
      </w:r>
    </w:p>
    <w:p w14:paraId="43682FFD">
      <w:pPr>
        <w:spacing w:line="540" w:lineRule="exact"/>
        <w:ind w:firstLine="640" w:firstLineChars="200"/>
        <w:rPr>
          <w:rFonts w:eastAsia="楷体_GB2312"/>
        </w:rPr>
      </w:pPr>
      <w:r>
        <w:rPr>
          <w:rFonts w:eastAsia="楷体_GB2312"/>
        </w:rPr>
        <w:t xml:space="preserve">5.1  预案总结评估 </w:t>
      </w:r>
    </w:p>
    <w:p w14:paraId="3FCD2366">
      <w:pPr>
        <w:spacing w:line="540" w:lineRule="exact"/>
        <w:ind w:firstLine="640" w:firstLineChars="200"/>
        <w:rPr>
          <w:rFonts w:eastAsia="仿宋"/>
        </w:rPr>
      </w:pPr>
      <w:r>
        <w:t>Ⅳ级</w:t>
      </w:r>
      <w:r>
        <w:rPr>
          <w:rFonts w:eastAsia="仿宋"/>
        </w:rPr>
        <w:t>响应的调查与评估工作由公路应急工作组牵头组织进行，可邀请局突发事件应急管理委员会人员及有关专家、技术人员参加与。对突发事件情况、应急处置措施、取得的主要成绩、存在的主要问题等进行总结和评估，提出下一步工作建议，并于应急响应结束后15个工作日内，形成调查评估报告报局突发事件应急管理委员会办公室。</w:t>
      </w:r>
    </w:p>
    <w:p w14:paraId="1DB77B23">
      <w:pPr>
        <w:spacing w:line="540" w:lineRule="exact"/>
        <w:ind w:firstLine="640" w:firstLineChars="200"/>
        <w:rPr>
          <w:rFonts w:eastAsia="楷体_GB2312"/>
        </w:rPr>
      </w:pPr>
      <w:r>
        <w:rPr>
          <w:rFonts w:eastAsia="楷体_GB2312"/>
        </w:rPr>
        <w:t>5.2  恢复重建</w:t>
      </w:r>
    </w:p>
    <w:p w14:paraId="76D10F4A">
      <w:pPr>
        <w:spacing w:line="540" w:lineRule="exact"/>
        <w:ind w:firstLine="640" w:firstLineChars="200"/>
        <w:rPr>
          <w:rFonts w:eastAsia="仿宋"/>
        </w:rPr>
      </w:pPr>
      <w:r>
        <w:rPr>
          <w:rFonts w:eastAsia="仿宋"/>
        </w:rPr>
        <w:t>区局根据调查评估报告和受灾区域恢复重建规划，提出恢复重建的建议和意见，按有关规定报经批准后组织实施。</w:t>
      </w:r>
    </w:p>
    <w:p w14:paraId="3AC00D86">
      <w:pPr>
        <w:spacing w:line="540" w:lineRule="exact"/>
        <w:ind w:firstLine="640" w:firstLineChars="200"/>
        <w:rPr>
          <w:rFonts w:eastAsia="楷体_GB2312"/>
        </w:rPr>
      </w:pPr>
      <w:r>
        <w:rPr>
          <w:rFonts w:eastAsia="楷体_GB2312"/>
        </w:rPr>
        <w:t>5.3  新闻发布与宣传</w:t>
      </w:r>
    </w:p>
    <w:p w14:paraId="557B0FE5">
      <w:pPr>
        <w:spacing w:line="540" w:lineRule="exact"/>
        <w:ind w:firstLine="640" w:firstLineChars="200"/>
        <w:rPr>
          <w:rFonts w:eastAsia="仿宋"/>
        </w:rPr>
      </w:pPr>
      <w:r>
        <w:rPr>
          <w:rFonts w:eastAsia="仿宋"/>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14:paraId="60157B12">
      <w:pPr>
        <w:spacing w:line="540" w:lineRule="exact"/>
        <w:ind w:firstLine="640" w:firstLineChars="200"/>
        <w:rPr>
          <w:rFonts w:eastAsia="黑体"/>
        </w:rPr>
      </w:pPr>
      <w:r>
        <w:rPr>
          <w:rFonts w:eastAsia="黑体"/>
        </w:rPr>
        <w:t>6 信息报送与处理</w:t>
      </w:r>
    </w:p>
    <w:p w14:paraId="614608D9">
      <w:pPr>
        <w:spacing w:line="540" w:lineRule="exact"/>
        <w:ind w:firstLine="640" w:firstLineChars="200"/>
      </w:pPr>
      <w:r>
        <w:t>信息报告和处理应遵循及时准确、快速高效、分级报告的原则。</w:t>
      </w:r>
      <w:r>
        <w:rPr>
          <w:rFonts w:eastAsia="仿宋"/>
        </w:rPr>
        <w:t>各单位</w:t>
      </w:r>
      <w:r>
        <w:t>要建立和完善应急信息报告制度，</w:t>
      </w:r>
      <w:r>
        <w:rPr>
          <w:rFonts w:eastAsia="仿宋"/>
        </w:rPr>
        <w:t>公路应急工作组</w:t>
      </w:r>
      <w:r>
        <w:rPr>
          <w:kern w:val="0"/>
          <w:lang w:val="zh-CN"/>
        </w:rPr>
        <w:t>办公室</w:t>
      </w:r>
      <w:r>
        <w:t>承担信息的接收和报告工作。</w:t>
      </w:r>
    </w:p>
    <w:p w14:paraId="7E84095F">
      <w:pPr>
        <w:spacing w:line="540" w:lineRule="exact"/>
        <w:ind w:firstLine="640" w:firstLineChars="200"/>
        <w:rPr>
          <w:rFonts w:eastAsia="楷体_GB2312"/>
        </w:rPr>
      </w:pPr>
      <w:r>
        <w:rPr>
          <w:rFonts w:eastAsia="楷体_GB2312"/>
        </w:rPr>
        <w:t>6.1 信息报告</w:t>
      </w:r>
    </w:p>
    <w:p w14:paraId="2452B451">
      <w:pPr>
        <w:spacing w:line="540" w:lineRule="exact"/>
        <w:ind w:firstLine="640" w:firstLineChars="200"/>
      </w:pPr>
      <w:r>
        <w:t>6.1.1报告范围</w:t>
      </w:r>
    </w:p>
    <w:p w14:paraId="6F41FB31">
      <w:pPr>
        <w:spacing w:line="540" w:lineRule="exact"/>
        <w:ind w:firstLine="640" w:firstLineChars="200"/>
      </w:pPr>
      <w:r>
        <w:t>特别重大、重大、较大公路突发事件以及事件本身比较敏感或发生在敏感地区、敏感时间的事件。按照本预案预警级别的划分，及时收集、整理、分析各类监测到的可能引起公路突发事件的预警信息，按照规定的级别和权限及时上报。</w:t>
      </w:r>
    </w:p>
    <w:p w14:paraId="454E96DD">
      <w:pPr>
        <w:spacing w:line="540" w:lineRule="exact"/>
        <w:ind w:firstLine="640" w:firstLineChars="200"/>
      </w:pPr>
      <w:r>
        <w:t>6.1.2报告要素</w:t>
      </w:r>
    </w:p>
    <w:p w14:paraId="4B4D379E">
      <w:pPr>
        <w:spacing w:line="540" w:lineRule="exact"/>
        <w:ind w:firstLine="640" w:firstLineChars="200"/>
      </w:pPr>
      <w:r>
        <w:t>（1）事件发生的时间、地点、信息来源；</w:t>
      </w:r>
    </w:p>
    <w:p w14:paraId="771BBD81">
      <w:pPr>
        <w:spacing w:line="540" w:lineRule="exact"/>
        <w:ind w:firstLine="640" w:firstLineChars="200"/>
      </w:pPr>
      <w:r>
        <w:t>（2）事件起因、性质、基本过程，已造成的后果以及影响范围和事件发展趋势；</w:t>
      </w:r>
    </w:p>
    <w:p w14:paraId="23E441B5">
      <w:pPr>
        <w:spacing w:line="540" w:lineRule="exact"/>
        <w:ind w:firstLine="640" w:firstLineChars="200"/>
      </w:pPr>
      <w:r>
        <w:t>（3）采取的措施、处置情况以及下一步工作计划等；</w:t>
      </w:r>
    </w:p>
    <w:p w14:paraId="75C05BD6">
      <w:pPr>
        <w:spacing w:line="540" w:lineRule="exact"/>
        <w:ind w:firstLine="640" w:firstLineChars="200"/>
      </w:pPr>
      <w:r>
        <w:t>（4）信息报送单位、联系人、联系电话。</w:t>
      </w:r>
    </w:p>
    <w:p w14:paraId="639D3672">
      <w:pPr>
        <w:spacing w:line="540" w:lineRule="exact"/>
        <w:ind w:firstLine="640" w:firstLineChars="200"/>
        <w:rPr>
          <w:rFonts w:eastAsia="仿宋"/>
        </w:rPr>
      </w:pPr>
      <w:r>
        <w:rPr>
          <w:rFonts w:eastAsia="仿宋"/>
        </w:rPr>
        <w:t>对于情况不够清楚、要素不齐全的信息，要及时核实补充内容，并将后续情况及时上报。对突发事件处置的新进展、衍生的新情况要及时续报，突发事件处置结束后，要进行终报。</w:t>
      </w:r>
    </w:p>
    <w:p w14:paraId="299B28A8">
      <w:pPr>
        <w:spacing w:line="540" w:lineRule="exact"/>
        <w:ind w:firstLine="640" w:firstLineChars="200"/>
      </w:pPr>
      <w:r>
        <w:t>6.1.3 报告方式</w:t>
      </w:r>
    </w:p>
    <w:p w14:paraId="3859A170">
      <w:pPr>
        <w:spacing w:line="540" w:lineRule="exact"/>
        <w:ind w:firstLine="640" w:firstLineChars="200"/>
      </w:pPr>
      <w:r>
        <w:t>通过电话、传真、网络、应急移动通讯等设备向上级部门报告或口头报告。涉密信息的报送遵守相关规定。</w:t>
      </w:r>
    </w:p>
    <w:p w14:paraId="09D9AEE0">
      <w:pPr>
        <w:spacing w:line="540" w:lineRule="exact"/>
        <w:ind w:firstLine="640" w:firstLineChars="200"/>
        <w:rPr>
          <w:rFonts w:eastAsia="楷体_GB2312"/>
        </w:rPr>
      </w:pPr>
      <w:r>
        <w:rPr>
          <w:rFonts w:eastAsia="楷体_GB2312"/>
        </w:rPr>
        <w:t>6.2 信息发布</w:t>
      </w:r>
    </w:p>
    <w:p w14:paraId="4F222BEF">
      <w:pPr>
        <w:spacing w:line="540" w:lineRule="exact"/>
        <w:ind w:firstLine="640" w:firstLineChars="200"/>
      </w:pPr>
      <w:r>
        <w:t>公路突发事件信息发布由</w:t>
      </w:r>
      <w:r>
        <w:rPr>
          <w:rFonts w:eastAsia="仿宋"/>
        </w:rPr>
        <w:t>公路应急工作组</w:t>
      </w:r>
      <w:r>
        <w:rPr>
          <w:kern w:val="0"/>
          <w:lang w:val="zh-CN"/>
        </w:rPr>
        <w:t>办公室</w:t>
      </w:r>
      <w:r>
        <w:t>负责。</w:t>
      </w:r>
    </w:p>
    <w:p w14:paraId="3AD40283">
      <w:pPr>
        <w:spacing w:line="540" w:lineRule="exact"/>
        <w:ind w:firstLine="640" w:firstLineChars="200"/>
      </w:pPr>
      <w:r>
        <w:t>利用现有的装备、器材，做好信息采集、发布工作。利用相关媒体、可变情报板、标志标牌、书面或口头提示等方式对社会公众发布信息。</w:t>
      </w:r>
      <w:r>
        <w:rPr>
          <w:rFonts w:eastAsia="仿宋"/>
        </w:rPr>
        <w:t>各有关单位应充分运用广播、电视、区局门户网站、电子显示屏等方式通告相关信息。要积极与移动、联通等电信运营商合作，建立交通运输应急信息平台，提高预警信息发送效率。</w:t>
      </w:r>
    </w:p>
    <w:p w14:paraId="6D25B174">
      <w:pPr>
        <w:spacing w:line="540" w:lineRule="exact"/>
        <w:ind w:firstLine="640" w:firstLineChars="200"/>
        <w:rPr>
          <w:rFonts w:eastAsia="楷体_GB2312"/>
        </w:rPr>
      </w:pPr>
      <w:r>
        <w:rPr>
          <w:rFonts w:eastAsia="楷体_GB2312"/>
        </w:rPr>
        <w:t>6.3信息报送及处理程序</w:t>
      </w:r>
    </w:p>
    <w:p w14:paraId="6938A21F">
      <w:pPr>
        <w:spacing w:line="560" w:lineRule="exact"/>
        <w:ind w:firstLine="640" w:firstLineChars="200"/>
        <w:rPr>
          <w:kern w:val="0"/>
        </w:rPr>
      </w:pPr>
      <w:r>
        <w:rPr>
          <w:kern w:val="0"/>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14:paraId="7B62433F">
      <w:pPr>
        <w:spacing w:line="560" w:lineRule="exact"/>
        <w:ind w:firstLine="640" w:firstLineChars="200"/>
        <w:rPr>
          <w:kern w:val="0"/>
        </w:rPr>
      </w:pPr>
      <w:r>
        <w:rPr>
          <w:rFonts w:eastAsia="仿宋"/>
        </w:rPr>
        <w:t>局突发事件应急管理委员办公室</w:t>
      </w:r>
      <w:r>
        <w:rPr>
          <w:kern w:val="0"/>
          <w:lang w:val="zh-CN"/>
        </w:rPr>
        <w:t>在发现和接到预警信息或社会公众的报告，并经核实确认公路突发事件发生后，要立即向</w:t>
      </w:r>
      <w:r>
        <w:rPr>
          <w:rFonts w:eastAsia="仿宋"/>
        </w:rPr>
        <w:t>局突发事件应急管理委员</w:t>
      </w:r>
      <w:r>
        <w:rPr>
          <w:kern w:val="0"/>
          <w:lang w:val="zh-CN"/>
        </w:rPr>
        <w:t>报告，并于</w:t>
      </w:r>
      <w:r>
        <w:rPr>
          <w:kern w:val="0"/>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14:paraId="06DCD7A7">
      <w:pPr>
        <w:spacing w:line="560" w:lineRule="exact"/>
        <w:ind w:firstLine="640" w:firstLineChars="200"/>
        <w:rPr>
          <w:kern w:val="0"/>
        </w:rPr>
      </w:pPr>
      <w:r>
        <w:rPr>
          <w:kern w:val="0"/>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14:paraId="56F25EF2">
      <w:pPr>
        <w:spacing w:line="540" w:lineRule="exact"/>
        <w:ind w:firstLine="640" w:firstLineChars="200"/>
      </w:pPr>
    </w:p>
    <w:p w14:paraId="0F42F909">
      <w:pPr>
        <w:spacing w:line="540" w:lineRule="exact"/>
        <w:ind w:firstLine="640" w:firstLineChars="200"/>
        <w:rPr>
          <w:rFonts w:eastAsia="黑体"/>
        </w:rPr>
      </w:pPr>
      <w:r>
        <w:rPr>
          <w:rFonts w:eastAsia="黑体"/>
        </w:rPr>
        <w:t>7 应急保障</w:t>
      </w:r>
      <w:bookmarkStart w:id="18" w:name="_Toc229217415"/>
      <w:bookmarkStart w:id="19" w:name="_Toc193440936"/>
    </w:p>
    <w:p w14:paraId="4433277E">
      <w:pPr>
        <w:spacing w:line="540" w:lineRule="exact"/>
        <w:ind w:firstLine="640" w:firstLineChars="200"/>
        <w:rPr>
          <w:rFonts w:eastAsia="楷体_GB2312"/>
        </w:rPr>
      </w:pPr>
      <w:r>
        <w:rPr>
          <w:rFonts w:eastAsia="楷体_GB2312"/>
        </w:rPr>
        <w:t>7.1 应急队伍</w:t>
      </w:r>
      <w:bookmarkEnd w:id="18"/>
      <w:bookmarkEnd w:id="19"/>
      <w:bookmarkStart w:id="20" w:name="_Toc193440937"/>
      <w:bookmarkStart w:id="21" w:name="_Toc229217416"/>
    </w:p>
    <w:p w14:paraId="6B04277F">
      <w:pPr>
        <w:spacing w:line="540" w:lineRule="exact"/>
        <w:ind w:firstLine="640" w:firstLineChars="200"/>
      </w:pPr>
      <w:r>
        <w:t>7.1.1</w:t>
      </w:r>
      <w:bookmarkEnd w:id="20"/>
      <w:bookmarkEnd w:id="21"/>
      <w:r>
        <w:t>按照“平急结合、因地制宜，分类建设、分级负责，统一指挥、协调运转”的原则建立公路突发事件应急队伍。</w:t>
      </w:r>
      <w:bookmarkStart w:id="22" w:name="_Toc229217417"/>
      <w:bookmarkStart w:id="23" w:name="_Toc193440938"/>
    </w:p>
    <w:p w14:paraId="103FC374">
      <w:pPr>
        <w:spacing w:line="540" w:lineRule="exact"/>
        <w:ind w:firstLine="640" w:firstLineChars="200"/>
      </w:pPr>
      <w:r>
        <w:t>7.1.2</w:t>
      </w:r>
      <w:bookmarkEnd w:id="22"/>
      <w:bookmarkEnd w:id="23"/>
      <w:r>
        <w:t>公路应急队伍在区交通运输局指导下负责应急保障队伍的组建和日常管理。</w:t>
      </w:r>
      <w:bookmarkStart w:id="24" w:name="_Toc229217418"/>
      <w:bookmarkStart w:id="25" w:name="_Toc193440940"/>
    </w:p>
    <w:bookmarkEnd w:id="24"/>
    <w:bookmarkEnd w:id="25"/>
    <w:p w14:paraId="43F56A0D">
      <w:pPr>
        <w:spacing w:line="540" w:lineRule="exact"/>
        <w:ind w:firstLine="640" w:firstLineChars="200"/>
        <w:rPr>
          <w:rFonts w:eastAsia="楷体_GB2312"/>
        </w:rPr>
      </w:pPr>
      <w:bookmarkStart w:id="26" w:name="_Toc229217420"/>
      <w:bookmarkStart w:id="27" w:name="_Toc193440941"/>
      <w:r>
        <w:rPr>
          <w:rFonts w:eastAsia="楷体_GB2312"/>
        </w:rPr>
        <w:t>7.2 物资保障</w:t>
      </w:r>
      <w:bookmarkEnd w:id="26"/>
      <w:bookmarkEnd w:id="27"/>
    </w:p>
    <w:p w14:paraId="71DC88C4">
      <w:pPr>
        <w:spacing w:line="540" w:lineRule="exact"/>
        <w:ind w:firstLine="640" w:firstLineChars="200"/>
        <w:rPr>
          <w:rFonts w:eastAsia="黑体"/>
        </w:rPr>
      </w:pPr>
      <w:r>
        <w:t>各单位要做好公路抢通物资的储备工作，建立《应急救援物资台账》，并进行经常性维护保养。</w:t>
      </w:r>
      <w:bookmarkStart w:id="28" w:name="_Toc193440943"/>
    </w:p>
    <w:bookmarkEnd w:id="28"/>
    <w:p w14:paraId="47DC2DD1">
      <w:pPr>
        <w:adjustRightInd w:val="0"/>
        <w:spacing w:line="540" w:lineRule="exact"/>
        <w:ind w:firstLine="640" w:firstLineChars="200"/>
      </w:pPr>
      <w:r>
        <w:t>区局每年应分别申请设列应急保障资金，用于公路应急保障所需。</w:t>
      </w:r>
      <w:bookmarkStart w:id="29" w:name="_Toc229217409"/>
    </w:p>
    <w:bookmarkEnd w:id="29"/>
    <w:p w14:paraId="2A1FD808">
      <w:pPr>
        <w:adjustRightInd w:val="0"/>
        <w:spacing w:line="540" w:lineRule="exact"/>
        <w:ind w:firstLine="640" w:firstLineChars="200"/>
        <w:rPr>
          <w:rFonts w:eastAsia="黑体"/>
        </w:rPr>
      </w:pPr>
      <w:r>
        <w:rPr>
          <w:rFonts w:eastAsia="黑体"/>
        </w:rPr>
        <w:t>8 监督管理</w:t>
      </w:r>
      <w:bookmarkStart w:id="30" w:name="_Toc229217430"/>
    </w:p>
    <w:p w14:paraId="4BFFF9EC">
      <w:pPr>
        <w:spacing w:line="540" w:lineRule="exact"/>
        <w:ind w:firstLine="640" w:firstLineChars="200"/>
        <w:rPr>
          <w:rFonts w:eastAsia="楷体_GB2312"/>
        </w:rPr>
      </w:pPr>
      <w:r>
        <w:rPr>
          <w:rFonts w:eastAsia="楷体_GB2312"/>
        </w:rPr>
        <w:t xml:space="preserve">8.1 </w:t>
      </w:r>
      <w:bookmarkEnd w:id="30"/>
      <w:bookmarkStart w:id="31" w:name="_Toc229217431"/>
      <w:r>
        <w:rPr>
          <w:rFonts w:eastAsia="楷体_GB2312"/>
        </w:rPr>
        <w:t>宣传与培训</w:t>
      </w:r>
      <w:bookmarkEnd w:id="31"/>
    </w:p>
    <w:p w14:paraId="240E826A">
      <w:pPr>
        <w:adjustRightInd w:val="0"/>
        <w:snapToGrid w:val="0"/>
        <w:spacing w:line="540" w:lineRule="exact"/>
        <w:ind w:firstLine="640" w:firstLineChars="200"/>
      </w:pPr>
      <w:r>
        <w:rPr>
          <w:rFonts w:eastAsia="仿宋"/>
        </w:rPr>
        <w:t>各单位</w:t>
      </w:r>
      <w:r>
        <w:t>应将应急宣传教育培训工作纳入日常管理工作并作为年度考核指标，定期开展应急培训工作。</w:t>
      </w:r>
      <w:bookmarkStart w:id="32" w:name="_Toc229217432"/>
    </w:p>
    <w:p w14:paraId="3FCD3FFD">
      <w:pPr>
        <w:spacing w:line="540" w:lineRule="exact"/>
        <w:ind w:firstLine="640" w:firstLineChars="200"/>
        <w:rPr>
          <w:rFonts w:eastAsia="楷体_GB2312"/>
        </w:rPr>
      </w:pPr>
      <w:r>
        <w:rPr>
          <w:rFonts w:eastAsia="楷体_GB2312"/>
        </w:rPr>
        <w:t>8.2 预案演练</w:t>
      </w:r>
    </w:p>
    <w:p w14:paraId="16150F8B">
      <w:pPr>
        <w:adjustRightInd w:val="0"/>
        <w:snapToGrid w:val="0"/>
        <w:spacing w:line="540" w:lineRule="exact"/>
        <w:ind w:firstLine="640" w:firstLineChars="200"/>
      </w:pPr>
      <w:r>
        <w:t>各单位要定期组织各类预案演练，尤其对涉及两个或多个地区、单位、部门之间的应急预案要协同演练。通过演练，总结、完善预案，锻炼、提高应急实战能力，确保预案符合实际，行动有效。</w:t>
      </w:r>
    </w:p>
    <w:bookmarkEnd w:id="32"/>
    <w:p w14:paraId="0997BE2B">
      <w:pPr>
        <w:adjustRightInd w:val="0"/>
        <w:spacing w:line="540" w:lineRule="exact"/>
        <w:ind w:firstLine="640" w:firstLineChars="200"/>
        <w:rPr>
          <w:rFonts w:eastAsia="黑体"/>
        </w:rPr>
      </w:pPr>
      <w:r>
        <w:rPr>
          <w:rFonts w:eastAsia="黑体"/>
        </w:rPr>
        <w:t xml:space="preserve"> 9  附件</w:t>
      </w:r>
    </w:p>
    <w:p w14:paraId="25349AEE">
      <w:pPr>
        <w:adjustRightInd w:val="0"/>
        <w:spacing w:line="540" w:lineRule="exact"/>
        <w:ind w:firstLine="640" w:firstLineChars="200"/>
      </w:pPr>
      <w:r>
        <w:t xml:space="preserve">     1、</w:t>
      </w:r>
      <w:r>
        <w:rPr>
          <w:kern w:val="0"/>
          <w:lang w:val="zh-CN"/>
        </w:rPr>
        <w:t>公路突发事件应急工作组</w:t>
      </w:r>
      <w:r>
        <w:t>成员联络表</w:t>
      </w:r>
    </w:p>
    <w:p w14:paraId="6565DC2B">
      <w:pPr>
        <w:adjustRightInd w:val="0"/>
        <w:spacing w:line="540" w:lineRule="exact"/>
        <w:ind w:firstLine="640" w:firstLineChars="200"/>
      </w:pPr>
      <w:r>
        <w:t xml:space="preserve">     2、淄博市公路突发事件分级标准</w:t>
      </w:r>
    </w:p>
    <w:p w14:paraId="21D7FF04">
      <w:pPr>
        <w:adjustRightInd w:val="0"/>
        <w:spacing w:line="540" w:lineRule="exact"/>
        <w:ind w:firstLine="640" w:firstLineChars="200"/>
      </w:pPr>
      <w:r>
        <w:t xml:space="preserve">     3、公路应急物资储备表</w:t>
      </w:r>
    </w:p>
    <w:p w14:paraId="24D4B39F">
      <w:pPr>
        <w:adjustRightInd w:val="0"/>
        <w:spacing w:line="540" w:lineRule="exact"/>
        <w:ind w:firstLine="640" w:firstLineChars="200"/>
      </w:pPr>
      <w:r>
        <w:t xml:space="preserve">     4、公路应急队伍联络表</w:t>
      </w:r>
    </w:p>
    <w:p w14:paraId="1FFC4D4A">
      <w:pPr>
        <w:adjustRightInd w:val="0"/>
        <w:spacing w:line="360" w:lineRule="auto"/>
        <w:ind w:firstLine="640" w:firstLineChars="200"/>
      </w:pPr>
    </w:p>
    <w:p w14:paraId="2C6AEF69">
      <w:pPr>
        <w:adjustRightInd w:val="0"/>
        <w:spacing w:line="360" w:lineRule="auto"/>
        <w:rPr>
          <w:rFonts w:eastAsia="黑体"/>
        </w:rPr>
      </w:pPr>
      <w:r>
        <w:br w:type="page"/>
      </w:r>
      <w:r>
        <w:t>（</w:t>
      </w:r>
      <w:r>
        <w:rPr>
          <w:rFonts w:eastAsia="黑体"/>
        </w:rPr>
        <w:t>附件1）</w:t>
      </w:r>
    </w:p>
    <w:p w14:paraId="528B4125">
      <w:pPr>
        <w:adjustRightInd w:val="0"/>
        <w:spacing w:line="360" w:lineRule="auto"/>
        <w:ind w:firstLine="1080" w:firstLineChars="300"/>
        <w:rPr>
          <w:rFonts w:eastAsia="方正小标宋简体"/>
          <w:bCs/>
          <w:sz w:val="36"/>
          <w:szCs w:val="36"/>
        </w:rPr>
      </w:pPr>
      <w:r>
        <w:rPr>
          <w:rFonts w:eastAsia="方正小标宋简体"/>
          <w:bCs/>
          <w:sz w:val="36"/>
          <w:szCs w:val="36"/>
          <w:lang w:val="zh-CN"/>
        </w:rPr>
        <w:t>公路突发事件应急工作组</w:t>
      </w:r>
      <w:r>
        <w:rPr>
          <w:rFonts w:eastAsia="方正小标宋简体"/>
          <w:bCs/>
          <w:sz w:val="36"/>
          <w:szCs w:val="36"/>
        </w:rPr>
        <w:t>成员联络表</w:t>
      </w:r>
    </w:p>
    <w:tbl>
      <w:tblPr>
        <w:tblStyle w:val="11"/>
        <w:tblpPr w:leftFromText="180" w:rightFromText="180" w:vertAnchor="text" w:horzAnchor="page" w:tblpX="1359" w:tblpY="55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1095"/>
        <w:gridCol w:w="3870"/>
        <w:gridCol w:w="1246"/>
        <w:gridCol w:w="1586"/>
      </w:tblGrid>
      <w:tr w14:paraId="498D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1154" w:type="dxa"/>
            <w:vAlign w:val="center"/>
          </w:tcPr>
          <w:p w14:paraId="79535388">
            <w:pPr>
              <w:spacing w:line="600" w:lineRule="exact"/>
              <w:jc w:val="center"/>
              <w:rPr>
                <w:sz w:val="28"/>
                <w:szCs w:val="28"/>
              </w:rPr>
            </w:pPr>
            <w:r>
              <w:rPr>
                <w:b/>
                <w:sz w:val="28"/>
                <w:szCs w:val="28"/>
              </w:rPr>
              <w:t>职务</w:t>
            </w:r>
          </w:p>
        </w:tc>
        <w:tc>
          <w:tcPr>
            <w:tcW w:w="1095" w:type="dxa"/>
            <w:vAlign w:val="center"/>
          </w:tcPr>
          <w:p w14:paraId="1DF5B5F9">
            <w:pPr>
              <w:spacing w:line="600" w:lineRule="exact"/>
              <w:jc w:val="center"/>
              <w:rPr>
                <w:sz w:val="28"/>
                <w:szCs w:val="28"/>
              </w:rPr>
            </w:pPr>
            <w:r>
              <w:rPr>
                <w:b/>
                <w:sz w:val="28"/>
                <w:szCs w:val="28"/>
              </w:rPr>
              <w:t>姓 名</w:t>
            </w:r>
          </w:p>
        </w:tc>
        <w:tc>
          <w:tcPr>
            <w:tcW w:w="3870" w:type="dxa"/>
            <w:vAlign w:val="center"/>
          </w:tcPr>
          <w:p w14:paraId="1EFD34FE">
            <w:pPr>
              <w:spacing w:line="600" w:lineRule="exact"/>
              <w:jc w:val="center"/>
              <w:rPr>
                <w:sz w:val="28"/>
                <w:szCs w:val="28"/>
              </w:rPr>
            </w:pPr>
            <w:r>
              <w:rPr>
                <w:b/>
                <w:sz w:val="28"/>
                <w:szCs w:val="28"/>
              </w:rPr>
              <w:t>单位职务</w:t>
            </w:r>
          </w:p>
        </w:tc>
        <w:tc>
          <w:tcPr>
            <w:tcW w:w="1246" w:type="dxa"/>
            <w:vAlign w:val="center"/>
          </w:tcPr>
          <w:p w14:paraId="46E9F151">
            <w:pPr>
              <w:spacing w:line="600" w:lineRule="exact"/>
              <w:jc w:val="center"/>
              <w:rPr>
                <w:spacing w:val="-12"/>
                <w:sz w:val="28"/>
                <w:szCs w:val="28"/>
              </w:rPr>
            </w:pPr>
            <w:r>
              <w:rPr>
                <w:b/>
                <w:spacing w:val="-12"/>
                <w:sz w:val="28"/>
                <w:szCs w:val="28"/>
              </w:rPr>
              <w:t>办公电话</w:t>
            </w:r>
          </w:p>
        </w:tc>
        <w:tc>
          <w:tcPr>
            <w:tcW w:w="1586" w:type="dxa"/>
            <w:vAlign w:val="center"/>
          </w:tcPr>
          <w:p w14:paraId="7F690B61">
            <w:pPr>
              <w:spacing w:line="600" w:lineRule="exact"/>
              <w:jc w:val="center"/>
              <w:rPr>
                <w:sz w:val="28"/>
                <w:szCs w:val="28"/>
              </w:rPr>
            </w:pPr>
            <w:r>
              <w:rPr>
                <w:b/>
                <w:sz w:val="28"/>
                <w:szCs w:val="28"/>
              </w:rPr>
              <w:t>移动电话</w:t>
            </w:r>
          </w:p>
        </w:tc>
      </w:tr>
      <w:tr w14:paraId="4998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1154" w:type="dxa"/>
            <w:vAlign w:val="center"/>
          </w:tcPr>
          <w:p w14:paraId="332C5D4A">
            <w:pPr>
              <w:spacing w:line="400" w:lineRule="exact"/>
              <w:jc w:val="center"/>
              <w:rPr>
                <w:b/>
                <w:sz w:val="28"/>
                <w:szCs w:val="28"/>
              </w:rPr>
            </w:pPr>
            <w:r>
              <w:rPr>
                <w:b/>
                <w:sz w:val="28"/>
                <w:szCs w:val="28"/>
              </w:rPr>
              <w:t>组  长</w:t>
            </w:r>
          </w:p>
        </w:tc>
        <w:tc>
          <w:tcPr>
            <w:tcW w:w="1095" w:type="dxa"/>
            <w:vAlign w:val="center"/>
          </w:tcPr>
          <w:p w14:paraId="56CFA761">
            <w:pPr>
              <w:spacing w:line="400" w:lineRule="exact"/>
              <w:jc w:val="center"/>
              <w:rPr>
                <w:rFonts w:hint="eastAsia" w:eastAsia="仿宋_GB2312"/>
                <w:sz w:val="24"/>
                <w:szCs w:val="24"/>
                <w:lang w:eastAsia="zh-CN"/>
              </w:rPr>
            </w:pPr>
            <w:r>
              <w:rPr>
                <w:rFonts w:hint="eastAsia"/>
                <w:sz w:val="24"/>
                <w:szCs w:val="24"/>
                <w:lang w:eastAsia="zh-CN"/>
              </w:rPr>
              <w:t>王一川</w:t>
            </w:r>
          </w:p>
        </w:tc>
        <w:tc>
          <w:tcPr>
            <w:tcW w:w="3870" w:type="dxa"/>
            <w:vAlign w:val="center"/>
          </w:tcPr>
          <w:p w14:paraId="0E7C1108">
            <w:pPr>
              <w:spacing w:line="400" w:lineRule="exact"/>
              <w:jc w:val="left"/>
              <w:rPr>
                <w:sz w:val="24"/>
                <w:szCs w:val="24"/>
              </w:rPr>
            </w:pPr>
            <w:r>
              <w:rPr>
                <w:sz w:val="24"/>
                <w:szCs w:val="24"/>
              </w:rPr>
              <w:t>周村区交通运输局党组书记、局长</w:t>
            </w:r>
          </w:p>
        </w:tc>
        <w:tc>
          <w:tcPr>
            <w:tcW w:w="1246" w:type="dxa"/>
            <w:vAlign w:val="center"/>
          </w:tcPr>
          <w:p w14:paraId="587C09C1">
            <w:pPr>
              <w:spacing w:line="400" w:lineRule="exact"/>
              <w:jc w:val="center"/>
              <w:rPr>
                <w:sz w:val="24"/>
                <w:szCs w:val="24"/>
              </w:rPr>
            </w:pPr>
            <w:r>
              <w:rPr>
                <w:sz w:val="24"/>
                <w:szCs w:val="24"/>
              </w:rPr>
              <w:t>6038801</w:t>
            </w:r>
          </w:p>
        </w:tc>
        <w:tc>
          <w:tcPr>
            <w:tcW w:w="1586" w:type="dxa"/>
            <w:vAlign w:val="center"/>
          </w:tcPr>
          <w:p w14:paraId="6B92F514">
            <w:pPr>
              <w:spacing w:line="400" w:lineRule="exact"/>
              <w:jc w:val="center"/>
              <w:rPr>
                <w:rFonts w:hint="default" w:eastAsia="仿宋_GB2312"/>
                <w:sz w:val="24"/>
                <w:szCs w:val="24"/>
                <w:lang w:val="en-US" w:eastAsia="zh-CN"/>
              </w:rPr>
            </w:pPr>
            <w:r>
              <w:rPr>
                <w:sz w:val="24"/>
                <w:szCs w:val="24"/>
              </w:rPr>
              <w:t>1</w:t>
            </w:r>
            <w:r>
              <w:rPr>
                <w:rFonts w:hint="eastAsia"/>
                <w:sz w:val="24"/>
                <w:szCs w:val="24"/>
                <w:lang w:val="en-US" w:eastAsia="zh-CN"/>
              </w:rPr>
              <w:t>3616443079</w:t>
            </w:r>
          </w:p>
        </w:tc>
      </w:tr>
      <w:tr w14:paraId="0E6E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154" w:type="dxa"/>
            <w:vMerge w:val="restart"/>
            <w:vAlign w:val="center"/>
          </w:tcPr>
          <w:p w14:paraId="4F403F5F">
            <w:pPr>
              <w:spacing w:line="400" w:lineRule="exact"/>
              <w:jc w:val="center"/>
              <w:rPr>
                <w:b/>
                <w:sz w:val="28"/>
                <w:szCs w:val="28"/>
              </w:rPr>
            </w:pPr>
            <w:r>
              <w:rPr>
                <w:b/>
                <w:sz w:val="28"/>
                <w:szCs w:val="28"/>
              </w:rPr>
              <w:t>副组长</w:t>
            </w:r>
          </w:p>
        </w:tc>
        <w:tc>
          <w:tcPr>
            <w:tcW w:w="1095" w:type="dxa"/>
            <w:vAlign w:val="center"/>
          </w:tcPr>
          <w:p w14:paraId="150FAAE4">
            <w:pPr>
              <w:spacing w:line="400" w:lineRule="exact"/>
              <w:jc w:val="center"/>
              <w:rPr>
                <w:sz w:val="24"/>
                <w:szCs w:val="24"/>
              </w:rPr>
            </w:pPr>
            <w:r>
              <w:rPr>
                <w:sz w:val="24"/>
                <w:szCs w:val="24"/>
              </w:rPr>
              <w:t>梅  雷</w:t>
            </w:r>
          </w:p>
        </w:tc>
        <w:tc>
          <w:tcPr>
            <w:tcW w:w="3870" w:type="dxa"/>
            <w:vAlign w:val="center"/>
          </w:tcPr>
          <w:p w14:paraId="6F5F4E38">
            <w:pPr>
              <w:spacing w:line="400" w:lineRule="exact"/>
              <w:jc w:val="left"/>
              <w:rPr>
                <w:rFonts w:hint="eastAsia" w:eastAsia="仿宋_GB2312"/>
                <w:sz w:val="24"/>
                <w:szCs w:val="24"/>
                <w:lang w:eastAsia="zh-CN"/>
              </w:rPr>
            </w:pPr>
            <w:r>
              <w:rPr>
                <w:sz w:val="24"/>
                <w:szCs w:val="24"/>
              </w:rPr>
              <w:t>周村区交通运输局党组成员、</w:t>
            </w:r>
            <w:r>
              <w:rPr>
                <w:rFonts w:hint="eastAsia"/>
                <w:sz w:val="24"/>
                <w:szCs w:val="24"/>
                <w:lang w:eastAsia="zh-CN"/>
              </w:rPr>
              <w:t>二级主任科员</w:t>
            </w:r>
          </w:p>
        </w:tc>
        <w:tc>
          <w:tcPr>
            <w:tcW w:w="1246" w:type="dxa"/>
            <w:vAlign w:val="center"/>
          </w:tcPr>
          <w:p w14:paraId="5E9C82CA">
            <w:pPr>
              <w:spacing w:line="400" w:lineRule="exact"/>
              <w:jc w:val="center"/>
              <w:rPr>
                <w:sz w:val="24"/>
                <w:szCs w:val="24"/>
              </w:rPr>
            </w:pPr>
            <w:r>
              <w:rPr>
                <w:sz w:val="24"/>
                <w:szCs w:val="24"/>
              </w:rPr>
              <w:t>6038803</w:t>
            </w:r>
          </w:p>
        </w:tc>
        <w:tc>
          <w:tcPr>
            <w:tcW w:w="1586" w:type="dxa"/>
            <w:vAlign w:val="center"/>
          </w:tcPr>
          <w:p w14:paraId="0B0908B1">
            <w:pPr>
              <w:spacing w:line="400" w:lineRule="exact"/>
              <w:jc w:val="center"/>
              <w:rPr>
                <w:rFonts w:hint="default" w:eastAsia="仿宋_GB2312"/>
                <w:sz w:val="24"/>
                <w:szCs w:val="24"/>
                <w:lang w:val="en-US" w:eastAsia="zh-CN"/>
              </w:rPr>
            </w:pPr>
            <w:r>
              <w:rPr>
                <w:rFonts w:hint="eastAsia"/>
                <w:sz w:val="24"/>
                <w:szCs w:val="24"/>
                <w:lang w:val="en-US" w:eastAsia="zh-CN"/>
              </w:rPr>
              <w:t>18753330787</w:t>
            </w:r>
          </w:p>
        </w:tc>
      </w:tr>
      <w:tr w14:paraId="2ACCB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154" w:type="dxa"/>
            <w:vMerge w:val="continue"/>
            <w:vAlign w:val="center"/>
          </w:tcPr>
          <w:p w14:paraId="58D1665D">
            <w:pPr>
              <w:spacing w:line="400" w:lineRule="exact"/>
              <w:jc w:val="center"/>
              <w:rPr>
                <w:b/>
                <w:sz w:val="28"/>
                <w:szCs w:val="28"/>
              </w:rPr>
            </w:pPr>
          </w:p>
        </w:tc>
        <w:tc>
          <w:tcPr>
            <w:tcW w:w="1095" w:type="dxa"/>
            <w:vAlign w:val="center"/>
          </w:tcPr>
          <w:p w14:paraId="508244D0">
            <w:pPr>
              <w:spacing w:line="400" w:lineRule="exact"/>
              <w:jc w:val="center"/>
              <w:rPr>
                <w:rFonts w:hint="eastAsia" w:eastAsia="仿宋_GB2312"/>
                <w:sz w:val="24"/>
                <w:szCs w:val="24"/>
                <w:lang w:eastAsia="zh-CN"/>
              </w:rPr>
            </w:pPr>
            <w:r>
              <w:rPr>
                <w:rFonts w:hint="eastAsia"/>
                <w:sz w:val="24"/>
                <w:szCs w:val="24"/>
                <w:lang w:eastAsia="zh-CN"/>
              </w:rPr>
              <w:t>宗媛媛</w:t>
            </w:r>
          </w:p>
        </w:tc>
        <w:tc>
          <w:tcPr>
            <w:tcW w:w="3870" w:type="dxa"/>
            <w:vAlign w:val="center"/>
          </w:tcPr>
          <w:p w14:paraId="1081E682">
            <w:pPr>
              <w:spacing w:line="400" w:lineRule="exact"/>
              <w:jc w:val="left"/>
              <w:rPr>
                <w:sz w:val="24"/>
                <w:szCs w:val="24"/>
              </w:rPr>
            </w:pPr>
            <w:r>
              <w:rPr>
                <w:sz w:val="24"/>
                <w:szCs w:val="24"/>
              </w:rPr>
              <w:t>周村区交通运输局党组</w:t>
            </w:r>
            <w:r>
              <w:rPr>
                <w:rFonts w:hint="eastAsia"/>
                <w:sz w:val="24"/>
                <w:szCs w:val="24"/>
                <w:lang w:eastAsia="zh-CN"/>
              </w:rPr>
              <w:t>成员</w:t>
            </w:r>
            <w:r>
              <w:rPr>
                <w:sz w:val="24"/>
                <w:szCs w:val="24"/>
              </w:rPr>
              <w:t>、</w:t>
            </w:r>
            <w:r>
              <w:rPr>
                <w:rFonts w:hint="eastAsia"/>
                <w:sz w:val="24"/>
                <w:szCs w:val="24"/>
                <w:lang w:eastAsia="zh-CN"/>
              </w:rPr>
              <w:t>副</w:t>
            </w:r>
            <w:r>
              <w:rPr>
                <w:sz w:val="24"/>
                <w:szCs w:val="24"/>
              </w:rPr>
              <w:t>局长</w:t>
            </w:r>
          </w:p>
        </w:tc>
        <w:tc>
          <w:tcPr>
            <w:tcW w:w="1246" w:type="dxa"/>
            <w:vAlign w:val="center"/>
          </w:tcPr>
          <w:p w14:paraId="4A7B68F0">
            <w:pPr>
              <w:spacing w:line="400" w:lineRule="exact"/>
              <w:jc w:val="center"/>
              <w:rPr>
                <w:rFonts w:hint="default" w:eastAsia="仿宋_GB2312"/>
                <w:sz w:val="24"/>
                <w:szCs w:val="24"/>
                <w:lang w:val="en-US" w:eastAsia="zh-CN"/>
              </w:rPr>
            </w:pPr>
            <w:r>
              <w:rPr>
                <w:rFonts w:hint="eastAsia"/>
                <w:sz w:val="24"/>
                <w:szCs w:val="24"/>
                <w:lang w:val="en-US" w:eastAsia="zh-CN"/>
              </w:rPr>
              <w:t>6038809</w:t>
            </w:r>
          </w:p>
        </w:tc>
        <w:tc>
          <w:tcPr>
            <w:tcW w:w="1586" w:type="dxa"/>
            <w:vAlign w:val="center"/>
          </w:tcPr>
          <w:p w14:paraId="1A25BDC6">
            <w:pPr>
              <w:spacing w:line="400" w:lineRule="exact"/>
              <w:jc w:val="center"/>
              <w:rPr>
                <w:rFonts w:hint="default"/>
                <w:sz w:val="24"/>
                <w:szCs w:val="24"/>
                <w:lang w:val="en-US" w:eastAsia="zh-CN"/>
              </w:rPr>
            </w:pPr>
            <w:r>
              <w:rPr>
                <w:rFonts w:hint="eastAsia"/>
                <w:sz w:val="24"/>
                <w:szCs w:val="24"/>
                <w:lang w:val="en-US" w:eastAsia="zh-CN"/>
              </w:rPr>
              <w:t>13153368919</w:t>
            </w:r>
          </w:p>
        </w:tc>
      </w:tr>
      <w:tr w14:paraId="078B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restart"/>
            <w:vAlign w:val="center"/>
          </w:tcPr>
          <w:p w14:paraId="664A222B">
            <w:pPr>
              <w:spacing w:line="400" w:lineRule="exact"/>
              <w:jc w:val="center"/>
              <w:rPr>
                <w:b/>
                <w:sz w:val="28"/>
                <w:szCs w:val="28"/>
              </w:rPr>
            </w:pPr>
            <w:r>
              <w:rPr>
                <w:b/>
                <w:sz w:val="28"/>
                <w:szCs w:val="28"/>
              </w:rPr>
              <w:t>成员</w:t>
            </w:r>
          </w:p>
        </w:tc>
        <w:tc>
          <w:tcPr>
            <w:tcW w:w="1095" w:type="dxa"/>
            <w:vAlign w:val="center"/>
          </w:tcPr>
          <w:p w14:paraId="2915742E">
            <w:pPr>
              <w:spacing w:line="400" w:lineRule="exact"/>
              <w:jc w:val="center"/>
              <w:rPr>
                <w:sz w:val="24"/>
                <w:szCs w:val="24"/>
              </w:rPr>
            </w:pPr>
            <w:r>
              <w:rPr>
                <w:sz w:val="24"/>
                <w:szCs w:val="24"/>
              </w:rPr>
              <w:t>卢振华</w:t>
            </w:r>
          </w:p>
        </w:tc>
        <w:tc>
          <w:tcPr>
            <w:tcW w:w="3870" w:type="dxa"/>
            <w:vAlign w:val="center"/>
          </w:tcPr>
          <w:p w14:paraId="0B676A94">
            <w:pPr>
              <w:spacing w:line="400" w:lineRule="exact"/>
              <w:jc w:val="left"/>
              <w:rPr>
                <w:sz w:val="24"/>
                <w:szCs w:val="24"/>
              </w:rPr>
            </w:pPr>
            <w:r>
              <w:rPr>
                <w:sz w:val="24"/>
                <w:szCs w:val="24"/>
              </w:rPr>
              <w:t>周村区交通运输综合行政执法大队大队长</w:t>
            </w:r>
          </w:p>
        </w:tc>
        <w:tc>
          <w:tcPr>
            <w:tcW w:w="1246" w:type="dxa"/>
            <w:vAlign w:val="center"/>
          </w:tcPr>
          <w:p w14:paraId="5BF93677">
            <w:pPr>
              <w:spacing w:line="400" w:lineRule="exact"/>
              <w:jc w:val="center"/>
              <w:rPr>
                <w:rFonts w:hint="default" w:eastAsia="仿宋_GB2312"/>
                <w:sz w:val="24"/>
                <w:szCs w:val="24"/>
                <w:lang w:val="en-US" w:eastAsia="zh-CN"/>
              </w:rPr>
            </w:pPr>
            <w:r>
              <w:rPr>
                <w:sz w:val="24"/>
                <w:szCs w:val="24"/>
              </w:rPr>
              <w:t>60388</w:t>
            </w:r>
            <w:r>
              <w:rPr>
                <w:rFonts w:hint="eastAsia"/>
                <w:sz w:val="24"/>
                <w:szCs w:val="24"/>
                <w:lang w:val="en-US" w:eastAsia="zh-CN"/>
              </w:rPr>
              <w:t>56</w:t>
            </w:r>
          </w:p>
        </w:tc>
        <w:tc>
          <w:tcPr>
            <w:tcW w:w="1586" w:type="dxa"/>
            <w:vAlign w:val="center"/>
          </w:tcPr>
          <w:p w14:paraId="42CF828D">
            <w:pPr>
              <w:spacing w:line="400" w:lineRule="exact"/>
              <w:jc w:val="center"/>
              <w:rPr>
                <w:sz w:val="24"/>
                <w:szCs w:val="24"/>
              </w:rPr>
            </w:pPr>
            <w:r>
              <w:rPr>
                <w:sz w:val="24"/>
                <w:szCs w:val="24"/>
              </w:rPr>
              <w:t>18753330767</w:t>
            </w:r>
          </w:p>
        </w:tc>
      </w:tr>
      <w:tr w14:paraId="675D6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14:paraId="7B539FB9">
            <w:pPr>
              <w:spacing w:line="400" w:lineRule="exact"/>
              <w:jc w:val="center"/>
              <w:rPr>
                <w:b/>
                <w:sz w:val="24"/>
                <w:szCs w:val="24"/>
              </w:rPr>
            </w:pPr>
          </w:p>
        </w:tc>
        <w:tc>
          <w:tcPr>
            <w:tcW w:w="1095" w:type="dxa"/>
            <w:vAlign w:val="center"/>
          </w:tcPr>
          <w:p w14:paraId="3F217E01">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王</w:t>
            </w:r>
            <w:r>
              <w:rPr>
                <w:rFonts w:hint="eastAsia"/>
                <w:sz w:val="24"/>
                <w:szCs w:val="24"/>
                <w:lang w:val="en-US" w:eastAsia="zh-CN"/>
              </w:rPr>
              <w:t xml:space="preserve">  </w:t>
            </w:r>
            <w:r>
              <w:rPr>
                <w:rFonts w:hint="eastAsia"/>
                <w:sz w:val="24"/>
                <w:szCs w:val="24"/>
                <w:lang w:eastAsia="zh-CN"/>
              </w:rPr>
              <w:t>晋</w:t>
            </w:r>
          </w:p>
        </w:tc>
        <w:tc>
          <w:tcPr>
            <w:tcW w:w="3870" w:type="dxa"/>
            <w:vAlign w:val="center"/>
          </w:tcPr>
          <w:p w14:paraId="3744B767">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周村区交通运输局规划</w:t>
            </w:r>
            <w:r>
              <w:rPr>
                <w:rFonts w:hint="eastAsia"/>
                <w:sz w:val="24"/>
                <w:szCs w:val="24"/>
                <w:lang w:eastAsia="zh-CN"/>
              </w:rPr>
              <w:t>建设管理</w:t>
            </w:r>
            <w:r>
              <w:rPr>
                <w:sz w:val="24"/>
                <w:szCs w:val="24"/>
              </w:rPr>
              <w:t>科科长</w:t>
            </w:r>
          </w:p>
        </w:tc>
        <w:tc>
          <w:tcPr>
            <w:tcW w:w="1246" w:type="dxa"/>
            <w:vAlign w:val="center"/>
          </w:tcPr>
          <w:p w14:paraId="4037EB99">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60388</w:t>
            </w:r>
            <w:r>
              <w:rPr>
                <w:rFonts w:hint="eastAsia"/>
                <w:sz w:val="24"/>
                <w:szCs w:val="24"/>
                <w:lang w:val="en-US" w:eastAsia="zh-CN"/>
              </w:rPr>
              <w:t>21</w:t>
            </w:r>
          </w:p>
        </w:tc>
        <w:tc>
          <w:tcPr>
            <w:tcW w:w="1586" w:type="dxa"/>
            <w:vAlign w:val="center"/>
          </w:tcPr>
          <w:p w14:paraId="6D6F99EB">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w:t>
            </w:r>
            <w:r>
              <w:rPr>
                <w:rFonts w:hint="eastAsia"/>
                <w:sz w:val="24"/>
                <w:szCs w:val="24"/>
                <w:lang w:val="en-US" w:eastAsia="zh-CN"/>
              </w:rPr>
              <w:t>660872421</w:t>
            </w:r>
          </w:p>
        </w:tc>
      </w:tr>
      <w:tr w14:paraId="794D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14:paraId="14CB1B10">
            <w:pPr>
              <w:spacing w:line="400" w:lineRule="exact"/>
              <w:jc w:val="center"/>
              <w:rPr>
                <w:b/>
                <w:sz w:val="24"/>
                <w:szCs w:val="24"/>
              </w:rPr>
            </w:pPr>
          </w:p>
        </w:tc>
        <w:tc>
          <w:tcPr>
            <w:tcW w:w="1095" w:type="dxa"/>
            <w:vAlign w:val="center"/>
          </w:tcPr>
          <w:p w14:paraId="586D9636">
            <w:pPr>
              <w:spacing w:line="400" w:lineRule="exact"/>
              <w:jc w:val="center"/>
              <w:rPr>
                <w:rFonts w:hint="eastAsia" w:eastAsia="仿宋_GB2312"/>
                <w:sz w:val="24"/>
                <w:szCs w:val="24"/>
                <w:lang w:eastAsia="zh-CN"/>
              </w:rPr>
            </w:pPr>
            <w:r>
              <w:rPr>
                <w:rFonts w:hint="eastAsia"/>
                <w:sz w:val="24"/>
                <w:szCs w:val="24"/>
                <w:lang w:eastAsia="zh-CN"/>
              </w:rPr>
              <w:t>刘</w:t>
            </w:r>
            <w:r>
              <w:rPr>
                <w:rFonts w:hint="eastAsia"/>
                <w:sz w:val="24"/>
                <w:szCs w:val="24"/>
                <w:lang w:val="en-US" w:eastAsia="zh-CN"/>
              </w:rPr>
              <w:t xml:space="preserve">  </w:t>
            </w:r>
            <w:r>
              <w:rPr>
                <w:rFonts w:hint="eastAsia"/>
                <w:sz w:val="24"/>
                <w:szCs w:val="24"/>
                <w:lang w:eastAsia="zh-CN"/>
              </w:rPr>
              <w:t>勇</w:t>
            </w:r>
          </w:p>
        </w:tc>
        <w:tc>
          <w:tcPr>
            <w:tcW w:w="3870" w:type="dxa"/>
            <w:vAlign w:val="center"/>
          </w:tcPr>
          <w:p w14:paraId="1A8EBC0E">
            <w:pPr>
              <w:spacing w:line="400" w:lineRule="exact"/>
              <w:jc w:val="left"/>
              <w:rPr>
                <w:rFonts w:hint="eastAsia" w:eastAsia="仿宋_GB2312"/>
                <w:sz w:val="24"/>
                <w:szCs w:val="24"/>
                <w:lang w:eastAsia="zh-CN"/>
              </w:rPr>
            </w:pPr>
            <w:r>
              <w:rPr>
                <w:sz w:val="24"/>
                <w:szCs w:val="24"/>
              </w:rPr>
              <w:t>周村区交通</w:t>
            </w:r>
            <w:r>
              <w:rPr>
                <w:rFonts w:hint="eastAsia"/>
                <w:sz w:val="24"/>
                <w:szCs w:val="24"/>
                <w:lang w:eastAsia="zh-CN"/>
              </w:rPr>
              <w:t>运输事业服务中心公路保护养护科科长</w:t>
            </w:r>
          </w:p>
        </w:tc>
        <w:tc>
          <w:tcPr>
            <w:tcW w:w="1246" w:type="dxa"/>
            <w:vAlign w:val="center"/>
          </w:tcPr>
          <w:p w14:paraId="3A35EA6C">
            <w:pPr>
              <w:spacing w:line="400" w:lineRule="exact"/>
              <w:jc w:val="center"/>
              <w:rPr>
                <w:sz w:val="24"/>
                <w:szCs w:val="24"/>
              </w:rPr>
            </w:pPr>
            <w:r>
              <w:rPr>
                <w:sz w:val="24"/>
                <w:szCs w:val="24"/>
              </w:rPr>
              <w:t>6038817</w:t>
            </w:r>
          </w:p>
        </w:tc>
        <w:tc>
          <w:tcPr>
            <w:tcW w:w="1586" w:type="dxa"/>
            <w:vAlign w:val="center"/>
          </w:tcPr>
          <w:p w14:paraId="66290A31">
            <w:pPr>
              <w:spacing w:line="400" w:lineRule="exact"/>
              <w:jc w:val="center"/>
              <w:rPr>
                <w:rFonts w:hint="default" w:eastAsia="仿宋_GB2312"/>
                <w:sz w:val="24"/>
                <w:szCs w:val="24"/>
                <w:lang w:val="en-US" w:eastAsia="zh-CN"/>
              </w:rPr>
            </w:pPr>
            <w:r>
              <w:rPr>
                <w:rFonts w:hint="eastAsia"/>
                <w:sz w:val="24"/>
                <w:szCs w:val="24"/>
                <w:lang w:val="en-US" w:eastAsia="zh-CN"/>
              </w:rPr>
              <w:t>13315340883</w:t>
            </w:r>
          </w:p>
        </w:tc>
      </w:tr>
      <w:tr w14:paraId="716E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14:paraId="5E1DD2C3">
            <w:pPr>
              <w:spacing w:line="400" w:lineRule="exact"/>
              <w:jc w:val="center"/>
              <w:rPr>
                <w:b/>
                <w:sz w:val="24"/>
                <w:szCs w:val="24"/>
              </w:rPr>
            </w:pPr>
          </w:p>
        </w:tc>
        <w:tc>
          <w:tcPr>
            <w:tcW w:w="1095" w:type="dxa"/>
            <w:vAlign w:val="center"/>
          </w:tcPr>
          <w:p w14:paraId="200CDD6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张</w:t>
            </w:r>
            <w:r>
              <w:rPr>
                <w:rFonts w:hint="eastAsia"/>
                <w:sz w:val="24"/>
                <w:szCs w:val="24"/>
                <w:lang w:val="en-US" w:eastAsia="zh-CN"/>
              </w:rPr>
              <w:t xml:space="preserve">  </w:t>
            </w:r>
            <w:r>
              <w:rPr>
                <w:rFonts w:hint="eastAsia"/>
                <w:sz w:val="24"/>
                <w:szCs w:val="24"/>
                <w:lang w:eastAsia="zh-CN"/>
              </w:rPr>
              <w:t>伟</w:t>
            </w:r>
          </w:p>
        </w:tc>
        <w:tc>
          <w:tcPr>
            <w:tcW w:w="3870" w:type="dxa"/>
            <w:vAlign w:val="center"/>
          </w:tcPr>
          <w:p w14:paraId="3DF79B6B">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周村区交通事业服务中心建设规划科科长</w:t>
            </w:r>
          </w:p>
        </w:tc>
        <w:tc>
          <w:tcPr>
            <w:tcW w:w="1246" w:type="dxa"/>
            <w:vAlign w:val="center"/>
          </w:tcPr>
          <w:p w14:paraId="5B109051">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1586" w:type="dxa"/>
            <w:vAlign w:val="center"/>
          </w:tcPr>
          <w:p w14:paraId="62128E98">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18753330716</w:t>
            </w:r>
          </w:p>
        </w:tc>
      </w:tr>
      <w:tr w14:paraId="2803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14:paraId="6BF19752">
            <w:pPr>
              <w:spacing w:line="400" w:lineRule="exact"/>
              <w:jc w:val="center"/>
              <w:rPr>
                <w:b/>
                <w:sz w:val="24"/>
                <w:szCs w:val="24"/>
              </w:rPr>
            </w:pPr>
          </w:p>
        </w:tc>
        <w:tc>
          <w:tcPr>
            <w:tcW w:w="1095" w:type="dxa"/>
            <w:vAlign w:val="center"/>
          </w:tcPr>
          <w:p w14:paraId="4267EAE3">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赵</w:t>
            </w:r>
            <w:r>
              <w:rPr>
                <w:rFonts w:hint="eastAsia"/>
                <w:sz w:val="24"/>
                <w:szCs w:val="24"/>
                <w:lang w:val="en-US" w:eastAsia="zh-CN"/>
              </w:rPr>
              <w:t xml:space="preserve">  </w:t>
            </w:r>
            <w:r>
              <w:rPr>
                <w:rFonts w:hint="eastAsia"/>
                <w:sz w:val="24"/>
                <w:szCs w:val="24"/>
                <w:lang w:eastAsia="zh-CN"/>
              </w:rPr>
              <w:t>亮</w:t>
            </w:r>
          </w:p>
        </w:tc>
        <w:tc>
          <w:tcPr>
            <w:tcW w:w="3870" w:type="dxa"/>
            <w:vAlign w:val="center"/>
          </w:tcPr>
          <w:p w14:paraId="4294AC8C">
            <w:pPr>
              <w:spacing w:line="400" w:lineRule="exact"/>
              <w:jc w:val="left"/>
              <w:rPr>
                <w:rFonts w:ascii="Times New Roman" w:hAnsi="Times New Roman" w:eastAsia="仿宋_GB2312" w:cs="Times New Roman"/>
                <w:kern w:val="2"/>
                <w:sz w:val="24"/>
                <w:szCs w:val="24"/>
                <w:lang w:val="en-US" w:eastAsia="zh-CN" w:bidi="ar-SA"/>
              </w:rPr>
            </w:pPr>
            <w:r>
              <w:rPr>
                <w:rFonts w:hint="eastAsia"/>
                <w:sz w:val="24"/>
                <w:szCs w:val="24"/>
                <w:lang w:eastAsia="zh-CN"/>
              </w:rPr>
              <w:t>周村区交通事业服务中心交通工程科科长</w:t>
            </w:r>
          </w:p>
        </w:tc>
        <w:tc>
          <w:tcPr>
            <w:tcW w:w="1246" w:type="dxa"/>
            <w:vAlign w:val="center"/>
          </w:tcPr>
          <w:p w14:paraId="78FD9CD9">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1586" w:type="dxa"/>
            <w:vAlign w:val="center"/>
          </w:tcPr>
          <w:p w14:paraId="631400A2">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18753330679</w:t>
            </w:r>
          </w:p>
        </w:tc>
      </w:tr>
      <w:tr w14:paraId="5398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14:paraId="4846A6A5">
            <w:pPr>
              <w:spacing w:line="400" w:lineRule="exact"/>
              <w:jc w:val="center"/>
              <w:rPr>
                <w:b/>
                <w:sz w:val="24"/>
                <w:szCs w:val="24"/>
              </w:rPr>
            </w:pPr>
          </w:p>
        </w:tc>
        <w:tc>
          <w:tcPr>
            <w:tcW w:w="1095" w:type="dxa"/>
            <w:vAlign w:val="center"/>
          </w:tcPr>
          <w:p w14:paraId="56A0107B">
            <w:pPr>
              <w:spacing w:line="400" w:lineRule="exact"/>
              <w:jc w:val="center"/>
              <w:rPr>
                <w:sz w:val="24"/>
                <w:szCs w:val="24"/>
              </w:rPr>
            </w:pPr>
          </w:p>
        </w:tc>
        <w:tc>
          <w:tcPr>
            <w:tcW w:w="3870" w:type="dxa"/>
            <w:vAlign w:val="center"/>
          </w:tcPr>
          <w:p w14:paraId="5AEB3C28">
            <w:pPr>
              <w:spacing w:line="400" w:lineRule="exact"/>
              <w:jc w:val="left"/>
              <w:rPr>
                <w:sz w:val="24"/>
                <w:szCs w:val="24"/>
              </w:rPr>
            </w:pPr>
          </w:p>
        </w:tc>
        <w:tc>
          <w:tcPr>
            <w:tcW w:w="1246" w:type="dxa"/>
            <w:vAlign w:val="center"/>
          </w:tcPr>
          <w:p w14:paraId="5A3B3304">
            <w:pPr>
              <w:spacing w:line="400" w:lineRule="exact"/>
              <w:jc w:val="center"/>
              <w:rPr>
                <w:sz w:val="24"/>
                <w:szCs w:val="24"/>
              </w:rPr>
            </w:pPr>
          </w:p>
        </w:tc>
        <w:tc>
          <w:tcPr>
            <w:tcW w:w="1586" w:type="dxa"/>
            <w:vAlign w:val="center"/>
          </w:tcPr>
          <w:p w14:paraId="5F2A0AEA">
            <w:pPr>
              <w:spacing w:line="400" w:lineRule="exact"/>
              <w:jc w:val="center"/>
              <w:rPr>
                <w:sz w:val="24"/>
                <w:szCs w:val="24"/>
              </w:rPr>
            </w:pPr>
          </w:p>
        </w:tc>
      </w:tr>
      <w:tr w14:paraId="1E84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14:paraId="7A2E5F03">
            <w:pPr>
              <w:spacing w:line="400" w:lineRule="exact"/>
              <w:jc w:val="center"/>
              <w:rPr>
                <w:b/>
                <w:sz w:val="24"/>
                <w:szCs w:val="24"/>
              </w:rPr>
            </w:pPr>
          </w:p>
        </w:tc>
        <w:tc>
          <w:tcPr>
            <w:tcW w:w="1095" w:type="dxa"/>
            <w:vAlign w:val="center"/>
          </w:tcPr>
          <w:p w14:paraId="0CD4033A">
            <w:pPr>
              <w:spacing w:line="400" w:lineRule="exact"/>
              <w:jc w:val="center"/>
              <w:rPr>
                <w:sz w:val="24"/>
                <w:szCs w:val="24"/>
              </w:rPr>
            </w:pPr>
          </w:p>
        </w:tc>
        <w:tc>
          <w:tcPr>
            <w:tcW w:w="3870" w:type="dxa"/>
            <w:vAlign w:val="center"/>
          </w:tcPr>
          <w:p w14:paraId="01D6F663">
            <w:pPr>
              <w:spacing w:line="400" w:lineRule="exact"/>
              <w:jc w:val="left"/>
              <w:rPr>
                <w:sz w:val="24"/>
                <w:szCs w:val="24"/>
              </w:rPr>
            </w:pPr>
          </w:p>
        </w:tc>
        <w:tc>
          <w:tcPr>
            <w:tcW w:w="1246" w:type="dxa"/>
            <w:vAlign w:val="center"/>
          </w:tcPr>
          <w:p w14:paraId="3DB5370E">
            <w:pPr>
              <w:spacing w:line="400" w:lineRule="exact"/>
              <w:jc w:val="center"/>
              <w:rPr>
                <w:sz w:val="24"/>
                <w:szCs w:val="24"/>
              </w:rPr>
            </w:pPr>
          </w:p>
        </w:tc>
        <w:tc>
          <w:tcPr>
            <w:tcW w:w="1586" w:type="dxa"/>
            <w:vAlign w:val="center"/>
          </w:tcPr>
          <w:p w14:paraId="2EDEA6DD">
            <w:pPr>
              <w:spacing w:line="400" w:lineRule="exact"/>
              <w:jc w:val="center"/>
              <w:rPr>
                <w:sz w:val="24"/>
                <w:szCs w:val="24"/>
              </w:rPr>
            </w:pPr>
          </w:p>
        </w:tc>
      </w:tr>
      <w:tr w14:paraId="20701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54" w:type="dxa"/>
            <w:vMerge w:val="continue"/>
            <w:vAlign w:val="center"/>
          </w:tcPr>
          <w:p w14:paraId="4B70335B">
            <w:pPr>
              <w:spacing w:line="400" w:lineRule="exact"/>
              <w:jc w:val="center"/>
              <w:rPr>
                <w:b/>
                <w:sz w:val="24"/>
                <w:szCs w:val="24"/>
              </w:rPr>
            </w:pPr>
          </w:p>
        </w:tc>
        <w:tc>
          <w:tcPr>
            <w:tcW w:w="1095" w:type="dxa"/>
            <w:vAlign w:val="center"/>
          </w:tcPr>
          <w:p w14:paraId="1A6DAD14">
            <w:pPr>
              <w:spacing w:line="400" w:lineRule="exact"/>
              <w:jc w:val="center"/>
              <w:rPr>
                <w:sz w:val="24"/>
                <w:szCs w:val="24"/>
              </w:rPr>
            </w:pPr>
          </w:p>
        </w:tc>
        <w:tc>
          <w:tcPr>
            <w:tcW w:w="3870" w:type="dxa"/>
            <w:vAlign w:val="center"/>
          </w:tcPr>
          <w:p w14:paraId="320A1EE7">
            <w:pPr>
              <w:spacing w:line="400" w:lineRule="exact"/>
              <w:jc w:val="left"/>
              <w:rPr>
                <w:sz w:val="24"/>
                <w:szCs w:val="24"/>
              </w:rPr>
            </w:pPr>
          </w:p>
        </w:tc>
        <w:tc>
          <w:tcPr>
            <w:tcW w:w="1246" w:type="dxa"/>
            <w:vAlign w:val="center"/>
          </w:tcPr>
          <w:p w14:paraId="0601D549">
            <w:pPr>
              <w:spacing w:line="400" w:lineRule="exact"/>
              <w:jc w:val="center"/>
              <w:rPr>
                <w:sz w:val="24"/>
                <w:szCs w:val="24"/>
              </w:rPr>
            </w:pPr>
          </w:p>
        </w:tc>
        <w:tc>
          <w:tcPr>
            <w:tcW w:w="1586" w:type="dxa"/>
            <w:vAlign w:val="center"/>
          </w:tcPr>
          <w:p w14:paraId="1C2726EB">
            <w:pPr>
              <w:spacing w:line="400" w:lineRule="exact"/>
              <w:jc w:val="center"/>
              <w:rPr>
                <w:sz w:val="24"/>
              </w:rPr>
            </w:pPr>
          </w:p>
        </w:tc>
      </w:tr>
      <w:tr w14:paraId="1F9D9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154" w:type="dxa"/>
            <w:vMerge w:val="continue"/>
            <w:vAlign w:val="center"/>
          </w:tcPr>
          <w:p w14:paraId="33D2585D">
            <w:pPr>
              <w:spacing w:line="400" w:lineRule="exact"/>
              <w:jc w:val="center"/>
              <w:rPr>
                <w:b/>
                <w:sz w:val="24"/>
                <w:szCs w:val="24"/>
              </w:rPr>
            </w:pPr>
          </w:p>
        </w:tc>
        <w:tc>
          <w:tcPr>
            <w:tcW w:w="1095" w:type="dxa"/>
            <w:vAlign w:val="center"/>
          </w:tcPr>
          <w:p w14:paraId="7DAD5767">
            <w:pPr>
              <w:spacing w:line="400" w:lineRule="exact"/>
              <w:jc w:val="center"/>
              <w:rPr>
                <w:sz w:val="24"/>
                <w:szCs w:val="24"/>
              </w:rPr>
            </w:pPr>
          </w:p>
        </w:tc>
        <w:tc>
          <w:tcPr>
            <w:tcW w:w="3870" w:type="dxa"/>
            <w:vAlign w:val="center"/>
          </w:tcPr>
          <w:p w14:paraId="552C2A05">
            <w:pPr>
              <w:spacing w:line="400" w:lineRule="exact"/>
              <w:jc w:val="left"/>
              <w:rPr>
                <w:sz w:val="24"/>
                <w:szCs w:val="24"/>
              </w:rPr>
            </w:pPr>
          </w:p>
        </w:tc>
        <w:tc>
          <w:tcPr>
            <w:tcW w:w="1246" w:type="dxa"/>
            <w:vAlign w:val="center"/>
          </w:tcPr>
          <w:p w14:paraId="796A4FA1">
            <w:pPr>
              <w:spacing w:line="400" w:lineRule="exact"/>
              <w:jc w:val="center"/>
              <w:rPr>
                <w:sz w:val="24"/>
                <w:szCs w:val="24"/>
              </w:rPr>
            </w:pPr>
          </w:p>
        </w:tc>
        <w:tc>
          <w:tcPr>
            <w:tcW w:w="1586" w:type="dxa"/>
            <w:vAlign w:val="center"/>
          </w:tcPr>
          <w:p w14:paraId="3039724E">
            <w:pPr>
              <w:spacing w:line="400" w:lineRule="exact"/>
              <w:jc w:val="center"/>
              <w:rPr>
                <w:sz w:val="24"/>
              </w:rPr>
            </w:pPr>
          </w:p>
        </w:tc>
      </w:tr>
      <w:tr w14:paraId="38A41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154" w:type="dxa"/>
            <w:vMerge w:val="continue"/>
            <w:vAlign w:val="center"/>
          </w:tcPr>
          <w:p w14:paraId="11875B44">
            <w:pPr>
              <w:spacing w:line="400" w:lineRule="exact"/>
              <w:jc w:val="center"/>
              <w:rPr>
                <w:b/>
                <w:sz w:val="24"/>
                <w:szCs w:val="24"/>
              </w:rPr>
            </w:pPr>
          </w:p>
        </w:tc>
        <w:tc>
          <w:tcPr>
            <w:tcW w:w="1095" w:type="dxa"/>
            <w:vAlign w:val="center"/>
          </w:tcPr>
          <w:p w14:paraId="63190E7D">
            <w:pPr>
              <w:spacing w:line="400" w:lineRule="exact"/>
              <w:jc w:val="center"/>
              <w:rPr>
                <w:sz w:val="24"/>
                <w:szCs w:val="24"/>
              </w:rPr>
            </w:pPr>
          </w:p>
        </w:tc>
        <w:tc>
          <w:tcPr>
            <w:tcW w:w="3870" w:type="dxa"/>
            <w:vAlign w:val="center"/>
          </w:tcPr>
          <w:p w14:paraId="379C7C0F">
            <w:pPr>
              <w:spacing w:line="400" w:lineRule="exact"/>
              <w:jc w:val="left"/>
              <w:rPr>
                <w:sz w:val="24"/>
                <w:szCs w:val="24"/>
              </w:rPr>
            </w:pPr>
          </w:p>
        </w:tc>
        <w:tc>
          <w:tcPr>
            <w:tcW w:w="1246" w:type="dxa"/>
            <w:vAlign w:val="center"/>
          </w:tcPr>
          <w:p w14:paraId="13B257DB">
            <w:pPr>
              <w:spacing w:line="400" w:lineRule="exact"/>
              <w:jc w:val="center"/>
              <w:rPr>
                <w:sz w:val="24"/>
                <w:szCs w:val="24"/>
              </w:rPr>
            </w:pPr>
          </w:p>
        </w:tc>
        <w:tc>
          <w:tcPr>
            <w:tcW w:w="1586" w:type="dxa"/>
            <w:vAlign w:val="center"/>
          </w:tcPr>
          <w:p w14:paraId="0F179910">
            <w:pPr>
              <w:spacing w:line="400" w:lineRule="exact"/>
              <w:jc w:val="center"/>
              <w:rPr>
                <w:sz w:val="24"/>
                <w:szCs w:val="24"/>
              </w:rPr>
            </w:pPr>
          </w:p>
        </w:tc>
      </w:tr>
      <w:tr w14:paraId="4F2EF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154" w:type="dxa"/>
            <w:vMerge w:val="continue"/>
            <w:vAlign w:val="center"/>
          </w:tcPr>
          <w:p w14:paraId="61865191">
            <w:pPr>
              <w:spacing w:line="400" w:lineRule="exact"/>
              <w:jc w:val="center"/>
              <w:rPr>
                <w:sz w:val="24"/>
                <w:szCs w:val="24"/>
              </w:rPr>
            </w:pPr>
          </w:p>
        </w:tc>
        <w:tc>
          <w:tcPr>
            <w:tcW w:w="1095" w:type="dxa"/>
            <w:vAlign w:val="center"/>
          </w:tcPr>
          <w:p w14:paraId="7CEBDD53">
            <w:pPr>
              <w:spacing w:line="400" w:lineRule="exact"/>
              <w:jc w:val="center"/>
              <w:rPr>
                <w:sz w:val="24"/>
                <w:szCs w:val="24"/>
              </w:rPr>
            </w:pPr>
          </w:p>
        </w:tc>
        <w:tc>
          <w:tcPr>
            <w:tcW w:w="3870" w:type="dxa"/>
            <w:vAlign w:val="center"/>
          </w:tcPr>
          <w:p w14:paraId="25ACD385">
            <w:pPr>
              <w:spacing w:line="400" w:lineRule="exact"/>
              <w:jc w:val="left"/>
              <w:rPr>
                <w:sz w:val="24"/>
                <w:szCs w:val="24"/>
              </w:rPr>
            </w:pPr>
          </w:p>
        </w:tc>
        <w:tc>
          <w:tcPr>
            <w:tcW w:w="1246" w:type="dxa"/>
            <w:vAlign w:val="center"/>
          </w:tcPr>
          <w:p w14:paraId="6D566948">
            <w:pPr>
              <w:spacing w:line="400" w:lineRule="exact"/>
              <w:jc w:val="center"/>
              <w:rPr>
                <w:sz w:val="24"/>
                <w:szCs w:val="24"/>
              </w:rPr>
            </w:pPr>
          </w:p>
        </w:tc>
        <w:tc>
          <w:tcPr>
            <w:tcW w:w="1586" w:type="dxa"/>
            <w:vAlign w:val="center"/>
          </w:tcPr>
          <w:p w14:paraId="04918CFC">
            <w:pPr>
              <w:spacing w:line="400" w:lineRule="exact"/>
              <w:jc w:val="center"/>
              <w:rPr>
                <w:sz w:val="24"/>
                <w:szCs w:val="24"/>
              </w:rPr>
            </w:pPr>
          </w:p>
        </w:tc>
      </w:tr>
    </w:tbl>
    <w:p w14:paraId="257CB0EC">
      <w:pPr>
        <w:spacing w:line="600" w:lineRule="exact"/>
        <w:jc w:val="center"/>
        <w:rPr>
          <w:rFonts w:eastAsia="宋体"/>
          <w:b/>
          <w:sz w:val="36"/>
          <w:szCs w:val="36"/>
        </w:rPr>
      </w:pPr>
    </w:p>
    <w:p w14:paraId="7929A27C">
      <w:pPr>
        <w:spacing w:line="540" w:lineRule="exact"/>
        <w:jc w:val="left"/>
        <w:rPr>
          <w:rFonts w:eastAsia="黑体"/>
        </w:rPr>
      </w:pPr>
      <w:r>
        <w:br w:type="page"/>
      </w:r>
      <w:r>
        <w:t>（</w:t>
      </w:r>
      <w:r>
        <w:rPr>
          <w:rFonts w:eastAsia="黑体"/>
        </w:rPr>
        <w:t>附件2）</w:t>
      </w:r>
    </w:p>
    <w:p w14:paraId="6D666A49">
      <w:pPr>
        <w:adjustRightInd w:val="0"/>
        <w:spacing w:line="540" w:lineRule="exact"/>
        <w:jc w:val="center"/>
        <w:rPr>
          <w:rFonts w:eastAsia="方正小标宋简体"/>
          <w:bCs/>
          <w:sz w:val="36"/>
          <w:szCs w:val="36"/>
        </w:rPr>
      </w:pPr>
      <w:r>
        <w:rPr>
          <w:rFonts w:eastAsia="方正小标宋简体"/>
          <w:bCs/>
          <w:sz w:val="36"/>
          <w:szCs w:val="36"/>
        </w:rPr>
        <w:t>淄博市公路突发事件分级标准</w:t>
      </w:r>
    </w:p>
    <w:p w14:paraId="4DBBEE63">
      <w:pPr>
        <w:adjustRightInd w:val="0"/>
        <w:spacing w:line="540" w:lineRule="exact"/>
        <w:jc w:val="left"/>
        <w:rPr>
          <w:rFonts w:eastAsia="黑体"/>
          <w:sz w:val="36"/>
          <w:szCs w:val="36"/>
        </w:rPr>
      </w:pPr>
    </w:p>
    <w:p w14:paraId="32503F9E">
      <w:pPr>
        <w:adjustRightInd w:val="0"/>
        <w:spacing w:line="540" w:lineRule="exact"/>
        <w:ind w:firstLine="640" w:firstLineChars="200"/>
        <w:jc w:val="left"/>
      </w:pPr>
      <w:r>
        <w:t>1、当遇下列情况之一，导致或可能导致国省普通干线中断，处置、抢修时间预计需要48小时以上，通行能力影响周边省份；或急需国务院或交通部出面协调有关地方、部门或军队、武警部队共同组织援救；或需要交通部负责组织实施国家紧急物资运输或交通防疫措施时，拟发出公路Ⅰ级预警。</w:t>
      </w:r>
    </w:p>
    <w:p w14:paraId="56CF088E">
      <w:pPr>
        <w:adjustRightInd w:val="0"/>
        <w:spacing w:line="540" w:lineRule="exact"/>
        <w:ind w:firstLine="640" w:firstLineChars="200"/>
        <w:jc w:val="left"/>
      </w:pPr>
      <w:r>
        <w:t>（1） 国家防汛抗旱应急预案、国家处置破坏性地震应急预案等国家专项应急预案发布Ⅰ级预警或响应时；</w:t>
      </w:r>
    </w:p>
    <w:p w14:paraId="4F43D6F6">
      <w:pPr>
        <w:adjustRightInd w:val="0"/>
        <w:spacing w:line="540" w:lineRule="exact"/>
        <w:ind w:firstLine="640" w:firstLineChars="200"/>
        <w:jc w:val="left"/>
      </w:pPr>
      <w:r>
        <w:t>（2） 大江大河干流水位超过警戒水位，堤防出现重大险情或决口，水库出现重大险情或垮坝，暴雨引起重大山体滑坡，或突降暴雪或长时间浓雾等恶劣天气，可能造成国省道主干线严重毁坏、中断；</w:t>
      </w:r>
    </w:p>
    <w:p w14:paraId="175C29C7">
      <w:pPr>
        <w:adjustRightInd w:val="0"/>
        <w:spacing w:line="540" w:lineRule="exact"/>
        <w:ind w:firstLine="640" w:firstLineChars="200"/>
        <w:jc w:val="left"/>
      </w:pPr>
      <w:r>
        <w:t>（3）大中城市或人口密集地区发生6.5级以上地震， 造成公路、桥梁、隧道中断；</w:t>
      </w:r>
    </w:p>
    <w:p w14:paraId="153E635C">
      <w:pPr>
        <w:adjustRightInd w:val="0"/>
        <w:spacing w:line="540" w:lineRule="exact"/>
        <w:ind w:firstLine="640" w:firstLineChars="200"/>
        <w:jc w:val="left"/>
      </w:pPr>
      <w:r>
        <w:t>（4）公路建设工程发生严重威胁群众生命财产安全事故， 且造成30人以上死亡或者100人以上重伤, 或者1亿元以上直接经济损失的事故；</w:t>
      </w:r>
    </w:p>
    <w:p w14:paraId="61373C0B">
      <w:pPr>
        <w:adjustRightInd w:val="0"/>
        <w:spacing w:line="540" w:lineRule="exact"/>
        <w:ind w:firstLine="640" w:firstLineChars="200"/>
        <w:jc w:val="left"/>
      </w:pPr>
      <w:r>
        <w:t xml:space="preserve">（5）需要发出公路Ⅰ级预警的其他特殊情况。                                                                                                                                                          </w:t>
      </w:r>
    </w:p>
    <w:p w14:paraId="36F560CD">
      <w:pPr>
        <w:adjustRightInd w:val="0"/>
        <w:spacing w:line="540" w:lineRule="exact"/>
        <w:ind w:firstLine="640" w:firstLineChars="200"/>
        <w:jc w:val="left"/>
      </w:pPr>
      <w:r>
        <w:t>2、当遇下列情况之一，导致或可能导致国省普通干线交通中断，处置、抢修时间预计在48小时以内、24小时以上，通行能力影响范围在本省以内；急需省级交通、公路主管部门组织实施紧急物资运输或交通防疫措施时，拟发出公路Ⅱ级预警。</w:t>
      </w:r>
    </w:p>
    <w:p w14:paraId="4CF2AE5D">
      <w:pPr>
        <w:adjustRightInd w:val="0"/>
        <w:spacing w:line="540" w:lineRule="exact"/>
        <w:ind w:firstLine="640" w:firstLineChars="200"/>
        <w:jc w:val="left"/>
      </w:pPr>
      <w:r>
        <w:t>（1）大江大河干流水位超过警戒线，堤防出现重大险情或决口， 水库出现重大险情或垮坝，洪水泛滥致使公路毁坏，或发生暴雪或浓雾等恶劣天气，可能造成市内国省普通干线中断；</w:t>
      </w:r>
    </w:p>
    <w:p w14:paraId="3A36ACE2">
      <w:pPr>
        <w:adjustRightInd w:val="0"/>
        <w:spacing w:line="540" w:lineRule="exact"/>
        <w:ind w:firstLine="640" w:firstLineChars="200"/>
        <w:jc w:val="left"/>
      </w:pPr>
      <w:r>
        <w:t>（2）公路建设工程发生一次造成10人以上、30人以下死亡,或者50人以上、100人以下重伤,或者5000万元以上1亿元以下直接经济损失的事故；</w:t>
      </w:r>
    </w:p>
    <w:p w14:paraId="6B776BFE">
      <w:pPr>
        <w:adjustRightInd w:val="0"/>
        <w:spacing w:line="540" w:lineRule="exact"/>
        <w:ind w:firstLine="640" w:firstLineChars="200"/>
        <w:jc w:val="left"/>
      </w:pPr>
      <w:r>
        <w:t xml:space="preserve">（3）需要发出公路Ⅱ级预警的其他特殊情况。                                                                                                                                       </w:t>
      </w:r>
    </w:p>
    <w:p w14:paraId="4DE3577A">
      <w:pPr>
        <w:adjustRightInd w:val="0"/>
        <w:spacing w:line="540" w:lineRule="exact"/>
        <w:ind w:firstLine="640" w:firstLineChars="200"/>
        <w:jc w:val="left"/>
      </w:pPr>
      <w:r>
        <w:t>3、当遇下列情况之一，导致或可能导致公路中断，处置、修复时间预计在24小时以内、12小时以上，通行能力的影响范围在本市内；拟发出公路Ⅲ级预警。</w:t>
      </w:r>
    </w:p>
    <w:p w14:paraId="06514C28">
      <w:pPr>
        <w:adjustRightInd w:val="0"/>
        <w:spacing w:line="540" w:lineRule="exact"/>
        <w:ind w:firstLine="640" w:firstLineChars="200"/>
        <w:jc w:val="left"/>
      </w:pPr>
      <w:r>
        <w:t>（1）大江大河干流水位超过警戒线，堤防出现重大险情或决口，水库出现重大险情或垮坝，洪水泛滥致使公路毁坏，或发生暴雪、浓雾、大雪等恶劣天气，可能造成本市范围内国省普通干线中断；</w:t>
      </w:r>
    </w:p>
    <w:p w14:paraId="296CD7B4">
      <w:pPr>
        <w:adjustRightInd w:val="0"/>
        <w:spacing w:line="540" w:lineRule="exact"/>
        <w:ind w:firstLine="640" w:firstLineChars="200"/>
        <w:jc w:val="left"/>
      </w:pPr>
      <w:r>
        <w:t>（2）公路建设工程发生一次造成3人以上、10人以下死亡，或者造成10人以上、50人以下重伤，或者造成1000万元以上5000万元以下直接经济损失的事故；</w:t>
      </w:r>
    </w:p>
    <w:p w14:paraId="640644C4">
      <w:pPr>
        <w:adjustRightInd w:val="0"/>
        <w:spacing w:line="540" w:lineRule="exact"/>
        <w:ind w:firstLine="640" w:firstLineChars="200"/>
        <w:jc w:val="left"/>
      </w:pPr>
      <w:r>
        <w:t>（3）需要发出公路Ⅲ级预警的其他特殊情况。</w:t>
      </w:r>
    </w:p>
    <w:p w14:paraId="65A768D5">
      <w:pPr>
        <w:adjustRightInd w:val="0"/>
        <w:spacing w:line="540" w:lineRule="exact"/>
        <w:ind w:firstLine="640" w:firstLineChars="200"/>
        <w:jc w:val="left"/>
      </w:pPr>
      <w:r>
        <w:t xml:space="preserve">4、当遇下列情况之一，导致或可能导致公路中断，处置、修复时间预计在12小时以内，通行能力影响范围在本区县内；拟发出公路Ⅳ级预警。                 </w:t>
      </w:r>
    </w:p>
    <w:p w14:paraId="1CCB1BC7">
      <w:pPr>
        <w:adjustRightInd w:val="0"/>
        <w:spacing w:line="540" w:lineRule="exact"/>
        <w:ind w:firstLine="640" w:firstLineChars="200"/>
        <w:jc w:val="left"/>
      </w:pPr>
      <w:r>
        <w:t xml:space="preserve">（1）大江大河干流水位超过警戒线，堤防出现重大险情或决口，水库出现重大险情或垮坝，洪水泛滥致使公路毁坏，或发生暴雨、浓雾、大雪等恶劣天气，可能造成本区县范围内国省普通干线中断；                                </w:t>
      </w:r>
    </w:p>
    <w:p w14:paraId="0382B104">
      <w:pPr>
        <w:adjustRightInd w:val="0"/>
        <w:spacing w:line="540" w:lineRule="exact"/>
        <w:ind w:firstLine="640" w:firstLineChars="200"/>
        <w:jc w:val="left"/>
      </w:pPr>
      <w:r>
        <w:t xml:space="preserve">（2）公路建设工程可能发生一次造成3人以下死亡，或者10人以下重伤，或者1000万元以下直接经济损失的事故；                </w:t>
      </w:r>
    </w:p>
    <w:p w14:paraId="5569A930">
      <w:pPr>
        <w:adjustRightInd w:val="0"/>
        <w:spacing w:line="540" w:lineRule="exact"/>
        <w:ind w:firstLine="640" w:firstLineChars="200"/>
        <w:jc w:val="left"/>
      </w:pPr>
      <w:r>
        <w:t>（3）需要发出公路Ⅳ级预警的其他特殊情况。</w:t>
      </w:r>
    </w:p>
    <w:p w14:paraId="0108C773">
      <w:pPr>
        <w:adjustRightInd w:val="0"/>
        <w:spacing w:line="540" w:lineRule="exact"/>
        <w:ind w:firstLine="320" w:firstLineChars="100"/>
        <w:jc w:val="left"/>
        <w:rPr>
          <w:rFonts w:eastAsia="黑体"/>
        </w:rPr>
      </w:pPr>
      <w:r>
        <w:br w:type="page"/>
      </w:r>
      <w:r>
        <w:t>（</w:t>
      </w:r>
      <w:r>
        <w:rPr>
          <w:rFonts w:eastAsia="黑体"/>
        </w:rPr>
        <w:t>附件3）</w:t>
      </w:r>
    </w:p>
    <w:p w14:paraId="1DC39903">
      <w:pPr>
        <w:adjustRightInd w:val="0"/>
        <w:spacing w:before="120" w:after="120"/>
        <w:jc w:val="center"/>
        <w:rPr>
          <w:rFonts w:eastAsia="方正小标宋简体"/>
          <w:bCs/>
          <w:sz w:val="36"/>
          <w:szCs w:val="36"/>
        </w:rPr>
      </w:pPr>
      <w:r>
        <w:rPr>
          <w:rFonts w:eastAsia="方正小标宋简体"/>
          <w:bCs/>
          <w:sz w:val="36"/>
          <w:szCs w:val="36"/>
        </w:rPr>
        <w:t>公路应急物资储备表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940"/>
        <w:gridCol w:w="1800"/>
      </w:tblGrid>
      <w:tr w14:paraId="5758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8066A86">
            <w:pPr>
              <w:adjustRightInd w:val="0"/>
              <w:spacing w:before="156" w:after="156" w:line="340" w:lineRule="exact"/>
              <w:jc w:val="center"/>
              <w:rPr>
                <w:sz w:val="24"/>
              </w:rPr>
            </w:pPr>
            <w:r>
              <w:rPr>
                <w:sz w:val="24"/>
              </w:rPr>
              <w:t>类型</w:t>
            </w:r>
          </w:p>
        </w:tc>
        <w:tc>
          <w:tcPr>
            <w:tcW w:w="5940" w:type="dxa"/>
            <w:noWrap w:val="0"/>
            <w:vAlign w:val="center"/>
          </w:tcPr>
          <w:p w14:paraId="37D82BD6">
            <w:pPr>
              <w:adjustRightInd w:val="0"/>
              <w:spacing w:before="156" w:after="156" w:line="340" w:lineRule="exact"/>
              <w:jc w:val="center"/>
              <w:rPr>
                <w:sz w:val="24"/>
              </w:rPr>
            </w:pPr>
            <w:r>
              <w:rPr>
                <w:sz w:val="24"/>
              </w:rPr>
              <w:t>名称</w:t>
            </w:r>
          </w:p>
        </w:tc>
        <w:tc>
          <w:tcPr>
            <w:tcW w:w="1800" w:type="dxa"/>
            <w:noWrap w:val="0"/>
            <w:vAlign w:val="center"/>
          </w:tcPr>
          <w:p w14:paraId="07EB3FD4">
            <w:pPr>
              <w:adjustRightInd w:val="0"/>
              <w:spacing w:before="156" w:after="156" w:line="340" w:lineRule="exact"/>
              <w:jc w:val="center"/>
              <w:rPr>
                <w:sz w:val="24"/>
              </w:rPr>
            </w:pPr>
            <w:r>
              <w:rPr>
                <w:sz w:val="24"/>
              </w:rPr>
              <w:t>储备单位</w:t>
            </w:r>
          </w:p>
        </w:tc>
      </w:tr>
      <w:tr w14:paraId="00B8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68" w:type="dxa"/>
            <w:noWrap w:val="0"/>
            <w:vAlign w:val="center"/>
          </w:tcPr>
          <w:p w14:paraId="666E3033">
            <w:pPr>
              <w:adjustRightInd w:val="0"/>
              <w:spacing w:before="156" w:after="156" w:line="340" w:lineRule="exact"/>
              <w:jc w:val="center"/>
              <w:rPr>
                <w:sz w:val="24"/>
              </w:rPr>
            </w:pPr>
            <w:r>
              <w:rPr>
                <w:sz w:val="24"/>
              </w:rPr>
              <w:t>公路抢通</w:t>
            </w:r>
          </w:p>
          <w:p w14:paraId="4B6001AC">
            <w:pPr>
              <w:adjustRightInd w:val="0"/>
              <w:spacing w:before="156" w:after="156" w:line="340" w:lineRule="exact"/>
              <w:jc w:val="center"/>
              <w:rPr>
                <w:sz w:val="24"/>
              </w:rPr>
            </w:pPr>
            <w:r>
              <w:rPr>
                <w:sz w:val="24"/>
              </w:rPr>
              <w:t>物资</w:t>
            </w:r>
          </w:p>
        </w:tc>
        <w:tc>
          <w:tcPr>
            <w:tcW w:w="5940" w:type="dxa"/>
            <w:noWrap w:val="0"/>
            <w:vAlign w:val="top"/>
          </w:tcPr>
          <w:p w14:paraId="49AB2949">
            <w:pPr>
              <w:adjustRightInd w:val="0"/>
              <w:spacing w:before="156" w:after="156" w:line="340" w:lineRule="exact"/>
              <w:rPr>
                <w:sz w:val="24"/>
              </w:rPr>
            </w:pPr>
            <w:r>
              <w:rPr>
                <w:sz w:val="24"/>
              </w:rPr>
              <w:t>必备物资：铁丝、编织袋、融雪剂、防滑料、吸油材料、铁锨、锥形标、警示诱导标等</w:t>
            </w:r>
          </w:p>
          <w:p w14:paraId="5462235D">
            <w:pPr>
              <w:adjustRightInd w:val="0"/>
              <w:spacing w:before="156" w:after="156" w:line="340" w:lineRule="exact"/>
              <w:rPr>
                <w:sz w:val="24"/>
              </w:rPr>
            </w:pPr>
            <w:r>
              <w:rPr>
                <w:sz w:val="24"/>
              </w:rPr>
              <w:t>采取签订协议方式，确保调用及时：沥青、碎石、砂石、水泥、木桩等</w:t>
            </w:r>
          </w:p>
        </w:tc>
        <w:tc>
          <w:tcPr>
            <w:tcW w:w="1800" w:type="dxa"/>
            <w:vMerge w:val="restart"/>
            <w:noWrap w:val="0"/>
            <w:vAlign w:val="center"/>
          </w:tcPr>
          <w:p w14:paraId="78750566">
            <w:pPr>
              <w:adjustRightInd w:val="0"/>
              <w:spacing w:before="156" w:after="156" w:line="340" w:lineRule="exact"/>
              <w:jc w:val="center"/>
              <w:rPr>
                <w:rFonts w:hint="eastAsia" w:eastAsia="仿宋_GB2312"/>
                <w:sz w:val="24"/>
                <w:lang w:eastAsia="zh-CN"/>
              </w:rPr>
            </w:pPr>
            <w:r>
              <w:rPr>
                <w:sz w:val="24"/>
              </w:rPr>
              <w:t>规划</w:t>
            </w:r>
            <w:r>
              <w:rPr>
                <w:rFonts w:hint="eastAsia"/>
                <w:sz w:val="24"/>
                <w:lang w:eastAsia="zh-CN"/>
              </w:rPr>
              <w:t>建设管理</w:t>
            </w:r>
            <w:r>
              <w:rPr>
                <w:sz w:val="24"/>
              </w:rPr>
              <w:t>科</w:t>
            </w:r>
            <w:r>
              <w:rPr>
                <w:rFonts w:hint="eastAsia"/>
                <w:sz w:val="24"/>
                <w:lang w:eastAsia="zh-CN"/>
              </w:rPr>
              <w:t>、中心公路保护养护科</w:t>
            </w:r>
          </w:p>
        </w:tc>
      </w:tr>
      <w:tr w14:paraId="0F60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DC73CF">
            <w:pPr>
              <w:adjustRightInd w:val="0"/>
              <w:spacing w:before="156" w:after="156" w:line="340" w:lineRule="exact"/>
              <w:jc w:val="center"/>
              <w:rPr>
                <w:sz w:val="24"/>
              </w:rPr>
            </w:pPr>
            <w:r>
              <w:rPr>
                <w:sz w:val="24"/>
              </w:rPr>
              <w:t>救援物资</w:t>
            </w:r>
          </w:p>
        </w:tc>
        <w:tc>
          <w:tcPr>
            <w:tcW w:w="5940" w:type="dxa"/>
            <w:noWrap w:val="0"/>
            <w:vAlign w:val="top"/>
          </w:tcPr>
          <w:p w14:paraId="74DDB294">
            <w:pPr>
              <w:adjustRightInd w:val="0"/>
              <w:spacing w:before="156" w:after="156" w:line="340" w:lineRule="exact"/>
              <w:rPr>
                <w:sz w:val="24"/>
              </w:rPr>
            </w:pPr>
            <w:r>
              <w:rPr>
                <w:sz w:val="24"/>
              </w:rPr>
              <w:t>饮水、防护衣物及装备、医药、照明、帐篷、燃料、安全标志、车辆防护器材及常用维修工具、设备等</w:t>
            </w:r>
          </w:p>
        </w:tc>
        <w:tc>
          <w:tcPr>
            <w:tcW w:w="1800" w:type="dxa"/>
            <w:vMerge w:val="continue"/>
            <w:noWrap w:val="0"/>
            <w:vAlign w:val="center"/>
          </w:tcPr>
          <w:p w14:paraId="1C933E6C">
            <w:pPr>
              <w:adjustRightInd w:val="0"/>
              <w:spacing w:before="156" w:after="156" w:line="340" w:lineRule="exact"/>
              <w:jc w:val="center"/>
              <w:rPr>
                <w:sz w:val="24"/>
              </w:rPr>
            </w:pPr>
          </w:p>
        </w:tc>
      </w:tr>
      <w:tr w14:paraId="73C0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BBD91A">
            <w:pPr>
              <w:adjustRightInd w:val="0"/>
              <w:spacing w:before="156" w:after="156" w:line="340" w:lineRule="exact"/>
              <w:jc w:val="center"/>
              <w:rPr>
                <w:sz w:val="24"/>
              </w:rPr>
            </w:pPr>
            <w:r>
              <w:rPr>
                <w:sz w:val="24"/>
              </w:rPr>
              <w:t>其他物资</w:t>
            </w:r>
          </w:p>
        </w:tc>
        <w:tc>
          <w:tcPr>
            <w:tcW w:w="5940" w:type="dxa"/>
            <w:noWrap w:val="0"/>
            <w:vAlign w:val="top"/>
          </w:tcPr>
          <w:p w14:paraId="54E1E256">
            <w:pPr>
              <w:adjustRightInd w:val="0"/>
              <w:spacing w:before="156" w:after="156" w:line="340" w:lineRule="exact"/>
              <w:rPr>
                <w:sz w:val="24"/>
              </w:rPr>
            </w:pPr>
            <w:r>
              <w:rPr>
                <w:sz w:val="24"/>
              </w:rPr>
              <w:t>采取社会租赁和购置相结合的方式，储备一定数量的机械：挖掘机、装载机、推土机、除雪车、标志灯车、照明灯车、发电机和水泵等</w:t>
            </w:r>
          </w:p>
        </w:tc>
        <w:tc>
          <w:tcPr>
            <w:tcW w:w="1800" w:type="dxa"/>
            <w:vMerge w:val="continue"/>
            <w:noWrap w:val="0"/>
            <w:vAlign w:val="center"/>
          </w:tcPr>
          <w:p w14:paraId="0E308359">
            <w:pPr>
              <w:adjustRightInd w:val="0"/>
              <w:spacing w:before="156" w:after="156" w:line="340" w:lineRule="exact"/>
              <w:jc w:val="center"/>
              <w:rPr>
                <w:sz w:val="24"/>
              </w:rPr>
            </w:pPr>
          </w:p>
        </w:tc>
      </w:tr>
    </w:tbl>
    <w:p w14:paraId="7976AF67">
      <w:pPr>
        <w:adjustRightInd w:val="0"/>
        <w:spacing w:line="360" w:lineRule="auto"/>
        <w:rPr>
          <w:rFonts w:eastAsia="黑体"/>
        </w:rPr>
      </w:pPr>
    </w:p>
    <w:p w14:paraId="55A6585F">
      <w:pPr>
        <w:pStyle w:val="15"/>
        <w:rPr>
          <w:rFonts w:eastAsia="黑体"/>
        </w:rPr>
      </w:pPr>
    </w:p>
    <w:p w14:paraId="51ECF8CA">
      <w:pPr>
        <w:pStyle w:val="15"/>
        <w:rPr>
          <w:rFonts w:eastAsia="黑体"/>
        </w:rPr>
      </w:pPr>
    </w:p>
    <w:p w14:paraId="4B7B671F">
      <w:pPr>
        <w:pStyle w:val="15"/>
        <w:rPr>
          <w:rFonts w:eastAsia="黑体"/>
        </w:rPr>
      </w:pPr>
    </w:p>
    <w:p w14:paraId="5E640B59">
      <w:pPr>
        <w:pStyle w:val="15"/>
        <w:rPr>
          <w:rFonts w:eastAsia="黑体"/>
        </w:rPr>
      </w:pPr>
    </w:p>
    <w:p w14:paraId="2D30B8BA">
      <w:pPr>
        <w:pStyle w:val="15"/>
        <w:rPr>
          <w:rFonts w:eastAsia="黑体"/>
        </w:rPr>
      </w:pPr>
    </w:p>
    <w:p w14:paraId="1D15F348">
      <w:pPr>
        <w:pStyle w:val="15"/>
        <w:rPr>
          <w:rFonts w:eastAsia="黑体"/>
        </w:rPr>
      </w:pPr>
    </w:p>
    <w:p w14:paraId="601EB0A9">
      <w:pPr>
        <w:pStyle w:val="15"/>
        <w:rPr>
          <w:rFonts w:eastAsia="黑体"/>
        </w:rPr>
      </w:pPr>
    </w:p>
    <w:p w14:paraId="327E3A7E">
      <w:pPr>
        <w:pStyle w:val="15"/>
        <w:rPr>
          <w:rFonts w:eastAsia="黑体"/>
        </w:rPr>
      </w:pPr>
    </w:p>
    <w:p w14:paraId="63E0F666">
      <w:pPr>
        <w:pStyle w:val="15"/>
        <w:rPr>
          <w:rFonts w:eastAsia="黑体"/>
        </w:rPr>
      </w:pPr>
    </w:p>
    <w:p w14:paraId="4B8C0057">
      <w:pPr>
        <w:pStyle w:val="15"/>
        <w:rPr>
          <w:rFonts w:eastAsia="黑体"/>
        </w:rPr>
      </w:pPr>
    </w:p>
    <w:p w14:paraId="0AEA9DCF">
      <w:pPr>
        <w:pStyle w:val="15"/>
        <w:rPr>
          <w:rFonts w:eastAsia="黑体"/>
        </w:rPr>
      </w:pPr>
    </w:p>
    <w:p w14:paraId="7EB97D6F">
      <w:pPr>
        <w:pStyle w:val="15"/>
        <w:rPr>
          <w:rFonts w:eastAsia="黑体"/>
        </w:rPr>
      </w:pPr>
    </w:p>
    <w:p w14:paraId="46540370">
      <w:pPr>
        <w:adjustRightInd w:val="0"/>
        <w:spacing w:line="360" w:lineRule="auto"/>
        <w:rPr>
          <w:rFonts w:eastAsia="黑体"/>
          <w:sz w:val="36"/>
          <w:szCs w:val="36"/>
        </w:rPr>
        <w:sectPr>
          <w:headerReference r:id="rId3" w:type="default"/>
          <w:footerReference r:id="rId4" w:type="default"/>
          <w:footerReference r:id="rId5" w:type="even"/>
          <w:pgSz w:w="11906" w:h="16838"/>
          <w:pgMar w:top="2041" w:right="1531" w:bottom="1701" w:left="1531" w:header="851" w:footer="992" w:gutter="0"/>
          <w:cols w:space="720" w:num="1"/>
          <w:docGrid w:type="lines" w:linePitch="449" w:charSpace="0"/>
        </w:sectPr>
      </w:pPr>
    </w:p>
    <w:p w14:paraId="2957351B">
      <w:pPr>
        <w:adjustRightInd w:val="0"/>
        <w:spacing w:line="540" w:lineRule="exact"/>
        <w:rPr>
          <w:rFonts w:eastAsia="黑体"/>
        </w:rPr>
      </w:pPr>
      <w:r>
        <w:rPr>
          <w:rFonts w:eastAsia="黑体"/>
        </w:rPr>
        <w:t>（附件4）</w:t>
      </w:r>
    </w:p>
    <w:p w14:paraId="159E949A">
      <w:pPr>
        <w:adjustRightInd w:val="0"/>
        <w:spacing w:line="540" w:lineRule="exact"/>
        <w:jc w:val="center"/>
      </w:pPr>
      <w:r>
        <w:rPr>
          <w:rFonts w:eastAsia="宋体"/>
          <w:b/>
          <w:sz w:val="36"/>
          <w:szCs w:val="36"/>
        </w:rPr>
        <w:t>公路应急队伍联络表</w:t>
      </w:r>
    </w:p>
    <w:p w14:paraId="490B1591">
      <w:pPr>
        <w:adjustRightInd w:val="0"/>
        <w:spacing w:line="540" w:lineRule="exact"/>
        <w:rPr>
          <w:rFonts w:eastAsia="黑体"/>
        </w:rPr>
      </w:pPr>
    </w:p>
    <w:p w14:paraId="7474A8F0">
      <w:pPr>
        <w:adjustRightInd w:val="0"/>
        <w:spacing w:line="540" w:lineRule="exact"/>
        <w:rPr>
          <w:rFonts w:eastAsia="黑体"/>
        </w:rPr>
      </w:pPr>
    </w:p>
    <w:p w14:paraId="43D35059">
      <w:pPr>
        <w:adjustRightInd w:val="0"/>
        <w:spacing w:line="540" w:lineRule="exact"/>
        <w:rPr>
          <w:rFonts w:eastAsia="黑体"/>
        </w:rPr>
      </w:pPr>
    </w:p>
    <w:p w14:paraId="41235AF8">
      <w:pPr>
        <w:adjustRightInd w:val="0"/>
        <w:spacing w:line="540" w:lineRule="exact"/>
        <w:rPr>
          <w:rFonts w:eastAsia="黑体"/>
        </w:rPr>
      </w:pPr>
    </w:p>
    <w:p w14:paraId="3BD4BB85">
      <w:pPr>
        <w:adjustRightInd w:val="0"/>
        <w:spacing w:line="540" w:lineRule="exact"/>
        <w:rPr>
          <w:rFonts w:eastAsia="黑体"/>
        </w:rPr>
      </w:pPr>
    </w:p>
    <w:p w14:paraId="084D5294">
      <w:pPr>
        <w:adjustRightInd w:val="0"/>
        <w:spacing w:line="540" w:lineRule="exact"/>
        <w:rPr>
          <w:rFonts w:eastAsia="黑体"/>
        </w:rPr>
      </w:pPr>
    </w:p>
    <w:p w14:paraId="47E2C966">
      <w:pPr>
        <w:adjustRightInd w:val="0"/>
        <w:spacing w:line="540" w:lineRule="exact"/>
        <w:rPr>
          <w:rFonts w:eastAsia="黑体"/>
        </w:rPr>
      </w:pPr>
    </w:p>
    <w:p w14:paraId="1026E403">
      <w:pPr>
        <w:pStyle w:val="15"/>
      </w:pPr>
    </w:p>
    <w:tbl>
      <w:tblPr>
        <w:tblStyle w:val="11"/>
        <w:tblpPr w:leftFromText="180" w:rightFromText="180" w:vertAnchor="page" w:horzAnchor="page" w:tblpX="1376" w:tblpY="3060"/>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61"/>
        <w:gridCol w:w="899"/>
        <w:gridCol w:w="1249"/>
        <w:gridCol w:w="834"/>
        <w:gridCol w:w="3367"/>
        <w:gridCol w:w="1616"/>
      </w:tblGrid>
      <w:tr w14:paraId="324E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noWrap w:val="0"/>
            <w:vAlign w:val="center"/>
          </w:tcPr>
          <w:p w14:paraId="2396DD50">
            <w:pPr>
              <w:spacing w:line="320" w:lineRule="exact"/>
              <w:jc w:val="center"/>
              <w:rPr>
                <w:sz w:val="24"/>
                <w:szCs w:val="24"/>
              </w:rPr>
            </w:pPr>
            <w:r>
              <w:rPr>
                <w:sz w:val="24"/>
                <w:szCs w:val="24"/>
              </w:rPr>
              <w:t>序号</w:t>
            </w:r>
          </w:p>
        </w:tc>
        <w:tc>
          <w:tcPr>
            <w:tcW w:w="1261" w:type="dxa"/>
            <w:noWrap w:val="0"/>
            <w:vAlign w:val="center"/>
          </w:tcPr>
          <w:p w14:paraId="466BB98C">
            <w:pPr>
              <w:spacing w:line="320" w:lineRule="exact"/>
              <w:jc w:val="center"/>
              <w:rPr>
                <w:sz w:val="24"/>
                <w:szCs w:val="24"/>
              </w:rPr>
            </w:pPr>
            <w:r>
              <w:rPr>
                <w:sz w:val="24"/>
                <w:szCs w:val="24"/>
              </w:rPr>
              <w:t>应急队伍名称</w:t>
            </w:r>
          </w:p>
        </w:tc>
        <w:tc>
          <w:tcPr>
            <w:tcW w:w="899" w:type="dxa"/>
            <w:noWrap w:val="0"/>
            <w:vAlign w:val="center"/>
          </w:tcPr>
          <w:p w14:paraId="2FB6615D">
            <w:pPr>
              <w:spacing w:line="320" w:lineRule="exact"/>
              <w:jc w:val="center"/>
              <w:rPr>
                <w:sz w:val="24"/>
                <w:szCs w:val="24"/>
              </w:rPr>
            </w:pPr>
            <w:r>
              <w:rPr>
                <w:sz w:val="24"/>
                <w:szCs w:val="24"/>
              </w:rPr>
              <w:t>组别人数</w:t>
            </w:r>
          </w:p>
        </w:tc>
        <w:tc>
          <w:tcPr>
            <w:tcW w:w="1249" w:type="dxa"/>
            <w:noWrap w:val="0"/>
            <w:vAlign w:val="center"/>
          </w:tcPr>
          <w:p w14:paraId="0E63BB33">
            <w:pPr>
              <w:spacing w:line="320" w:lineRule="exact"/>
              <w:jc w:val="center"/>
              <w:rPr>
                <w:sz w:val="24"/>
                <w:szCs w:val="24"/>
              </w:rPr>
            </w:pPr>
            <w:r>
              <w:rPr>
                <w:sz w:val="24"/>
                <w:szCs w:val="24"/>
              </w:rPr>
              <w:t>姓名</w:t>
            </w:r>
          </w:p>
        </w:tc>
        <w:tc>
          <w:tcPr>
            <w:tcW w:w="834" w:type="dxa"/>
            <w:noWrap w:val="0"/>
            <w:vAlign w:val="center"/>
          </w:tcPr>
          <w:p w14:paraId="792CA841">
            <w:pPr>
              <w:spacing w:line="320" w:lineRule="exact"/>
              <w:jc w:val="center"/>
              <w:rPr>
                <w:sz w:val="24"/>
                <w:szCs w:val="24"/>
              </w:rPr>
            </w:pPr>
            <w:r>
              <w:rPr>
                <w:sz w:val="24"/>
                <w:szCs w:val="24"/>
              </w:rPr>
              <w:t>应急专长</w:t>
            </w:r>
          </w:p>
        </w:tc>
        <w:tc>
          <w:tcPr>
            <w:tcW w:w="3367" w:type="dxa"/>
            <w:noWrap w:val="0"/>
            <w:vAlign w:val="center"/>
          </w:tcPr>
          <w:p w14:paraId="7924EE28">
            <w:pPr>
              <w:spacing w:line="320" w:lineRule="exact"/>
              <w:jc w:val="center"/>
              <w:rPr>
                <w:sz w:val="24"/>
                <w:szCs w:val="24"/>
              </w:rPr>
            </w:pPr>
            <w:r>
              <w:rPr>
                <w:sz w:val="24"/>
                <w:szCs w:val="24"/>
              </w:rPr>
              <w:t>职  务</w:t>
            </w:r>
          </w:p>
        </w:tc>
        <w:tc>
          <w:tcPr>
            <w:tcW w:w="1616" w:type="dxa"/>
            <w:noWrap w:val="0"/>
            <w:vAlign w:val="center"/>
          </w:tcPr>
          <w:p w14:paraId="4244C8EB">
            <w:pPr>
              <w:spacing w:line="320" w:lineRule="exact"/>
              <w:jc w:val="center"/>
              <w:rPr>
                <w:sz w:val="24"/>
                <w:szCs w:val="24"/>
              </w:rPr>
            </w:pPr>
            <w:r>
              <w:rPr>
                <w:sz w:val="24"/>
                <w:szCs w:val="24"/>
              </w:rPr>
              <w:t>联系电话</w:t>
            </w:r>
          </w:p>
        </w:tc>
      </w:tr>
      <w:tr w14:paraId="123B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restart"/>
            <w:noWrap w:val="0"/>
            <w:vAlign w:val="center"/>
          </w:tcPr>
          <w:p w14:paraId="1472477F">
            <w:pPr>
              <w:spacing w:line="320" w:lineRule="exact"/>
              <w:rPr>
                <w:sz w:val="24"/>
                <w:szCs w:val="24"/>
              </w:rPr>
            </w:pPr>
            <w:r>
              <w:rPr>
                <w:sz w:val="24"/>
                <w:szCs w:val="24"/>
              </w:rPr>
              <w:t>1</w:t>
            </w:r>
          </w:p>
        </w:tc>
        <w:tc>
          <w:tcPr>
            <w:tcW w:w="1261" w:type="dxa"/>
            <w:vMerge w:val="restart"/>
            <w:noWrap w:val="0"/>
            <w:vAlign w:val="center"/>
          </w:tcPr>
          <w:p w14:paraId="4B09640B">
            <w:pPr>
              <w:spacing w:line="320" w:lineRule="exact"/>
              <w:jc w:val="center"/>
              <w:rPr>
                <w:sz w:val="24"/>
                <w:szCs w:val="24"/>
              </w:rPr>
            </w:pPr>
            <w:r>
              <w:rPr>
                <w:sz w:val="24"/>
                <w:szCs w:val="24"/>
              </w:rPr>
              <w:t>周村区交通运输局公路应急队技术组</w:t>
            </w:r>
          </w:p>
        </w:tc>
        <w:tc>
          <w:tcPr>
            <w:tcW w:w="899" w:type="dxa"/>
            <w:vMerge w:val="restart"/>
            <w:noWrap w:val="0"/>
            <w:vAlign w:val="center"/>
          </w:tcPr>
          <w:p w14:paraId="77D9FC6C">
            <w:pPr>
              <w:spacing w:line="320" w:lineRule="exact"/>
              <w:jc w:val="center"/>
              <w:rPr>
                <w:sz w:val="24"/>
                <w:szCs w:val="24"/>
              </w:rPr>
            </w:pPr>
            <w:r>
              <w:rPr>
                <w:sz w:val="24"/>
                <w:szCs w:val="24"/>
              </w:rPr>
              <w:t xml:space="preserve"> 技术组</w:t>
            </w:r>
          </w:p>
          <w:p w14:paraId="0E5F5C26">
            <w:pPr>
              <w:spacing w:line="320" w:lineRule="exact"/>
              <w:jc w:val="center"/>
              <w:rPr>
                <w:sz w:val="24"/>
                <w:szCs w:val="24"/>
              </w:rPr>
            </w:pPr>
            <w:r>
              <w:rPr>
                <w:sz w:val="24"/>
                <w:szCs w:val="24"/>
              </w:rPr>
              <w:t>（ 4人 ）</w:t>
            </w:r>
          </w:p>
          <w:p w14:paraId="2B0C0BF0">
            <w:pPr>
              <w:spacing w:line="320" w:lineRule="exact"/>
              <w:jc w:val="center"/>
              <w:rPr>
                <w:sz w:val="24"/>
                <w:szCs w:val="24"/>
              </w:rPr>
            </w:pPr>
            <w:r>
              <w:rPr>
                <w:sz w:val="24"/>
                <w:szCs w:val="24"/>
              </w:rPr>
              <w:t xml:space="preserve"> </w:t>
            </w:r>
          </w:p>
        </w:tc>
        <w:tc>
          <w:tcPr>
            <w:tcW w:w="1249" w:type="dxa"/>
            <w:noWrap w:val="0"/>
            <w:vAlign w:val="center"/>
          </w:tcPr>
          <w:p w14:paraId="2A116C4A">
            <w:pPr>
              <w:spacing w:line="32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王</w:t>
            </w:r>
            <w:r>
              <w:rPr>
                <w:rFonts w:hint="eastAsia"/>
                <w:sz w:val="24"/>
                <w:szCs w:val="24"/>
                <w:lang w:val="en-US" w:eastAsia="zh-CN"/>
              </w:rPr>
              <w:t xml:space="preserve">  </w:t>
            </w:r>
            <w:r>
              <w:rPr>
                <w:rFonts w:hint="eastAsia"/>
                <w:sz w:val="24"/>
                <w:szCs w:val="24"/>
                <w:lang w:eastAsia="zh-CN"/>
              </w:rPr>
              <w:t>晋</w:t>
            </w:r>
          </w:p>
        </w:tc>
        <w:tc>
          <w:tcPr>
            <w:tcW w:w="834" w:type="dxa"/>
            <w:noWrap w:val="0"/>
            <w:vAlign w:val="center"/>
          </w:tcPr>
          <w:p w14:paraId="1452FBC4">
            <w:pPr>
              <w:spacing w:line="320" w:lineRule="exact"/>
              <w:jc w:val="center"/>
              <w:rPr>
                <w:rFonts w:ascii="Times New Roman" w:hAnsi="Times New Roman" w:eastAsia="仿宋_GB2312" w:cs="Times New Roman"/>
                <w:kern w:val="2"/>
                <w:sz w:val="24"/>
                <w:szCs w:val="24"/>
                <w:lang w:val="en-US" w:eastAsia="zh-CN" w:bidi="ar-SA"/>
              </w:rPr>
            </w:pPr>
          </w:p>
        </w:tc>
        <w:tc>
          <w:tcPr>
            <w:tcW w:w="3367" w:type="dxa"/>
            <w:noWrap w:val="0"/>
            <w:vAlign w:val="center"/>
          </w:tcPr>
          <w:p w14:paraId="4E5E23B3">
            <w:pPr>
              <w:spacing w:line="320" w:lineRule="exact"/>
              <w:jc w:val="center"/>
              <w:rPr>
                <w:rFonts w:ascii="Times New Roman" w:hAnsi="Times New Roman" w:eastAsia="仿宋_GB2312" w:cs="Times New Roman"/>
                <w:kern w:val="2"/>
                <w:sz w:val="24"/>
                <w:szCs w:val="24"/>
                <w:lang w:val="en-US" w:eastAsia="zh-CN" w:bidi="ar-SA"/>
              </w:rPr>
            </w:pPr>
            <w:r>
              <w:rPr>
                <w:sz w:val="24"/>
                <w:szCs w:val="24"/>
              </w:rPr>
              <w:t>周村区交通运输局</w:t>
            </w:r>
            <w:r>
              <w:rPr>
                <w:rFonts w:hint="eastAsia"/>
                <w:sz w:val="24"/>
                <w:szCs w:val="24"/>
                <w:lang w:eastAsia="zh-CN"/>
              </w:rPr>
              <w:t>规划建设管理</w:t>
            </w:r>
            <w:r>
              <w:rPr>
                <w:sz w:val="24"/>
                <w:szCs w:val="24"/>
              </w:rPr>
              <w:t>科科长</w:t>
            </w:r>
          </w:p>
        </w:tc>
        <w:tc>
          <w:tcPr>
            <w:tcW w:w="1616" w:type="dxa"/>
            <w:noWrap w:val="0"/>
            <w:vAlign w:val="center"/>
          </w:tcPr>
          <w:p w14:paraId="467289E2">
            <w:pPr>
              <w:spacing w:line="320" w:lineRule="exact"/>
              <w:jc w:val="center"/>
              <w:rPr>
                <w:rFonts w:hint="default" w:ascii="Times New Roman" w:hAnsi="Times New Roman" w:eastAsia="仿宋_GB2312" w:cs="Times New Roman"/>
                <w:kern w:val="2"/>
                <w:sz w:val="24"/>
                <w:szCs w:val="24"/>
                <w:lang w:val="en-US" w:eastAsia="zh-CN" w:bidi="ar-SA"/>
              </w:rPr>
            </w:pPr>
            <w:r>
              <w:rPr>
                <w:sz w:val="24"/>
                <w:szCs w:val="24"/>
              </w:rPr>
              <w:t>18</w:t>
            </w:r>
            <w:r>
              <w:rPr>
                <w:rFonts w:hint="eastAsia"/>
                <w:sz w:val="24"/>
                <w:szCs w:val="24"/>
                <w:lang w:val="en-US" w:eastAsia="zh-CN"/>
              </w:rPr>
              <w:t>660872421</w:t>
            </w:r>
          </w:p>
        </w:tc>
      </w:tr>
      <w:tr w14:paraId="4D45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noWrap w:val="0"/>
            <w:vAlign w:val="center"/>
          </w:tcPr>
          <w:p w14:paraId="5C9809A7">
            <w:pPr>
              <w:spacing w:line="320" w:lineRule="exact"/>
              <w:rPr>
                <w:sz w:val="24"/>
                <w:szCs w:val="24"/>
              </w:rPr>
            </w:pPr>
          </w:p>
        </w:tc>
        <w:tc>
          <w:tcPr>
            <w:tcW w:w="1261" w:type="dxa"/>
            <w:vMerge w:val="continue"/>
            <w:noWrap w:val="0"/>
            <w:vAlign w:val="center"/>
          </w:tcPr>
          <w:p w14:paraId="068E6A6E">
            <w:pPr>
              <w:spacing w:line="320" w:lineRule="exact"/>
              <w:jc w:val="center"/>
              <w:rPr>
                <w:sz w:val="24"/>
                <w:szCs w:val="24"/>
              </w:rPr>
            </w:pPr>
          </w:p>
        </w:tc>
        <w:tc>
          <w:tcPr>
            <w:tcW w:w="899" w:type="dxa"/>
            <w:vMerge w:val="continue"/>
            <w:noWrap w:val="0"/>
            <w:vAlign w:val="center"/>
          </w:tcPr>
          <w:p w14:paraId="37EB635F">
            <w:pPr>
              <w:spacing w:line="320" w:lineRule="exact"/>
              <w:jc w:val="center"/>
              <w:rPr>
                <w:sz w:val="24"/>
                <w:szCs w:val="24"/>
              </w:rPr>
            </w:pPr>
          </w:p>
        </w:tc>
        <w:tc>
          <w:tcPr>
            <w:tcW w:w="1249" w:type="dxa"/>
            <w:noWrap w:val="0"/>
            <w:vAlign w:val="center"/>
          </w:tcPr>
          <w:p w14:paraId="1BBD50B1">
            <w:pPr>
              <w:spacing w:line="32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卢振</w:t>
            </w:r>
          </w:p>
        </w:tc>
        <w:tc>
          <w:tcPr>
            <w:tcW w:w="834" w:type="dxa"/>
            <w:noWrap w:val="0"/>
            <w:vAlign w:val="center"/>
          </w:tcPr>
          <w:p w14:paraId="3BBEF0D3">
            <w:pPr>
              <w:spacing w:line="320" w:lineRule="exact"/>
              <w:jc w:val="center"/>
              <w:rPr>
                <w:rFonts w:ascii="Times New Roman" w:hAnsi="Times New Roman" w:eastAsia="仿宋_GB2312" w:cs="Times New Roman"/>
                <w:kern w:val="2"/>
                <w:sz w:val="24"/>
                <w:szCs w:val="24"/>
                <w:lang w:val="en-US" w:eastAsia="zh-CN" w:bidi="ar-SA"/>
              </w:rPr>
            </w:pPr>
          </w:p>
        </w:tc>
        <w:tc>
          <w:tcPr>
            <w:tcW w:w="3367" w:type="dxa"/>
            <w:noWrap w:val="0"/>
            <w:vAlign w:val="center"/>
          </w:tcPr>
          <w:p w14:paraId="604DD145">
            <w:pPr>
              <w:spacing w:line="320" w:lineRule="exact"/>
              <w:jc w:val="center"/>
              <w:rPr>
                <w:rFonts w:hint="eastAsia" w:ascii="Times New Roman" w:hAnsi="Times New Roman" w:eastAsia="仿宋_GB2312" w:cs="Times New Roman"/>
                <w:kern w:val="2"/>
                <w:sz w:val="24"/>
                <w:szCs w:val="24"/>
                <w:lang w:val="en-US" w:eastAsia="zh-CN" w:bidi="ar-SA"/>
              </w:rPr>
            </w:pPr>
            <w:r>
              <w:rPr>
                <w:sz w:val="24"/>
                <w:szCs w:val="24"/>
              </w:rPr>
              <w:t>周村区</w:t>
            </w:r>
            <w:r>
              <w:rPr>
                <w:rFonts w:hint="eastAsia"/>
                <w:sz w:val="24"/>
                <w:szCs w:val="24"/>
                <w:lang w:eastAsia="zh-CN"/>
              </w:rPr>
              <w:t>交通运输事业服务中心数字信息科科长</w:t>
            </w:r>
          </w:p>
        </w:tc>
        <w:tc>
          <w:tcPr>
            <w:tcW w:w="1616" w:type="dxa"/>
            <w:noWrap w:val="0"/>
            <w:vAlign w:val="center"/>
          </w:tcPr>
          <w:p w14:paraId="051CF58F">
            <w:pPr>
              <w:spacing w:line="32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18753330662</w:t>
            </w:r>
          </w:p>
        </w:tc>
      </w:tr>
      <w:tr w14:paraId="1973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noWrap w:val="0"/>
            <w:vAlign w:val="center"/>
          </w:tcPr>
          <w:p w14:paraId="5363550F">
            <w:pPr>
              <w:spacing w:line="320" w:lineRule="exact"/>
              <w:rPr>
                <w:sz w:val="24"/>
                <w:szCs w:val="24"/>
              </w:rPr>
            </w:pPr>
          </w:p>
        </w:tc>
        <w:tc>
          <w:tcPr>
            <w:tcW w:w="1261" w:type="dxa"/>
            <w:vMerge w:val="continue"/>
            <w:noWrap w:val="0"/>
            <w:vAlign w:val="center"/>
          </w:tcPr>
          <w:p w14:paraId="686EB512">
            <w:pPr>
              <w:spacing w:line="320" w:lineRule="exact"/>
              <w:jc w:val="center"/>
              <w:rPr>
                <w:sz w:val="24"/>
                <w:szCs w:val="24"/>
              </w:rPr>
            </w:pPr>
          </w:p>
        </w:tc>
        <w:tc>
          <w:tcPr>
            <w:tcW w:w="899" w:type="dxa"/>
            <w:vMerge w:val="continue"/>
            <w:noWrap w:val="0"/>
            <w:vAlign w:val="center"/>
          </w:tcPr>
          <w:p w14:paraId="5BFB2927">
            <w:pPr>
              <w:spacing w:line="320" w:lineRule="exact"/>
              <w:jc w:val="center"/>
              <w:rPr>
                <w:sz w:val="24"/>
                <w:szCs w:val="24"/>
              </w:rPr>
            </w:pPr>
          </w:p>
        </w:tc>
        <w:tc>
          <w:tcPr>
            <w:tcW w:w="1249" w:type="dxa"/>
            <w:noWrap w:val="0"/>
            <w:vAlign w:val="center"/>
          </w:tcPr>
          <w:p w14:paraId="099A0529">
            <w:pPr>
              <w:spacing w:line="320" w:lineRule="exact"/>
              <w:jc w:val="center"/>
              <w:rPr>
                <w:rFonts w:hint="eastAsia" w:ascii="Times New Roman" w:hAnsi="Times New Roman" w:eastAsia="仿宋_GB2312" w:cs="Times New Roman"/>
                <w:kern w:val="2"/>
                <w:sz w:val="24"/>
                <w:szCs w:val="24"/>
                <w:highlight w:val="none"/>
                <w:lang w:val="en-US" w:eastAsia="zh-CN" w:bidi="ar-SA"/>
              </w:rPr>
            </w:pPr>
            <w:r>
              <w:rPr>
                <w:sz w:val="24"/>
                <w:szCs w:val="24"/>
                <w:highlight w:val="none"/>
              </w:rPr>
              <w:t xml:space="preserve">孔琳 </w:t>
            </w:r>
          </w:p>
        </w:tc>
        <w:tc>
          <w:tcPr>
            <w:tcW w:w="834" w:type="dxa"/>
            <w:noWrap w:val="0"/>
            <w:vAlign w:val="center"/>
          </w:tcPr>
          <w:p w14:paraId="1CCD8B4B">
            <w:pPr>
              <w:spacing w:line="320" w:lineRule="exact"/>
              <w:jc w:val="center"/>
              <w:rPr>
                <w:rFonts w:ascii="Times New Roman" w:hAnsi="Times New Roman" w:eastAsia="仿宋_GB2312" w:cs="Times New Roman"/>
                <w:kern w:val="2"/>
                <w:sz w:val="24"/>
                <w:szCs w:val="24"/>
                <w:highlight w:val="none"/>
                <w:lang w:val="en-US" w:eastAsia="zh-CN" w:bidi="ar-SA"/>
              </w:rPr>
            </w:pPr>
          </w:p>
        </w:tc>
        <w:tc>
          <w:tcPr>
            <w:tcW w:w="3367" w:type="dxa"/>
            <w:noWrap w:val="0"/>
            <w:vAlign w:val="center"/>
          </w:tcPr>
          <w:p w14:paraId="1EB608D5">
            <w:pPr>
              <w:spacing w:line="320" w:lineRule="exact"/>
              <w:jc w:val="center"/>
              <w:rPr>
                <w:rFonts w:hint="eastAsia" w:ascii="Times New Roman" w:hAnsi="Times New Roman" w:eastAsia="仿宋_GB2312" w:cs="Times New Roman"/>
                <w:kern w:val="2"/>
                <w:sz w:val="24"/>
                <w:szCs w:val="24"/>
                <w:highlight w:val="none"/>
                <w:lang w:val="en-US" w:eastAsia="zh-CN" w:bidi="ar-SA"/>
              </w:rPr>
            </w:pPr>
            <w:r>
              <w:rPr>
                <w:sz w:val="24"/>
                <w:szCs w:val="24"/>
                <w:highlight w:val="none"/>
              </w:rPr>
              <w:t>山东凯业路桥工程有限公司总工</w:t>
            </w:r>
          </w:p>
        </w:tc>
        <w:tc>
          <w:tcPr>
            <w:tcW w:w="1616" w:type="dxa"/>
            <w:noWrap w:val="0"/>
            <w:vAlign w:val="center"/>
          </w:tcPr>
          <w:p w14:paraId="71864F5E">
            <w:pPr>
              <w:spacing w:line="320" w:lineRule="exact"/>
              <w:jc w:val="center"/>
              <w:rPr>
                <w:rFonts w:hint="default" w:ascii="Times New Roman" w:hAnsi="Times New Roman" w:eastAsia="仿宋_GB2312" w:cs="Times New Roman"/>
                <w:kern w:val="2"/>
                <w:sz w:val="24"/>
                <w:szCs w:val="24"/>
                <w:lang w:val="en-US" w:eastAsia="zh-CN" w:bidi="ar-SA"/>
              </w:rPr>
            </w:pPr>
            <w:r>
              <w:rPr>
                <w:sz w:val="24"/>
                <w:szCs w:val="24"/>
              </w:rPr>
              <w:t>13853388748</w:t>
            </w:r>
          </w:p>
        </w:tc>
      </w:tr>
      <w:tr w14:paraId="5084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noWrap w:val="0"/>
            <w:vAlign w:val="center"/>
          </w:tcPr>
          <w:p w14:paraId="314BB096">
            <w:pPr>
              <w:spacing w:line="320" w:lineRule="exact"/>
              <w:rPr>
                <w:sz w:val="24"/>
                <w:szCs w:val="24"/>
              </w:rPr>
            </w:pPr>
          </w:p>
        </w:tc>
        <w:tc>
          <w:tcPr>
            <w:tcW w:w="1261" w:type="dxa"/>
            <w:vMerge w:val="continue"/>
            <w:noWrap w:val="0"/>
            <w:vAlign w:val="center"/>
          </w:tcPr>
          <w:p w14:paraId="4F888AD2">
            <w:pPr>
              <w:spacing w:line="320" w:lineRule="exact"/>
              <w:jc w:val="center"/>
              <w:rPr>
                <w:sz w:val="24"/>
                <w:szCs w:val="24"/>
              </w:rPr>
            </w:pPr>
          </w:p>
        </w:tc>
        <w:tc>
          <w:tcPr>
            <w:tcW w:w="899" w:type="dxa"/>
            <w:vMerge w:val="continue"/>
            <w:noWrap w:val="0"/>
            <w:vAlign w:val="center"/>
          </w:tcPr>
          <w:p w14:paraId="627DD57C">
            <w:pPr>
              <w:spacing w:line="320" w:lineRule="exact"/>
              <w:jc w:val="center"/>
              <w:rPr>
                <w:sz w:val="24"/>
                <w:szCs w:val="24"/>
              </w:rPr>
            </w:pPr>
          </w:p>
        </w:tc>
        <w:tc>
          <w:tcPr>
            <w:tcW w:w="1249" w:type="dxa"/>
            <w:noWrap w:val="0"/>
            <w:vAlign w:val="center"/>
          </w:tcPr>
          <w:p w14:paraId="6E3E411A">
            <w:pPr>
              <w:spacing w:line="320" w:lineRule="exact"/>
              <w:jc w:val="center"/>
              <w:rPr>
                <w:rFonts w:ascii="Times New Roman" w:hAnsi="Times New Roman" w:eastAsia="仿宋_GB2312" w:cs="Times New Roman"/>
                <w:kern w:val="2"/>
                <w:sz w:val="24"/>
                <w:szCs w:val="24"/>
                <w:highlight w:val="none"/>
                <w:lang w:val="en-US" w:eastAsia="zh-CN" w:bidi="ar-SA"/>
              </w:rPr>
            </w:pPr>
            <w:r>
              <w:rPr>
                <w:sz w:val="24"/>
                <w:szCs w:val="24"/>
                <w:highlight w:val="none"/>
              </w:rPr>
              <w:t xml:space="preserve">李延峰 </w:t>
            </w:r>
          </w:p>
        </w:tc>
        <w:tc>
          <w:tcPr>
            <w:tcW w:w="834" w:type="dxa"/>
            <w:noWrap w:val="0"/>
            <w:vAlign w:val="center"/>
          </w:tcPr>
          <w:p w14:paraId="704B57EF">
            <w:pPr>
              <w:spacing w:line="320" w:lineRule="exact"/>
              <w:jc w:val="center"/>
              <w:rPr>
                <w:rFonts w:ascii="Times New Roman" w:hAnsi="Times New Roman" w:eastAsia="仿宋_GB2312" w:cs="Times New Roman"/>
                <w:kern w:val="2"/>
                <w:sz w:val="24"/>
                <w:szCs w:val="24"/>
                <w:highlight w:val="none"/>
                <w:lang w:val="en-US" w:eastAsia="zh-CN" w:bidi="ar-SA"/>
              </w:rPr>
            </w:pPr>
          </w:p>
        </w:tc>
        <w:tc>
          <w:tcPr>
            <w:tcW w:w="3367" w:type="dxa"/>
            <w:noWrap w:val="0"/>
            <w:vAlign w:val="center"/>
          </w:tcPr>
          <w:p w14:paraId="24C18246">
            <w:pPr>
              <w:spacing w:line="320" w:lineRule="exact"/>
              <w:jc w:val="center"/>
              <w:rPr>
                <w:rFonts w:ascii="Times New Roman" w:hAnsi="Times New Roman" w:eastAsia="仿宋_GB2312" w:cs="Times New Roman"/>
                <w:kern w:val="2"/>
                <w:sz w:val="24"/>
                <w:szCs w:val="24"/>
                <w:highlight w:val="none"/>
                <w:lang w:val="en-US" w:eastAsia="zh-CN" w:bidi="ar-SA"/>
              </w:rPr>
            </w:pPr>
            <w:r>
              <w:rPr>
                <w:sz w:val="24"/>
                <w:szCs w:val="24"/>
                <w:highlight w:val="none"/>
              </w:rPr>
              <w:t xml:space="preserve">山东凯业路桥工程有限公司副总工 </w:t>
            </w:r>
          </w:p>
        </w:tc>
        <w:tc>
          <w:tcPr>
            <w:tcW w:w="1616" w:type="dxa"/>
            <w:noWrap w:val="0"/>
            <w:vAlign w:val="center"/>
          </w:tcPr>
          <w:p w14:paraId="5B31D541">
            <w:pPr>
              <w:spacing w:line="320" w:lineRule="exact"/>
              <w:jc w:val="center"/>
              <w:rPr>
                <w:rFonts w:ascii="Times New Roman" w:hAnsi="Times New Roman" w:eastAsia="仿宋_GB2312" w:cs="Times New Roman"/>
                <w:kern w:val="2"/>
                <w:sz w:val="24"/>
                <w:szCs w:val="24"/>
                <w:lang w:val="en-US" w:eastAsia="zh-CN" w:bidi="ar-SA"/>
              </w:rPr>
            </w:pPr>
            <w:r>
              <w:rPr>
                <w:sz w:val="24"/>
                <w:szCs w:val="24"/>
              </w:rPr>
              <w:t>13589504183</w:t>
            </w:r>
          </w:p>
        </w:tc>
      </w:tr>
      <w:tr w14:paraId="0259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restart"/>
            <w:noWrap w:val="0"/>
            <w:vAlign w:val="center"/>
          </w:tcPr>
          <w:p w14:paraId="6D507D9C">
            <w:pPr>
              <w:spacing w:line="320" w:lineRule="exact"/>
              <w:rPr>
                <w:sz w:val="24"/>
                <w:szCs w:val="24"/>
              </w:rPr>
            </w:pPr>
            <w:r>
              <w:rPr>
                <w:sz w:val="24"/>
                <w:szCs w:val="24"/>
              </w:rPr>
              <w:t>2</w:t>
            </w:r>
          </w:p>
        </w:tc>
        <w:tc>
          <w:tcPr>
            <w:tcW w:w="1261" w:type="dxa"/>
            <w:vMerge w:val="restart"/>
            <w:noWrap w:val="0"/>
            <w:vAlign w:val="center"/>
          </w:tcPr>
          <w:p w14:paraId="6B158CF8">
            <w:pPr>
              <w:spacing w:line="320" w:lineRule="exact"/>
              <w:jc w:val="center"/>
              <w:rPr>
                <w:sz w:val="24"/>
                <w:szCs w:val="24"/>
              </w:rPr>
            </w:pPr>
            <w:r>
              <w:rPr>
                <w:sz w:val="24"/>
                <w:szCs w:val="24"/>
              </w:rPr>
              <w:t>周村区交通运输局公路应急队保障组</w:t>
            </w:r>
          </w:p>
        </w:tc>
        <w:tc>
          <w:tcPr>
            <w:tcW w:w="899" w:type="dxa"/>
            <w:vMerge w:val="restart"/>
            <w:noWrap w:val="0"/>
            <w:vAlign w:val="center"/>
          </w:tcPr>
          <w:p w14:paraId="628A4578">
            <w:pPr>
              <w:spacing w:line="320" w:lineRule="exact"/>
              <w:jc w:val="center"/>
              <w:rPr>
                <w:sz w:val="24"/>
                <w:szCs w:val="24"/>
              </w:rPr>
            </w:pPr>
            <w:r>
              <w:rPr>
                <w:sz w:val="24"/>
                <w:szCs w:val="24"/>
              </w:rPr>
              <w:t xml:space="preserve"> </w:t>
            </w:r>
          </w:p>
          <w:p w14:paraId="0B7E2220">
            <w:pPr>
              <w:spacing w:line="320" w:lineRule="exact"/>
              <w:jc w:val="center"/>
              <w:rPr>
                <w:sz w:val="24"/>
                <w:szCs w:val="24"/>
              </w:rPr>
            </w:pPr>
            <w:r>
              <w:rPr>
                <w:sz w:val="24"/>
                <w:szCs w:val="24"/>
              </w:rPr>
              <w:t>保障组（</w:t>
            </w:r>
            <w:r>
              <w:rPr>
                <w:rFonts w:hint="eastAsia"/>
                <w:sz w:val="24"/>
                <w:szCs w:val="24"/>
                <w:lang w:val="en-US" w:eastAsia="zh-CN"/>
              </w:rPr>
              <w:t>4</w:t>
            </w:r>
            <w:r>
              <w:rPr>
                <w:sz w:val="24"/>
                <w:szCs w:val="24"/>
              </w:rPr>
              <w:t>人 ）</w:t>
            </w:r>
          </w:p>
          <w:p w14:paraId="321F96E3">
            <w:pPr>
              <w:spacing w:line="320" w:lineRule="exact"/>
              <w:jc w:val="center"/>
              <w:rPr>
                <w:sz w:val="24"/>
                <w:szCs w:val="24"/>
              </w:rPr>
            </w:pPr>
            <w:r>
              <w:rPr>
                <w:sz w:val="24"/>
                <w:szCs w:val="24"/>
              </w:rPr>
              <w:t xml:space="preserve"> </w:t>
            </w:r>
          </w:p>
        </w:tc>
        <w:tc>
          <w:tcPr>
            <w:tcW w:w="1249" w:type="dxa"/>
            <w:noWrap w:val="0"/>
            <w:vAlign w:val="center"/>
          </w:tcPr>
          <w:p w14:paraId="447C5CB2">
            <w:pPr>
              <w:spacing w:line="320" w:lineRule="exact"/>
              <w:jc w:val="center"/>
              <w:rPr>
                <w:sz w:val="24"/>
                <w:szCs w:val="24"/>
              </w:rPr>
            </w:pPr>
            <w:r>
              <w:rPr>
                <w:rFonts w:hint="eastAsia"/>
                <w:sz w:val="24"/>
                <w:szCs w:val="24"/>
                <w:lang w:eastAsia="zh-CN"/>
              </w:rPr>
              <w:t>张</w:t>
            </w:r>
            <w:r>
              <w:rPr>
                <w:rFonts w:hint="eastAsia"/>
                <w:sz w:val="24"/>
                <w:szCs w:val="24"/>
                <w:lang w:val="en-US" w:eastAsia="zh-CN"/>
              </w:rPr>
              <w:t xml:space="preserve"> </w:t>
            </w:r>
            <w:r>
              <w:rPr>
                <w:rFonts w:hint="eastAsia"/>
                <w:sz w:val="24"/>
                <w:szCs w:val="24"/>
                <w:lang w:eastAsia="zh-CN"/>
              </w:rPr>
              <w:t>伟</w:t>
            </w:r>
          </w:p>
        </w:tc>
        <w:tc>
          <w:tcPr>
            <w:tcW w:w="834" w:type="dxa"/>
            <w:noWrap w:val="0"/>
            <w:vAlign w:val="center"/>
          </w:tcPr>
          <w:p w14:paraId="4BAEEC2A">
            <w:pPr>
              <w:spacing w:line="320" w:lineRule="exact"/>
              <w:jc w:val="center"/>
              <w:rPr>
                <w:sz w:val="24"/>
                <w:szCs w:val="24"/>
              </w:rPr>
            </w:pPr>
          </w:p>
        </w:tc>
        <w:tc>
          <w:tcPr>
            <w:tcW w:w="3367" w:type="dxa"/>
            <w:noWrap w:val="0"/>
            <w:vAlign w:val="center"/>
          </w:tcPr>
          <w:p w14:paraId="71EFF72C">
            <w:pPr>
              <w:spacing w:line="320" w:lineRule="exact"/>
              <w:jc w:val="center"/>
              <w:rPr>
                <w:sz w:val="24"/>
                <w:szCs w:val="24"/>
              </w:rPr>
            </w:pPr>
            <w:r>
              <w:rPr>
                <w:sz w:val="24"/>
                <w:szCs w:val="24"/>
              </w:rPr>
              <w:t>周村区交通运输</w:t>
            </w:r>
            <w:r>
              <w:rPr>
                <w:rFonts w:hint="eastAsia"/>
                <w:sz w:val="24"/>
                <w:szCs w:val="24"/>
                <w:lang w:eastAsia="zh-CN"/>
              </w:rPr>
              <w:t>事业服务中心建设规划科</w:t>
            </w:r>
            <w:r>
              <w:rPr>
                <w:sz w:val="24"/>
                <w:szCs w:val="24"/>
              </w:rPr>
              <w:t>科长</w:t>
            </w:r>
          </w:p>
        </w:tc>
        <w:tc>
          <w:tcPr>
            <w:tcW w:w="1616" w:type="dxa"/>
            <w:noWrap w:val="0"/>
            <w:vAlign w:val="center"/>
          </w:tcPr>
          <w:p w14:paraId="47469EEA">
            <w:pPr>
              <w:spacing w:line="320" w:lineRule="exact"/>
              <w:jc w:val="center"/>
              <w:rPr>
                <w:sz w:val="24"/>
                <w:szCs w:val="24"/>
              </w:rPr>
            </w:pPr>
            <w:r>
              <w:rPr>
                <w:sz w:val="24"/>
                <w:szCs w:val="24"/>
              </w:rPr>
              <w:t>18753330</w:t>
            </w:r>
            <w:r>
              <w:rPr>
                <w:rFonts w:hint="eastAsia" w:cs="Times New Roman"/>
                <w:kern w:val="2"/>
                <w:sz w:val="24"/>
                <w:szCs w:val="24"/>
                <w:lang w:val="en-US" w:eastAsia="zh-CN" w:bidi="ar-SA"/>
              </w:rPr>
              <w:t>716</w:t>
            </w:r>
          </w:p>
        </w:tc>
      </w:tr>
      <w:tr w14:paraId="430A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noWrap w:val="0"/>
            <w:vAlign w:val="center"/>
          </w:tcPr>
          <w:p w14:paraId="0AB20CC8">
            <w:pPr>
              <w:spacing w:line="320" w:lineRule="exact"/>
              <w:rPr>
                <w:sz w:val="24"/>
                <w:szCs w:val="24"/>
              </w:rPr>
            </w:pPr>
          </w:p>
        </w:tc>
        <w:tc>
          <w:tcPr>
            <w:tcW w:w="1261" w:type="dxa"/>
            <w:vMerge w:val="continue"/>
            <w:noWrap w:val="0"/>
            <w:vAlign w:val="center"/>
          </w:tcPr>
          <w:p w14:paraId="635C1EF6">
            <w:pPr>
              <w:spacing w:line="320" w:lineRule="exact"/>
              <w:jc w:val="center"/>
              <w:rPr>
                <w:sz w:val="24"/>
                <w:szCs w:val="24"/>
              </w:rPr>
            </w:pPr>
          </w:p>
        </w:tc>
        <w:tc>
          <w:tcPr>
            <w:tcW w:w="899" w:type="dxa"/>
            <w:vMerge w:val="continue"/>
            <w:noWrap w:val="0"/>
            <w:vAlign w:val="center"/>
          </w:tcPr>
          <w:p w14:paraId="535E1834">
            <w:pPr>
              <w:spacing w:line="320" w:lineRule="exact"/>
              <w:jc w:val="center"/>
              <w:rPr>
                <w:sz w:val="24"/>
                <w:szCs w:val="24"/>
              </w:rPr>
            </w:pPr>
          </w:p>
        </w:tc>
        <w:tc>
          <w:tcPr>
            <w:tcW w:w="1249" w:type="dxa"/>
            <w:noWrap w:val="0"/>
            <w:vAlign w:val="center"/>
          </w:tcPr>
          <w:p w14:paraId="7A72EAB4">
            <w:pPr>
              <w:spacing w:line="320" w:lineRule="exact"/>
              <w:jc w:val="center"/>
              <w:rPr>
                <w:rFonts w:hint="eastAsia" w:eastAsia="仿宋_GB2312"/>
                <w:sz w:val="24"/>
                <w:szCs w:val="24"/>
                <w:lang w:eastAsia="zh-CN"/>
              </w:rPr>
            </w:pPr>
            <w:r>
              <w:rPr>
                <w:sz w:val="24"/>
                <w:szCs w:val="24"/>
              </w:rPr>
              <w:t>宋贻忠</w:t>
            </w:r>
          </w:p>
        </w:tc>
        <w:tc>
          <w:tcPr>
            <w:tcW w:w="834" w:type="dxa"/>
            <w:noWrap w:val="0"/>
            <w:vAlign w:val="center"/>
          </w:tcPr>
          <w:p w14:paraId="4B62596B">
            <w:pPr>
              <w:spacing w:line="320" w:lineRule="exact"/>
              <w:jc w:val="center"/>
              <w:rPr>
                <w:sz w:val="24"/>
                <w:szCs w:val="24"/>
              </w:rPr>
            </w:pPr>
          </w:p>
        </w:tc>
        <w:tc>
          <w:tcPr>
            <w:tcW w:w="3367" w:type="dxa"/>
            <w:noWrap w:val="0"/>
            <w:vAlign w:val="center"/>
          </w:tcPr>
          <w:p w14:paraId="79D6204F">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周村区交通运输事业服务中心建设规划科</w:t>
            </w:r>
            <w:r>
              <w:rPr>
                <w:sz w:val="24"/>
                <w:szCs w:val="24"/>
              </w:rPr>
              <w:t>副</w:t>
            </w:r>
            <w:r>
              <w:rPr>
                <w:rFonts w:hint="eastAsia"/>
                <w:sz w:val="24"/>
                <w:szCs w:val="24"/>
                <w:lang w:eastAsia="zh-CN"/>
              </w:rPr>
              <w:t>科长</w:t>
            </w:r>
          </w:p>
        </w:tc>
        <w:tc>
          <w:tcPr>
            <w:tcW w:w="1616" w:type="dxa"/>
            <w:noWrap w:val="0"/>
            <w:vAlign w:val="center"/>
          </w:tcPr>
          <w:p w14:paraId="5E9608D4">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18753330</w:t>
            </w:r>
            <w:r>
              <w:rPr>
                <w:sz w:val="24"/>
                <w:szCs w:val="24"/>
              </w:rPr>
              <w:t>682</w:t>
            </w:r>
          </w:p>
        </w:tc>
      </w:tr>
      <w:tr w14:paraId="7C33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noWrap w:val="0"/>
            <w:vAlign w:val="center"/>
          </w:tcPr>
          <w:p w14:paraId="4A6FE393">
            <w:pPr>
              <w:spacing w:line="320" w:lineRule="exact"/>
              <w:rPr>
                <w:sz w:val="24"/>
                <w:szCs w:val="24"/>
              </w:rPr>
            </w:pPr>
          </w:p>
        </w:tc>
        <w:tc>
          <w:tcPr>
            <w:tcW w:w="1261" w:type="dxa"/>
            <w:vMerge w:val="continue"/>
            <w:noWrap w:val="0"/>
            <w:vAlign w:val="center"/>
          </w:tcPr>
          <w:p w14:paraId="06ED0BF1">
            <w:pPr>
              <w:spacing w:line="320" w:lineRule="exact"/>
              <w:jc w:val="center"/>
              <w:rPr>
                <w:sz w:val="24"/>
                <w:szCs w:val="24"/>
              </w:rPr>
            </w:pPr>
          </w:p>
        </w:tc>
        <w:tc>
          <w:tcPr>
            <w:tcW w:w="899" w:type="dxa"/>
            <w:vMerge w:val="continue"/>
            <w:noWrap w:val="0"/>
            <w:vAlign w:val="center"/>
          </w:tcPr>
          <w:p w14:paraId="103E978A">
            <w:pPr>
              <w:spacing w:line="320" w:lineRule="exact"/>
              <w:jc w:val="center"/>
              <w:rPr>
                <w:sz w:val="24"/>
                <w:szCs w:val="24"/>
              </w:rPr>
            </w:pPr>
          </w:p>
        </w:tc>
        <w:tc>
          <w:tcPr>
            <w:tcW w:w="1249" w:type="dxa"/>
            <w:noWrap w:val="0"/>
            <w:vAlign w:val="center"/>
          </w:tcPr>
          <w:p w14:paraId="6AC3CFE7">
            <w:pPr>
              <w:spacing w:line="320" w:lineRule="exact"/>
              <w:jc w:val="center"/>
              <w:rPr>
                <w:sz w:val="24"/>
                <w:szCs w:val="24"/>
                <w:highlight w:val="none"/>
              </w:rPr>
            </w:pPr>
            <w:r>
              <w:rPr>
                <w:sz w:val="24"/>
                <w:szCs w:val="24"/>
                <w:highlight w:val="none"/>
              </w:rPr>
              <w:t>赵会民</w:t>
            </w:r>
          </w:p>
        </w:tc>
        <w:tc>
          <w:tcPr>
            <w:tcW w:w="834" w:type="dxa"/>
            <w:noWrap w:val="0"/>
            <w:vAlign w:val="center"/>
          </w:tcPr>
          <w:p w14:paraId="39688292">
            <w:pPr>
              <w:spacing w:line="320" w:lineRule="exact"/>
              <w:jc w:val="center"/>
              <w:rPr>
                <w:sz w:val="24"/>
                <w:szCs w:val="24"/>
                <w:highlight w:val="none"/>
              </w:rPr>
            </w:pPr>
          </w:p>
        </w:tc>
        <w:tc>
          <w:tcPr>
            <w:tcW w:w="3367" w:type="dxa"/>
            <w:noWrap w:val="0"/>
            <w:vAlign w:val="center"/>
          </w:tcPr>
          <w:p w14:paraId="28F2D9B7">
            <w:pPr>
              <w:spacing w:line="320" w:lineRule="exact"/>
              <w:jc w:val="center"/>
              <w:rPr>
                <w:sz w:val="24"/>
                <w:szCs w:val="24"/>
                <w:highlight w:val="none"/>
              </w:rPr>
            </w:pPr>
            <w:r>
              <w:rPr>
                <w:sz w:val="24"/>
                <w:szCs w:val="24"/>
                <w:highlight w:val="none"/>
              </w:rPr>
              <w:t>山东凯业路桥工程有限公司董事长</w:t>
            </w:r>
          </w:p>
        </w:tc>
        <w:tc>
          <w:tcPr>
            <w:tcW w:w="1616" w:type="dxa"/>
            <w:noWrap w:val="0"/>
            <w:vAlign w:val="center"/>
          </w:tcPr>
          <w:p w14:paraId="68F833A9">
            <w:pPr>
              <w:spacing w:line="320" w:lineRule="exact"/>
              <w:jc w:val="center"/>
              <w:rPr>
                <w:sz w:val="24"/>
                <w:szCs w:val="24"/>
              </w:rPr>
            </w:pPr>
            <w:r>
              <w:rPr>
                <w:sz w:val="24"/>
                <w:szCs w:val="24"/>
              </w:rPr>
              <w:t>13864372088</w:t>
            </w:r>
          </w:p>
        </w:tc>
      </w:tr>
      <w:tr w14:paraId="3962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3" w:type="dxa"/>
            <w:vMerge w:val="continue"/>
            <w:noWrap w:val="0"/>
            <w:vAlign w:val="center"/>
          </w:tcPr>
          <w:p w14:paraId="38F4EC94">
            <w:pPr>
              <w:spacing w:line="320" w:lineRule="exact"/>
              <w:rPr>
                <w:sz w:val="24"/>
                <w:szCs w:val="24"/>
              </w:rPr>
            </w:pPr>
          </w:p>
        </w:tc>
        <w:tc>
          <w:tcPr>
            <w:tcW w:w="1261" w:type="dxa"/>
            <w:vMerge w:val="continue"/>
            <w:noWrap w:val="0"/>
            <w:vAlign w:val="center"/>
          </w:tcPr>
          <w:p w14:paraId="4FA17762">
            <w:pPr>
              <w:spacing w:line="320" w:lineRule="exact"/>
              <w:jc w:val="center"/>
              <w:rPr>
                <w:sz w:val="24"/>
                <w:szCs w:val="24"/>
              </w:rPr>
            </w:pPr>
          </w:p>
        </w:tc>
        <w:tc>
          <w:tcPr>
            <w:tcW w:w="899" w:type="dxa"/>
            <w:vMerge w:val="continue"/>
            <w:noWrap w:val="0"/>
            <w:vAlign w:val="center"/>
          </w:tcPr>
          <w:p w14:paraId="539DF178">
            <w:pPr>
              <w:spacing w:line="320" w:lineRule="exact"/>
              <w:jc w:val="center"/>
              <w:rPr>
                <w:sz w:val="24"/>
                <w:szCs w:val="24"/>
              </w:rPr>
            </w:pPr>
          </w:p>
        </w:tc>
        <w:tc>
          <w:tcPr>
            <w:tcW w:w="1249" w:type="dxa"/>
            <w:noWrap w:val="0"/>
            <w:vAlign w:val="center"/>
          </w:tcPr>
          <w:p w14:paraId="7034C4E2">
            <w:pPr>
              <w:spacing w:line="320" w:lineRule="exact"/>
              <w:jc w:val="center"/>
              <w:rPr>
                <w:sz w:val="24"/>
                <w:szCs w:val="24"/>
                <w:highlight w:val="none"/>
              </w:rPr>
            </w:pPr>
            <w:r>
              <w:rPr>
                <w:rFonts w:hint="eastAsia"/>
                <w:sz w:val="24"/>
                <w:szCs w:val="24"/>
                <w:highlight w:val="none"/>
                <w:lang w:eastAsia="zh-CN"/>
              </w:rPr>
              <w:t>李</w:t>
            </w:r>
            <w:r>
              <w:rPr>
                <w:rFonts w:hint="eastAsia"/>
                <w:sz w:val="24"/>
                <w:szCs w:val="24"/>
                <w:highlight w:val="none"/>
                <w:lang w:val="en-US" w:eastAsia="zh-CN"/>
              </w:rPr>
              <w:t xml:space="preserve">  </w:t>
            </w:r>
            <w:r>
              <w:rPr>
                <w:rFonts w:hint="eastAsia"/>
                <w:sz w:val="24"/>
                <w:szCs w:val="24"/>
                <w:highlight w:val="none"/>
                <w:lang w:eastAsia="zh-CN"/>
              </w:rPr>
              <w:t>军</w:t>
            </w:r>
            <w:r>
              <w:rPr>
                <w:sz w:val="24"/>
                <w:szCs w:val="24"/>
                <w:highlight w:val="none"/>
              </w:rPr>
              <w:t xml:space="preserve"> </w:t>
            </w:r>
          </w:p>
        </w:tc>
        <w:tc>
          <w:tcPr>
            <w:tcW w:w="834" w:type="dxa"/>
            <w:noWrap w:val="0"/>
            <w:vAlign w:val="center"/>
          </w:tcPr>
          <w:p w14:paraId="337837D2">
            <w:pPr>
              <w:spacing w:line="320" w:lineRule="exact"/>
              <w:jc w:val="center"/>
              <w:rPr>
                <w:sz w:val="24"/>
                <w:szCs w:val="24"/>
                <w:highlight w:val="none"/>
              </w:rPr>
            </w:pPr>
          </w:p>
        </w:tc>
        <w:tc>
          <w:tcPr>
            <w:tcW w:w="3367" w:type="dxa"/>
            <w:noWrap w:val="0"/>
            <w:vAlign w:val="center"/>
          </w:tcPr>
          <w:p w14:paraId="524CABF2">
            <w:pPr>
              <w:spacing w:line="320" w:lineRule="exact"/>
              <w:jc w:val="center"/>
              <w:rPr>
                <w:sz w:val="24"/>
                <w:szCs w:val="24"/>
                <w:highlight w:val="none"/>
              </w:rPr>
            </w:pPr>
            <w:r>
              <w:rPr>
                <w:sz w:val="24"/>
                <w:szCs w:val="24"/>
                <w:highlight w:val="none"/>
              </w:rPr>
              <w:t>山东凯业路桥工程有限公司总经理</w:t>
            </w:r>
          </w:p>
        </w:tc>
        <w:tc>
          <w:tcPr>
            <w:tcW w:w="1616" w:type="dxa"/>
            <w:noWrap w:val="0"/>
            <w:vAlign w:val="center"/>
          </w:tcPr>
          <w:p w14:paraId="31B39678">
            <w:pPr>
              <w:spacing w:line="320" w:lineRule="exact"/>
              <w:jc w:val="center"/>
              <w:rPr>
                <w:rFonts w:hint="default" w:eastAsia="仿宋_GB2312"/>
                <w:sz w:val="24"/>
                <w:szCs w:val="24"/>
                <w:lang w:val="en-US" w:eastAsia="zh-CN"/>
              </w:rPr>
            </w:pPr>
            <w:r>
              <w:rPr>
                <w:sz w:val="24"/>
                <w:szCs w:val="24"/>
              </w:rPr>
              <w:t>1396</w:t>
            </w:r>
            <w:r>
              <w:rPr>
                <w:rFonts w:hint="eastAsia"/>
                <w:sz w:val="24"/>
                <w:szCs w:val="24"/>
                <w:lang w:val="en-US" w:eastAsia="zh-CN"/>
              </w:rPr>
              <w:t>9</w:t>
            </w:r>
            <w:r>
              <w:rPr>
                <w:sz w:val="24"/>
                <w:szCs w:val="24"/>
              </w:rPr>
              <w:t>32</w:t>
            </w:r>
            <w:r>
              <w:rPr>
                <w:rFonts w:hint="eastAsia"/>
                <w:sz w:val="24"/>
                <w:szCs w:val="24"/>
                <w:lang w:val="en-US" w:eastAsia="zh-CN"/>
              </w:rPr>
              <w:t>6003</w:t>
            </w:r>
          </w:p>
        </w:tc>
      </w:tr>
      <w:tr w14:paraId="26D9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93" w:type="dxa"/>
            <w:vMerge w:val="restart"/>
            <w:noWrap w:val="0"/>
            <w:vAlign w:val="center"/>
          </w:tcPr>
          <w:p w14:paraId="516290B8">
            <w:pPr>
              <w:spacing w:line="320" w:lineRule="exact"/>
              <w:rPr>
                <w:sz w:val="24"/>
                <w:szCs w:val="24"/>
              </w:rPr>
            </w:pPr>
            <w:r>
              <w:rPr>
                <w:sz w:val="24"/>
                <w:szCs w:val="24"/>
              </w:rPr>
              <w:t>3</w:t>
            </w:r>
          </w:p>
        </w:tc>
        <w:tc>
          <w:tcPr>
            <w:tcW w:w="1261" w:type="dxa"/>
            <w:vMerge w:val="restart"/>
            <w:noWrap w:val="0"/>
            <w:vAlign w:val="center"/>
          </w:tcPr>
          <w:p w14:paraId="66796934">
            <w:pPr>
              <w:spacing w:line="320" w:lineRule="exact"/>
              <w:jc w:val="center"/>
              <w:rPr>
                <w:sz w:val="24"/>
                <w:szCs w:val="24"/>
              </w:rPr>
            </w:pPr>
            <w:r>
              <w:rPr>
                <w:sz w:val="24"/>
                <w:szCs w:val="24"/>
              </w:rPr>
              <w:t>周村区交通运输局公路应急队管理组</w:t>
            </w:r>
          </w:p>
        </w:tc>
        <w:tc>
          <w:tcPr>
            <w:tcW w:w="899" w:type="dxa"/>
            <w:vMerge w:val="restart"/>
            <w:noWrap w:val="0"/>
            <w:vAlign w:val="center"/>
          </w:tcPr>
          <w:p w14:paraId="645FAAF0">
            <w:pPr>
              <w:spacing w:line="320" w:lineRule="exact"/>
              <w:jc w:val="center"/>
              <w:rPr>
                <w:sz w:val="24"/>
                <w:szCs w:val="24"/>
              </w:rPr>
            </w:pPr>
            <w:r>
              <w:rPr>
                <w:sz w:val="24"/>
                <w:szCs w:val="24"/>
              </w:rPr>
              <w:t>管理组（ 2人 ）</w:t>
            </w:r>
          </w:p>
        </w:tc>
        <w:tc>
          <w:tcPr>
            <w:tcW w:w="1249" w:type="dxa"/>
            <w:noWrap w:val="0"/>
            <w:vAlign w:val="center"/>
          </w:tcPr>
          <w:p w14:paraId="2A6D19D5">
            <w:pPr>
              <w:spacing w:line="32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刘</w:t>
            </w:r>
            <w:r>
              <w:rPr>
                <w:rFonts w:hint="eastAsia"/>
                <w:sz w:val="24"/>
                <w:szCs w:val="24"/>
                <w:lang w:val="en-US" w:eastAsia="zh-CN"/>
              </w:rPr>
              <w:t xml:space="preserve"> </w:t>
            </w:r>
            <w:r>
              <w:rPr>
                <w:rFonts w:hint="eastAsia"/>
                <w:sz w:val="24"/>
                <w:szCs w:val="24"/>
                <w:lang w:eastAsia="zh-CN"/>
              </w:rPr>
              <w:t>勇</w:t>
            </w:r>
          </w:p>
        </w:tc>
        <w:tc>
          <w:tcPr>
            <w:tcW w:w="834" w:type="dxa"/>
            <w:noWrap w:val="0"/>
            <w:vAlign w:val="center"/>
          </w:tcPr>
          <w:p w14:paraId="048D7A3A">
            <w:pPr>
              <w:spacing w:line="320" w:lineRule="exact"/>
              <w:jc w:val="center"/>
              <w:rPr>
                <w:rFonts w:ascii="Times New Roman" w:hAnsi="Times New Roman" w:eastAsia="仿宋_GB2312" w:cs="Times New Roman"/>
                <w:kern w:val="2"/>
                <w:sz w:val="24"/>
                <w:szCs w:val="24"/>
                <w:lang w:val="en-US" w:eastAsia="zh-CN" w:bidi="ar-SA"/>
              </w:rPr>
            </w:pPr>
          </w:p>
        </w:tc>
        <w:tc>
          <w:tcPr>
            <w:tcW w:w="3367" w:type="dxa"/>
            <w:noWrap w:val="0"/>
            <w:vAlign w:val="center"/>
          </w:tcPr>
          <w:p w14:paraId="53FC6914">
            <w:pPr>
              <w:spacing w:line="320" w:lineRule="exact"/>
              <w:jc w:val="center"/>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运输事业服务中心公路保护养护</w:t>
            </w:r>
            <w:r>
              <w:rPr>
                <w:sz w:val="24"/>
                <w:szCs w:val="24"/>
              </w:rPr>
              <w:t>科科长</w:t>
            </w:r>
          </w:p>
        </w:tc>
        <w:tc>
          <w:tcPr>
            <w:tcW w:w="1616" w:type="dxa"/>
            <w:noWrap w:val="0"/>
            <w:vAlign w:val="center"/>
          </w:tcPr>
          <w:p w14:paraId="7E19B76B">
            <w:pPr>
              <w:spacing w:line="32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13315340883</w:t>
            </w:r>
          </w:p>
        </w:tc>
      </w:tr>
      <w:tr w14:paraId="6C42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493" w:type="dxa"/>
            <w:vMerge w:val="continue"/>
            <w:noWrap w:val="0"/>
            <w:vAlign w:val="center"/>
          </w:tcPr>
          <w:p w14:paraId="75A0DF56">
            <w:pPr>
              <w:spacing w:line="320" w:lineRule="exact"/>
              <w:rPr>
                <w:sz w:val="24"/>
                <w:szCs w:val="24"/>
              </w:rPr>
            </w:pPr>
          </w:p>
        </w:tc>
        <w:tc>
          <w:tcPr>
            <w:tcW w:w="1261" w:type="dxa"/>
            <w:vMerge w:val="continue"/>
            <w:noWrap w:val="0"/>
            <w:vAlign w:val="center"/>
          </w:tcPr>
          <w:p w14:paraId="0AA7C2C5">
            <w:pPr>
              <w:spacing w:line="320" w:lineRule="exact"/>
              <w:jc w:val="center"/>
              <w:rPr>
                <w:sz w:val="24"/>
                <w:szCs w:val="24"/>
              </w:rPr>
            </w:pPr>
          </w:p>
        </w:tc>
        <w:tc>
          <w:tcPr>
            <w:tcW w:w="899" w:type="dxa"/>
            <w:vMerge w:val="continue"/>
            <w:noWrap w:val="0"/>
            <w:vAlign w:val="center"/>
          </w:tcPr>
          <w:p w14:paraId="59E25182">
            <w:pPr>
              <w:spacing w:line="320" w:lineRule="exact"/>
              <w:jc w:val="center"/>
              <w:rPr>
                <w:sz w:val="24"/>
                <w:szCs w:val="24"/>
              </w:rPr>
            </w:pPr>
          </w:p>
        </w:tc>
        <w:tc>
          <w:tcPr>
            <w:tcW w:w="1249" w:type="dxa"/>
            <w:noWrap w:val="0"/>
            <w:vAlign w:val="center"/>
          </w:tcPr>
          <w:p w14:paraId="4F1B038E">
            <w:pPr>
              <w:spacing w:line="400" w:lineRule="exact"/>
              <w:jc w:val="center"/>
              <w:rPr>
                <w:rFonts w:hint="eastAsia"/>
                <w:sz w:val="24"/>
                <w:szCs w:val="24"/>
                <w:lang w:eastAsia="zh-CN"/>
              </w:rPr>
            </w:pPr>
            <w:r>
              <w:rPr>
                <w:rFonts w:hint="eastAsia"/>
                <w:sz w:val="24"/>
                <w:szCs w:val="24"/>
                <w:lang w:eastAsia="zh-CN"/>
              </w:rPr>
              <w:t>赵</w:t>
            </w:r>
            <w:r>
              <w:rPr>
                <w:rFonts w:hint="eastAsia"/>
                <w:sz w:val="24"/>
                <w:szCs w:val="24"/>
                <w:lang w:val="en-US" w:eastAsia="zh-CN"/>
              </w:rPr>
              <w:t xml:space="preserve">  </w:t>
            </w:r>
            <w:r>
              <w:rPr>
                <w:rFonts w:hint="eastAsia"/>
                <w:sz w:val="24"/>
                <w:szCs w:val="24"/>
                <w:lang w:eastAsia="zh-CN"/>
              </w:rPr>
              <w:t>亮</w:t>
            </w:r>
          </w:p>
        </w:tc>
        <w:tc>
          <w:tcPr>
            <w:tcW w:w="834" w:type="dxa"/>
            <w:noWrap w:val="0"/>
            <w:vAlign w:val="center"/>
          </w:tcPr>
          <w:p w14:paraId="64C9513B">
            <w:pPr>
              <w:spacing w:line="400" w:lineRule="exact"/>
              <w:jc w:val="left"/>
              <w:rPr>
                <w:rFonts w:ascii="Times New Roman" w:hAnsi="Times New Roman" w:eastAsia="仿宋_GB2312" w:cs="Times New Roman"/>
                <w:kern w:val="2"/>
                <w:sz w:val="24"/>
                <w:szCs w:val="24"/>
                <w:lang w:val="en-US" w:eastAsia="zh-CN" w:bidi="ar-SA"/>
              </w:rPr>
            </w:pPr>
          </w:p>
        </w:tc>
        <w:tc>
          <w:tcPr>
            <w:tcW w:w="3367" w:type="dxa"/>
            <w:noWrap w:val="0"/>
            <w:vAlign w:val="center"/>
          </w:tcPr>
          <w:p w14:paraId="18DD4C70">
            <w:pPr>
              <w:spacing w:line="400" w:lineRule="exact"/>
              <w:jc w:val="center"/>
              <w:rPr>
                <w:sz w:val="24"/>
                <w:szCs w:val="24"/>
              </w:rPr>
            </w:pPr>
            <w:r>
              <w:rPr>
                <w:rFonts w:hint="eastAsia"/>
                <w:sz w:val="24"/>
                <w:szCs w:val="24"/>
                <w:lang w:eastAsia="zh-CN"/>
              </w:rPr>
              <w:t>周村区交通事业服务中心交通工程科科长</w:t>
            </w:r>
          </w:p>
        </w:tc>
        <w:tc>
          <w:tcPr>
            <w:tcW w:w="1616" w:type="dxa"/>
            <w:noWrap w:val="0"/>
            <w:vAlign w:val="center"/>
          </w:tcPr>
          <w:p w14:paraId="30CFAE8E">
            <w:pPr>
              <w:spacing w:line="400" w:lineRule="exact"/>
              <w:jc w:val="center"/>
              <w:rPr>
                <w:rFonts w:hint="eastAsia"/>
                <w:sz w:val="24"/>
                <w:szCs w:val="24"/>
                <w:lang w:val="en-US" w:eastAsia="zh-CN"/>
              </w:rPr>
            </w:pPr>
            <w:r>
              <w:rPr>
                <w:rFonts w:hint="eastAsia"/>
                <w:sz w:val="24"/>
                <w:szCs w:val="24"/>
                <w:lang w:val="en-US" w:eastAsia="zh-CN"/>
              </w:rPr>
              <w:t>18753330679</w:t>
            </w:r>
          </w:p>
        </w:tc>
      </w:tr>
    </w:tbl>
    <w:p w14:paraId="4F749A27">
      <w:pPr>
        <w:pStyle w:val="15"/>
      </w:pPr>
    </w:p>
    <w:p w14:paraId="3095EFF6">
      <w:pPr>
        <w:widowControl/>
        <w:jc w:val="left"/>
        <w:rPr>
          <w:rFonts w:eastAsia="黑体"/>
          <w:b/>
        </w:rPr>
      </w:pPr>
      <w:r>
        <w:rPr>
          <w:rFonts w:eastAsia="方正小标宋简体"/>
          <w:bCs/>
        </w:rPr>
        <w:t>附件5</w:t>
      </w:r>
    </w:p>
    <w:p w14:paraId="7FF6BB0D">
      <w:pPr>
        <w:spacing w:line="0" w:lineRule="atLeast"/>
        <w:jc w:val="center"/>
        <w:rPr>
          <w:rFonts w:eastAsia="方正小标宋简体"/>
          <w:bCs/>
          <w:sz w:val="44"/>
          <w:szCs w:val="44"/>
        </w:rPr>
      </w:pPr>
      <w:r>
        <w:rPr>
          <w:rFonts w:eastAsia="方正小标宋简体"/>
          <w:bCs/>
          <w:sz w:val="44"/>
          <w:szCs w:val="44"/>
        </w:rPr>
        <w:t>周村区交通运输局运力保障应急预案</w:t>
      </w:r>
    </w:p>
    <w:p w14:paraId="26E07DF2">
      <w:pPr>
        <w:spacing w:line="240" w:lineRule="atLeast"/>
        <w:ind w:firstLine="420" w:firstLineChars="200"/>
        <w:rPr>
          <w:sz w:val="21"/>
          <w:szCs w:val="21"/>
        </w:rPr>
      </w:pPr>
    </w:p>
    <w:p w14:paraId="2C8E9A25">
      <w:pPr>
        <w:spacing w:line="540" w:lineRule="exact"/>
        <w:ind w:firstLine="640" w:firstLineChars="200"/>
        <w:rPr>
          <w:rFonts w:eastAsia="黑体"/>
          <w:bCs/>
        </w:rPr>
      </w:pPr>
      <w:r>
        <w:rPr>
          <w:rFonts w:eastAsia="黑体"/>
          <w:bCs/>
        </w:rPr>
        <w:t>1 总则</w:t>
      </w:r>
    </w:p>
    <w:p w14:paraId="1871567B">
      <w:pPr>
        <w:spacing w:line="540" w:lineRule="exact"/>
        <w:ind w:firstLine="640" w:firstLineChars="200"/>
        <w:rPr>
          <w:rFonts w:eastAsia="楷体_GB2312"/>
        </w:rPr>
      </w:pPr>
      <w:r>
        <w:rPr>
          <w:rFonts w:eastAsia="楷体_GB2312"/>
        </w:rPr>
        <w:t>1.1 编制目的</w:t>
      </w:r>
    </w:p>
    <w:p w14:paraId="4E3044E6">
      <w:pPr>
        <w:pStyle w:val="3"/>
        <w:spacing w:line="540" w:lineRule="exact"/>
        <w:ind w:firstLine="640" w:firstLineChars="200"/>
        <w:rPr>
          <w:szCs w:val="32"/>
        </w:rPr>
      </w:pPr>
      <w:r>
        <w:t>为切实加强交通运输突发事件的应急管理工作</w:t>
      </w:r>
      <w:r>
        <w:rPr>
          <w:kern w:val="0"/>
          <w:szCs w:val="32"/>
        </w:rPr>
        <w:t>，</w:t>
      </w:r>
      <w:r>
        <w:t>建立完善应急管理体制和机制，提高交通运输突发事件预防和应对能力，控制、减轻和消除突发事件引起的严重社会危害，最大限度减少人员伤亡及财产损失，</w:t>
      </w:r>
      <w:r>
        <w:rPr>
          <w:szCs w:val="32"/>
        </w:rPr>
        <w:t>满足应急救援运力需求，</w:t>
      </w:r>
      <w:r>
        <w:rPr>
          <w:kern w:val="0"/>
          <w:szCs w:val="32"/>
        </w:rPr>
        <w:t>结合我区交通运输实际，制定本预案。</w:t>
      </w:r>
    </w:p>
    <w:p w14:paraId="5A9BDC6B">
      <w:pPr>
        <w:spacing w:line="540" w:lineRule="exact"/>
        <w:ind w:firstLine="640" w:firstLineChars="200"/>
        <w:rPr>
          <w:rFonts w:eastAsia="楷体_GB2312"/>
        </w:rPr>
      </w:pPr>
      <w:r>
        <w:rPr>
          <w:rFonts w:eastAsia="楷体_GB2312"/>
        </w:rPr>
        <w:t>1.2 工作原则</w:t>
      </w:r>
    </w:p>
    <w:p w14:paraId="7CD4C431">
      <w:pPr>
        <w:spacing w:line="540" w:lineRule="exact"/>
        <w:ind w:firstLine="640" w:firstLineChars="200"/>
      </w:pPr>
      <w:r>
        <w:t xml:space="preserve">（1）统一指挥，分级响应。在区政府和上级交通运输主管部门的领导下，建立健全分类管理、分级负责的应急管理机制，充分发挥各级应急机构的作用。 </w:t>
      </w:r>
    </w:p>
    <w:p w14:paraId="2233D617">
      <w:pPr>
        <w:spacing w:line="540" w:lineRule="exact"/>
        <w:ind w:firstLine="640" w:firstLineChars="200"/>
      </w:pPr>
      <w:r>
        <w:t xml:space="preserve">（2）属地为主，公众动员。加强以属地管理为主的应急处置队伍建设，建立联动协调制度，充分动员和发挥企事业单位、社会团体和业户的作用，依靠公众力量，形成统一指挥、反应灵敏、功能齐全、协调有序、运转高效的应急管理机制。 </w:t>
      </w:r>
    </w:p>
    <w:p w14:paraId="3813BF82">
      <w:pPr>
        <w:spacing w:line="540" w:lineRule="exact"/>
        <w:ind w:firstLine="640" w:firstLineChars="200"/>
      </w:pPr>
      <w:r>
        <w:t>（3）整合资源，协同处置。充分利用现有资源，合理规划，实现人力资源、物资资源、技术资源和信息资源等的优化配置，协调联动，统一调度，资源共享。</w:t>
      </w:r>
    </w:p>
    <w:p w14:paraId="119F82EC">
      <w:pPr>
        <w:spacing w:line="540" w:lineRule="exact"/>
        <w:ind w:firstLine="640" w:firstLineChars="200"/>
        <w:rPr>
          <w:rFonts w:eastAsia="楷体_GB2312"/>
        </w:rPr>
      </w:pPr>
      <w:r>
        <w:rPr>
          <w:rFonts w:eastAsia="楷体_GB2312"/>
        </w:rPr>
        <w:t>1.3 编制依据</w:t>
      </w:r>
    </w:p>
    <w:p w14:paraId="0506DAC0">
      <w:pPr>
        <w:spacing w:line="540" w:lineRule="exact"/>
        <w:ind w:firstLine="640" w:firstLineChars="200"/>
        <w:rPr>
          <w:kern w:val="0"/>
          <w:szCs w:val="14"/>
        </w:rPr>
      </w:pPr>
      <w:r>
        <w:t>依据《中华人民共和国突发事件应对法》、《中华人民共和国安全生产法》、《中华人民共和国道路运输条例》、</w:t>
      </w:r>
      <w:r>
        <w:rPr>
          <w:kern w:val="0"/>
          <w:szCs w:val="14"/>
        </w:rPr>
        <w:t>《</w:t>
      </w:r>
      <w:r>
        <w:t>交通运输突发事件应急管理规定》、</w:t>
      </w:r>
      <w:r>
        <w:rPr>
          <w:kern w:val="0"/>
          <w:szCs w:val="14"/>
        </w:rPr>
        <w:t>《突发事件应急预案管理办法》、《淄博市交通运输局突发事件应急预案》、</w:t>
      </w:r>
      <w:r>
        <w:t>《周村区交通运输局突发事件应急预案》</w:t>
      </w:r>
      <w:r>
        <w:rPr>
          <w:kern w:val="0"/>
          <w:szCs w:val="14"/>
        </w:rPr>
        <w:t>等法律法规及预案。</w:t>
      </w:r>
      <w:bookmarkStart w:id="33" w:name="_Toc358385483"/>
    </w:p>
    <w:p w14:paraId="02A209EA">
      <w:pPr>
        <w:spacing w:line="540" w:lineRule="exact"/>
        <w:ind w:firstLine="640" w:firstLineChars="200"/>
        <w:rPr>
          <w:kern w:val="0"/>
          <w:szCs w:val="14"/>
        </w:rPr>
      </w:pPr>
      <w:r>
        <w:rPr>
          <w:rFonts w:eastAsia="楷体_GB2312"/>
        </w:rPr>
        <w:t>1.4适用范围</w:t>
      </w:r>
      <w:bookmarkEnd w:id="33"/>
    </w:p>
    <w:p w14:paraId="793B18CF">
      <w:pPr>
        <w:spacing w:line="540" w:lineRule="exact"/>
        <w:ind w:firstLine="640" w:firstLineChars="200"/>
      </w:pPr>
      <w:r>
        <w:t>本预案适用于发生在我区境内的，由各类突发事件引起的道路运输异常并对道路运输产生严重影响，需由区级交通运输部门组织调配道路运输力量，以保证人员和物资及时运输的应急运力保障行动。</w:t>
      </w:r>
    </w:p>
    <w:p w14:paraId="350C9D16">
      <w:pPr>
        <w:widowControl/>
        <w:shd w:val="clear" w:color="auto" w:fill="FFFFFF"/>
        <w:spacing w:line="540" w:lineRule="exact"/>
        <w:ind w:firstLine="640" w:firstLineChars="200"/>
        <w:rPr>
          <w:rFonts w:eastAsia="楷体_GB2312"/>
          <w:kern w:val="0"/>
        </w:rPr>
      </w:pPr>
      <w:r>
        <w:rPr>
          <w:rFonts w:eastAsia="楷体_GB2312"/>
          <w:kern w:val="0"/>
        </w:rPr>
        <w:t>1.5突发事件分级标准</w:t>
      </w:r>
    </w:p>
    <w:p w14:paraId="477A6F5F">
      <w:pPr>
        <w:spacing w:line="540" w:lineRule="exact"/>
        <w:ind w:firstLine="640" w:firstLineChars="200"/>
      </w:pPr>
      <w:r>
        <w:t>《山东省突发事件分级标准》（试行）根据突发事件的性质、社会危害程度、可控性和影响范围等因素,确定了Ⅰ级（特别重大）、Ⅱ级(重大) 、Ⅲ级(较大)和Ⅳ级(一般)的分级标准。</w:t>
      </w:r>
    </w:p>
    <w:p w14:paraId="6077FF11">
      <w:pPr>
        <w:spacing w:line="540" w:lineRule="exact"/>
        <w:ind w:firstLine="640" w:firstLineChars="200"/>
        <w:rPr>
          <w:rFonts w:eastAsia="黑体"/>
          <w:bCs/>
        </w:rPr>
      </w:pPr>
      <w:r>
        <w:rPr>
          <w:rFonts w:eastAsia="黑体"/>
          <w:bCs/>
        </w:rPr>
        <w:t>2  组织指挥体系及职责</w:t>
      </w:r>
    </w:p>
    <w:p w14:paraId="2F7D5E13">
      <w:pPr>
        <w:widowControl/>
        <w:shd w:val="clear" w:color="auto" w:fill="FFFFFF"/>
        <w:spacing w:line="540" w:lineRule="exact"/>
        <w:ind w:firstLine="640" w:firstLineChars="200"/>
        <w:rPr>
          <w:rFonts w:eastAsia="楷体_GB2312"/>
          <w:kern w:val="0"/>
        </w:rPr>
      </w:pPr>
      <w:r>
        <w:rPr>
          <w:rFonts w:eastAsia="楷体_GB2312"/>
          <w:kern w:val="0"/>
        </w:rPr>
        <w:t>2.1工作机构</w:t>
      </w:r>
    </w:p>
    <w:p w14:paraId="45D7521A">
      <w:pPr>
        <w:widowControl/>
        <w:spacing w:line="540" w:lineRule="exact"/>
        <w:ind w:firstLine="640" w:firstLineChars="200"/>
      </w:pPr>
      <w:r>
        <w:rPr>
          <w:kern w:val="0"/>
        </w:rPr>
        <w:t>区交通运输局在</w:t>
      </w:r>
      <w:r>
        <w:rPr>
          <w:rFonts w:hint="eastAsia"/>
          <w:kern w:val="0"/>
          <w:lang w:eastAsia="zh-CN"/>
        </w:rPr>
        <w:t>综合运输管理科</w:t>
      </w:r>
      <w:r>
        <w:rPr>
          <w:kern w:val="0"/>
        </w:rPr>
        <w:t>成立</w:t>
      </w:r>
      <w:r>
        <w:t>道路运输应急工作</w:t>
      </w:r>
      <w:r>
        <w:rPr>
          <w:kern w:val="0"/>
        </w:rPr>
        <w:t>组，办公室设在</w:t>
      </w:r>
      <w:r>
        <w:rPr>
          <w:rFonts w:hint="eastAsia"/>
          <w:kern w:val="0"/>
          <w:lang w:eastAsia="zh-CN"/>
        </w:rPr>
        <w:t>综合运输管理科</w:t>
      </w:r>
      <w:r>
        <w:rPr>
          <w:kern w:val="0"/>
        </w:rPr>
        <w:t>，由区交通运输局分管运管工作的局领导任组长，</w:t>
      </w:r>
      <w:r>
        <w:rPr>
          <w:rFonts w:hint="eastAsia"/>
          <w:kern w:val="0"/>
          <w:lang w:eastAsia="zh-CN"/>
        </w:rPr>
        <w:t>综合运输管理科科长、</w:t>
      </w:r>
      <w:r>
        <w:rPr>
          <w:kern w:val="0"/>
        </w:rPr>
        <w:t>周村区交通事业服务中心副主任任副组长，局机关相关科室、周村区交通运输事业服务中心所属科室主要负责同志为成员，负责指挥全区范围内交通运输突发事件运力保障工作。</w:t>
      </w:r>
      <w:r>
        <w:t>具体职责如下：</w:t>
      </w:r>
    </w:p>
    <w:p w14:paraId="52AF2124">
      <w:pPr>
        <w:pStyle w:val="16"/>
        <w:spacing w:line="540" w:lineRule="exact"/>
        <w:rPr>
          <w:rFonts w:ascii="Times New Roman" w:cs="Times New Roman"/>
          <w:szCs w:val="32"/>
        </w:rPr>
      </w:pPr>
      <w:r>
        <w:rPr>
          <w:rFonts w:ascii="Times New Roman" w:cs="Times New Roman"/>
          <w:szCs w:val="32"/>
        </w:rPr>
        <w:t>（1）审定区交通运输局运力保障应急预案及其相关政策、规划；</w:t>
      </w:r>
    </w:p>
    <w:p w14:paraId="3D560EEE">
      <w:pPr>
        <w:pStyle w:val="16"/>
        <w:spacing w:line="540" w:lineRule="exact"/>
        <w:rPr>
          <w:rFonts w:ascii="Times New Roman" w:cs="Times New Roman"/>
          <w:szCs w:val="32"/>
        </w:rPr>
      </w:pPr>
      <w:r>
        <w:rPr>
          <w:rFonts w:ascii="Times New Roman" w:cs="Times New Roman"/>
          <w:szCs w:val="32"/>
        </w:rPr>
        <w:t>（2）贯彻落实区交通运输局突发事件应急管理委员会以及上级有关部门对突发事件应急救援工作的批示，制定道路运输突发事件应急救援措施，负责相关情况上报工作；</w:t>
      </w:r>
    </w:p>
    <w:p w14:paraId="6235D37F">
      <w:pPr>
        <w:pStyle w:val="16"/>
        <w:spacing w:line="540" w:lineRule="exact"/>
        <w:rPr>
          <w:rFonts w:ascii="Times New Roman" w:cs="Times New Roman"/>
          <w:szCs w:val="32"/>
        </w:rPr>
      </w:pPr>
      <w:r>
        <w:rPr>
          <w:rFonts w:ascii="Times New Roman" w:cs="Times New Roman"/>
          <w:szCs w:val="32"/>
        </w:rPr>
        <w:t>（3）指导全区道路运输行业应急应急保障队伍建设，组织、指导综合应急培训和演练；</w:t>
      </w:r>
    </w:p>
    <w:p w14:paraId="746159AF">
      <w:pPr>
        <w:pStyle w:val="16"/>
        <w:spacing w:line="540" w:lineRule="exact"/>
        <w:rPr>
          <w:rFonts w:ascii="Times New Roman" w:cs="Times New Roman"/>
          <w:szCs w:val="32"/>
        </w:rPr>
      </w:pPr>
      <w:r>
        <w:rPr>
          <w:rFonts w:ascii="Times New Roman" w:cs="Times New Roman"/>
          <w:szCs w:val="32"/>
        </w:rPr>
        <w:t>（4）按照区交通运输局突发事件应急管理委员会的决定，</w:t>
      </w:r>
      <w:r>
        <w:rPr>
          <w:rFonts w:ascii="Times New Roman" w:cs="Times New Roman"/>
        </w:rPr>
        <w:t>启动与终止道路运输应急预警状态和应急响应行动；统一组织Ⅳ级交通运输突发事件的应急运输保障工作</w:t>
      </w:r>
      <w:r>
        <w:rPr>
          <w:rFonts w:ascii="Times New Roman" w:cs="Times New Roman"/>
          <w:szCs w:val="32"/>
        </w:rPr>
        <w:t>；</w:t>
      </w:r>
    </w:p>
    <w:p w14:paraId="14998E2B">
      <w:pPr>
        <w:pStyle w:val="16"/>
        <w:spacing w:line="540" w:lineRule="exact"/>
        <w:rPr>
          <w:rFonts w:ascii="Times New Roman" w:cs="Times New Roman"/>
          <w:szCs w:val="32"/>
        </w:rPr>
      </w:pPr>
      <w:r>
        <w:rPr>
          <w:rFonts w:ascii="Times New Roman" w:cs="Times New Roman"/>
          <w:szCs w:val="32"/>
        </w:rPr>
        <w:t>（5）掌握应急救援动态情况，及时调整部署应急救援工作措施。指导监督应急救援工作，协调解决应急救援工作中的重大问题。</w:t>
      </w:r>
    </w:p>
    <w:p w14:paraId="53CA16F0">
      <w:pPr>
        <w:pStyle w:val="16"/>
        <w:spacing w:line="540" w:lineRule="exact"/>
        <w:rPr>
          <w:rFonts w:ascii="Times New Roman" w:cs="Times New Roman"/>
          <w:szCs w:val="32"/>
        </w:rPr>
      </w:pPr>
      <w:r>
        <w:rPr>
          <w:rFonts w:ascii="Times New Roman" w:cs="Times New Roman"/>
          <w:szCs w:val="32"/>
        </w:rPr>
        <w:t>（6）其他相关重大事项。</w:t>
      </w:r>
    </w:p>
    <w:p w14:paraId="589C09F2">
      <w:pPr>
        <w:spacing w:line="540" w:lineRule="exact"/>
        <w:ind w:firstLine="640" w:firstLineChars="200"/>
        <w:rPr>
          <w:rFonts w:eastAsia="楷体_GB2312"/>
        </w:rPr>
      </w:pPr>
      <w:r>
        <w:rPr>
          <w:rFonts w:eastAsia="楷体_GB2312"/>
        </w:rPr>
        <w:t xml:space="preserve">2.2现场指挥机构    </w:t>
      </w:r>
    </w:p>
    <w:p w14:paraId="7E9D007C">
      <w:pPr>
        <w:spacing w:line="540" w:lineRule="exact"/>
        <w:ind w:firstLine="640" w:firstLineChars="200"/>
      </w:pPr>
      <w:r>
        <w:t>发生道路运输突发事件后，局突发事件应急管理委员会</w:t>
      </w:r>
      <w:r>
        <w:rPr>
          <w:kern w:val="0"/>
        </w:rPr>
        <w:t>视情派出运力保障现场指导（指挥）组</w:t>
      </w:r>
      <w:r>
        <w:t>。职责如下：</w:t>
      </w:r>
    </w:p>
    <w:p w14:paraId="753EF54A">
      <w:pPr>
        <w:spacing w:line="540" w:lineRule="exact"/>
        <w:ind w:firstLine="640" w:firstLineChars="200"/>
      </w:pPr>
      <w:r>
        <w:t>（1）负责落实车辆、从业人员等，做好道路应急运输保障工作；</w:t>
      </w:r>
    </w:p>
    <w:p w14:paraId="0602747A">
      <w:pPr>
        <w:spacing w:line="540" w:lineRule="exact"/>
        <w:ind w:firstLine="640" w:firstLineChars="200"/>
      </w:pPr>
      <w:r>
        <w:t>（2）收集现场信息，核实现场情况，制定和调整现场应急方案；</w:t>
      </w:r>
    </w:p>
    <w:p w14:paraId="2403C2FD">
      <w:pPr>
        <w:spacing w:line="540" w:lineRule="exact"/>
        <w:ind w:firstLine="640" w:firstLineChars="200"/>
      </w:pPr>
      <w:r>
        <w:t>（3）向上级报告应对应急事件运输保障情况；</w:t>
      </w:r>
    </w:p>
    <w:p w14:paraId="34DDF71B">
      <w:pPr>
        <w:spacing w:line="540" w:lineRule="exact"/>
        <w:ind w:firstLine="640" w:firstLineChars="200"/>
      </w:pPr>
      <w:r>
        <w:t>（4）核实应急终止条件，向局突发事件应急管理委员会请示应急终止；</w:t>
      </w:r>
    </w:p>
    <w:p w14:paraId="07C516DC">
      <w:pPr>
        <w:spacing w:line="540" w:lineRule="exact"/>
        <w:ind w:firstLine="640" w:firstLineChars="200"/>
      </w:pPr>
      <w:r>
        <w:t>（5）负责局突发事件应急管理委员会及道路运输应急工作组交办的其他任务。</w:t>
      </w:r>
    </w:p>
    <w:p w14:paraId="46638A46">
      <w:pPr>
        <w:widowControl/>
        <w:shd w:val="clear" w:color="auto" w:fill="FFFFFF"/>
        <w:spacing w:line="540" w:lineRule="exact"/>
        <w:ind w:firstLine="640" w:firstLineChars="200"/>
        <w:rPr>
          <w:rFonts w:eastAsia="楷体_GB2312"/>
          <w:kern w:val="0"/>
        </w:rPr>
      </w:pPr>
      <w:r>
        <w:rPr>
          <w:rFonts w:eastAsia="楷体_GB2312"/>
          <w:kern w:val="0"/>
        </w:rPr>
        <w:t>2.3应急工作组</w:t>
      </w:r>
    </w:p>
    <w:p w14:paraId="453BDFA4">
      <w:pPr>
        <w:spacing w:line="540" w:lineRule="exact"/>
        <w:ind w:firstLine="640" w:firstLineChars="200"/>
      </w:pPr>
      <w:r>
        <w:rPr>
          <w:kern w:val="0"/>
        </w:rPr>
        <w:t>分为5个应急工作小组。在区</w:t>
      </w:r>
      <w:r>
        <w:t>局突发事件应急管理委员会</w:t>
      </w:r>
      <w:r>
        <w:rPr>
          <w:kern w:val="0"/>
        </w:rPr>
        <w:t>决定启动</w:t>
      </w:r>
      <w:r>
        <w:t>Ⅳ级道路运输突发事件预警状态和应急响应时自动成立，在</w:t>
      </w:r>
      <w:r>
        <w:rPr>
          <w:kern w:val="0"/>
        </w:rPr>
        <w:t>区</w:t>
      </w:r>
      <w:r>
        <w:t>局道路运输应急工作组领导下具体承担相应工作。</w:t>
      </w:r>
    </w:p>
    <w:p w14:paraId="31A342B4">
      <w:pPr>
        <w:spacing w:line="540" w:lineRule="exact"/>
        <w:ind w:firstLine="640" w:firstLineChars="200"/>
      </w:pPr>
      <w:r>
        <w:t>2.3.1综合协调小组：负责起草、报送重要报告、综合类文件；根据局道路运输应急工作组的指令，收集、分析、汇总和上报应急工作情况；保持与各应急工作小组的信息沟通及工作协调；承办局道路运输应急工作组及现场指导（指挥）机构交办的其他工作。</w:t>
      </w:r>
    </w:p>
    <w:p w14:paraId="3E7A433A">
      <w:pPr>
        <w:spacing w:line="540" w:lineRule="exact"/>
        <w:ind w:firstLine="640" w:firstLineChars="200"/>
      </w:pPr>
      <w:r>
        <w:t>2.3.2道路客运运力保障组：负责道路旅客运输信息的汇总和上报；调度道路旅客运输和城市公交客运相关情况；组织协调紧急情况下客运应急运力的调配工作；承办局道路运输应急工作组及现场指导（指挥）机构交办的其他工作。</w:t>
      </w:r>
    </w:p>
    <w:p w14:paraId="0DFF98F0">
      <w:pPr>
        <w:spacing w:line="540" w:lineRule="exact"/>
        <w:ind w:firstLine="640" w:firstLineChars="200"/>
      </w:pPr>
      <w:r>
        <w:t>2.3.3道路货运运力保障组：负责道路货物运输信息的汇总和上报；组织协调紧急情况下应急货物运输运力的调配工作；承办局道路运输应急工作组及现场指导（指挥）机构交办的其他工</w:t>
      </w:r>
    </w:p>
    <w:p w14:paraId="09769E63">
      <w:pPr>
        <w:spacing w:line="540" w:lineRule="exact"/>
        <w:ind w:firstLine="640" w:firstLineChars="200"/>
      </w:pPr>
      <w:r>
        <w:t>2.3.4道路运输车辆技术维修保障组：负责道路运输车辆技术维修保障等工作；承办局道路运输应急工作组及现场指导（指挥）机构交办的其他工作。</w:t>
      </w:r>
    </w:p>
    <w:p w14:paraId="2E934949">
      <w:pPr>
        <w:spacing w:line="540" w:lineRule="exact"/>
        <w:ind w:firstLine="640" w:firstLineChars="200"/>
      </w:pPr>
      <w:r>
        <w:t>2.3.5通行保障小组：负责运力保障车辆通行道路畅通；承办局道路运输应急工作组及现场指导（指挥）机构交办的其他工作。</w:t>
      </w:r>
    </w:p>
    <w:p w14:paraId="2CC1D164">
      <w:pPr>
        <w:spacing w:line="540" w:lineRule="exact"/>
        <w:ind w:firstLine="640" w:firstLineChars="200"/>
        <w:rPr>
          <w:rFonts w:eastAsia="黑体"/>
        </w:rPr>
      </w:pPr>
      <w:r>
        <w:rPr>
          <w:rFonts w:eastAsia="黑体"/>
        </w:rPr>
        <w:t>3.运行机制</w:t>
      </w:r>
    </w:p>
    <w:p w14:paraId="59FFAE20">
      <w:pPr>
        <w:spacing w:line="540" w:lineRule="exact"/>
        <w:ind w:firstLine="640" w:firstLineChars="200"/>
        <w:rPr>
          <w:rFonts w:eastAsia="楷体_GB2312"/>
        </w:rPr>
      </w:pPr>
      <w:bookmarkStart w:id="34" w:name="_Toc358385492"/>
      <w:r>
        <w:rPr>
          <w:rFonts w:eastAsia="楷体_GB2312"/>
        </w:rPr>
        <w:t>3.1预警</w:t>
      </w:r>
      <w:bookmarkEnd w:id="34"/>
    </w:p>
    <w:p w14:paraId="1A686EB6">
      <w:pPr>
        <w:spacing w:line="540" w:lineRule="exact"/>
        <w:ind w:firstLine="640" w:firstLineChars="200"/>
      </w:pPr>
      <w:bookmarkStart w:id="35" w:name="_Toc358385493"/>
      <w:r>
        <w:t>3.1.1预警信息</w:t>
      </w:r>
      <w:bookmarkEnd w:id="35"/>
    </w:p>
    <w:p w14:paraId="213ABB6B">
      <w:pPr>
        <w:spacing w:line="540" w:lineRule="exact"/>
        <w:ind w:firstLine="640" w:firstLineChars="200"/>
      </w:pPr>
      <w:r>
        <w:t>涉及交通运输突发事件的预警及相关信息包括：气象监测、预测、预警信息；强地震（烈度5.0以上）监测信息；突发地质灾害监测、预测信息；洪水、堤防决口与库区垮坝信息；重大突发公共卫生事件信息；环境污染事件影响信息；因市场商品短缺及物价大幅波动引发的紧急物资运输信息；交通运输安全生产事故信息；其他需要交通运输部门提供应急运输保障的紧急事件信息。</w:t>
      </w:r>
      <w:bookmarkStart w:id="36" w:name="_Toc358385495"/>
    </w:p>
    <w:p w14:paraId="373FBA10">
      <w:pPr>
        <w:spacing w:line="540" w:lineRule="exact"/>
        <w:ind w:firstLine="640" w:firstLineChars="200"/>
      </w:pPr>
      <w:r>
        <w:t>3.1.2预警分级</w:t>
      </w:r>
      <w:bookmarkEnd w:id="36"/>
    </w:p>
    <w:p w14:paraId="5FB2119F">
      <w:pPr>
        <w:spacing w:line="540" w:lineRule="exact"/>
        <w:ind w:firstLine="640" w:firstLineChars="200"/>
      </w:pPr>
      <w:r>
        <w:t>根据突发事件发生时对道路运输的影响，分为四级预警，分别为Ⅰ级预警（特别重大预警）、Ⅱ级预警（重大预警）、Ⅲ级预警（较大预警）、Ⅳ级预警（一般预警），分别用红色、橙色、黄色和蓝色来表示。根据《山东省突发事件分级标准》（试行），需要交通运输主管部门组织应急运力保障的，区交通运输主管部门负责Ⅳ级预警的启动和发布。</w:t>
      </w:r>
    </w:p>
    <w:p w14:paraId="42E87D26">
      <w:pPr>
        <w:spacing w:line="540" w:lineRule="exact"/>
        <w:ind w:firstLine="640" w:firstLineChars="200"/>
      </w:pPr>
      <w:bookmarkStart w:id="37" w:name="_Toc358385496"/>
      <w:r>
        <w:t>3.1.3预警启动程序及采取的措施</w:t>
      </w:r>
      <w:bookmarkEnd w:id="37"/>
    </w:p>
    <w:p w14:paraId="7615724B">
      <w:pPr>
        <w:spacing w:line="540" w:lineRule="exact"/>
        <w:ind w:firstLine="640" w:firstLineChars="200"/>
      </w:pPr>
      <w:r>
        <w:t>（1）收到区交通运输局突发事件应急管理委员会签发的启动Ⅳ级预警文件后，各应急工作小组按照局道路运输应急工作组的指令开展工作；</w:t>
      </w:r>
    </w:p>
    <w:p w14:paraId="3CE0C10D">
      <w:pPr>
        <w:spacing w:line="540" w:lineRule="exact"/>
        <w:ind w:firstLine="640" w:firstLineChars="200"/>
      </w:pPr>
      <w:r>
        <w:t>（2）局道路运输应急工作组随时掌握事态进展情况，增加预警报告频率，实行应急常态日报制度；</w:t>
      </w:r>
    </w:p>
    <w:p w14:paraId="3942B64D">
      <w:pPr>
        <w:spacing w:line="540" w:lineRule="exact"/>
        <w:ind w:firstLine="640" w:firstLineChars="200"/>
      </w:pPr>
      <w:r>
        <w:t>（3）相关单位及道路运输企业在区局道路运输应急工作组统一指挥下开展应急筹备工作，做好应急运力的征用准备；</w:t>
      </w:r>
    </w:p>
    <w:p w14:paraId="3E78B684">
      <w:pPr>
        <w:spacing w:line="540" w:lineRule="exact"/>
        <w:ind w:firstLine="640" w:firstLineChars="200"/>
      </w:pPr>
      <w:r>
        <w:t>（4）在预警过程中，如发现事态扩大，超过本级预警条件或本级处置能力，应及时上报上一级交通运输主管部门，建议提高预警等级。</w:t>
      </w:r>
    </w:p>
    <w:p w14:paraId="2FB6C9BF">
      <w:pPr>
        <w:spacing w:line="540" w:lineRule="exact"/>
        <w:ind w:firstLine="640" w:firstLineChars="200"/>
      </w:pPr>
      <w:bookmarkStart w:id="38" w:name="_Toc358385497"/>
      <w:r>
        <w:t>3.1.4预警终止程序</w:t>
      </w:r>
      <w:bookmarkEnd w:id="38"/>
    </w:p>
    <w:p w14:paraId="0E89D99C">
      <w:pPr>
        <w:spacing w:line="540" w:lineRule="exact"/>
        <w:ind w:firstLine="640" w:firstLineChars="200"/>
      </w:pPr>
      <w:r>
        <w:t>Ⅳ级预警降级或撤销情况下，区局道路运输应急工作组采取如下预警终止程序：</w:t>
      </w:r>
    </w:p>
    <w:p w14:paraId="626B7E96">
      <w:pPr>
        <w:spacing w:line="540" w:lineRule="exact"/>
        <w:ind w:firstLine="640" w:firstLineChars="200"/>
      </w:pPr>
      <w:r>
        <w:t>（1）根据预警监测追踪信息，确认预警涉及的道路运输突发事件已不再满足Ⅳ级预警启动标准，需升级、降级转化或撤销时，报区局突发事件应急管理委员会同意后，终止Ⅳ级预警状态；</w:t>
      </w:r>
    </w:p>
    <w:p w14:paraId="5002BE45">
      <w:pPr>
        <w:spacing w:line="540" w:lineRule="exact"/>
        <w:ind w:firstLine="640" w:firstLineChars="200"/>
      </w:pPr>
      <w:r>
        <w:t>（2）区局道路运输应急工作组明确提出预警后续处理意见，各应急工作组自行撤销，由区局突发事件应急管理委员会向区政府和市交通运输局报告有关情况；</w:t>
      </w:r>
    </w:p>
    <w:p w14:paraId="476D16C6">
      <w:pPr>
        <w:spacing w:line="540" w:lineRule="exact"/>
        <w:ind w:firstLine="640" w:firstLineChars="200"/>
      </w:pPr>
      <w:r>
        <w:t>（3）如预警直接撤销，按照区局突发事件应急管理委员会的指令，向有关单位发送预警终止文件；</w:t>
      </w:r>
    </w:p>
    <w:p w14:paraId="6468010F">
      <w:pPr>
        <w:spacing w:line="540" w:lineRule="exact"/>
        <w:ind w:firstLine="640" w:firstLineChars="200"/>
      </w:pPr>
      <w:r>
        <w:t>（4）Ⅳ级预警在所对应的应急响应启动后，预警终止时间与应急响应终止时间一致，不再单独启动预警终止程序。</w:t>
      </w:r>
    </w:p>
    <w:p w14:paraId="6D381518">
      <w:pPr>
        <w:spacing w:line="540" w:lineRule="exact"/>
        <w:ind w:firstLine="640" w:firstLineChars="200"/>
      </w:pPr>
      <w:bookmarkStart w:id="39" w:name="_Toc358385498"/>
      <w:r>
        <w:t>3.1.5应急资源征用</w:t>
      </w:r>
      <w:bookmarkEnd w:id="39"/>
    </w:p>
    <w:p w14:paraId="76EB45BD">
      <w:pPr>
        <w:spacing w:line="540" w:lineRule="exact"/>
        <w:ind w:firstLine="640" w:firstLineChars="200"/>
      </w:pPr>
      <w:r>
        <w:t>道路客运运力保障组和道路货运运力保障组应根据预警事件的特征和影响程度与范围，提出道路运输应急保障人员、车辆和征用方案，经区局道路运输应急工作组同意后下发征用通知。</w:t>
      </w:r>
    </w:p>
    <w:p w14:paraId="03B70EB0">
      <w:pPr>
        <w:spacing w:line="540" w:lineRule="exact"/>
        <w:ind w:firstLine="640" w:firstLineChars="200"/>
      </w:pPr>
      <w:r>
        <w:t>征用通知下发后，相关单位应按照通知要求，负责组织和征用相关应急保障资源，征调所需人员、车辆和物资。</w:t>
      </w:r>
    </w:p>
    <w:p w14:paraId="0A7690E3">
      <w:pPr>
        <w:spacing w:line="540" w:lineRule="exact"/>
        <w:ind w:firstLine="640" w:firstLineChars="200"/>
        <w:rPr>
          <w:rFonts w:eastAsia="楷体_GB2312"/>
        </w:rPr>
      </w:pPr>
      <w:bookmarkStart w:id="40" w:name="_Toc358385499"/>
      <w:r>
        <w:rPr>
          <w:rFonts w:eastAsia="楷体_GB2312"/>
        </w:rPr>
        <w:t>3.2应急处置</w:t>
      </w:r>
      <w:bookmarkEnd w:id="40"/>
    </w:p>
    <w:p w14:paraId="64904B0E">
      <w:pPr>
        <w:spacing w:line="540" w:lineRule="exact"/>
        <w:ind w:firstLine="640" w:firstLineChars="200"/>
      </w:pPr>
      <w:bookmarkStart w:id="41" w:name="_Toc358385500"/>
      <w:r>
        <w:t>3.2.1信息报告</w:t>
      </w:r>
      <w:bookmarkEnd w:id="41"/>
    </w:p>
    <w:p w14:paraId="63D03E8E">
      <w:pPr>
        <w:spacing w:line="540" w:lineRule="exact"/>
        <w:ind w:firstLine="640" w:firstLineChars="200"/>
        <w:rPr>
          <w:rFonts w:eastAsia="仿宋"/>
        </w:rPr>
      </w:pPr>
      <w:bookmarkStart w:id="42" w:name="_Toc358385501"/>
      <w:r>
        <w:rPr>
          <w:rFonts w:eastAsia="仿宋"/>
        </w:rPr>
        <w:t>道路运输突发事件信息的接收、流转和报送应遵循及时快速、准确高效、分级报告的原则。</w:t>
      </w:r>
    </w:p>
    <w:p w14:paraId="6907F8CA">
      <w:pPr>
        <w:spacing w:line="560" w:lineRule="exact"/>
        <w:ind w:firstLine="640" w:firstLineChars="200"/>
        <w:rPr>
          <w:rFonts w:eastAsia="仿宋"/>
        </w:rPr>
      </w:pPr>
      <w:r>
        <w:rPr>
          <w:rFonts w:eastAsia="仿宋"/>
        </w:rPr>
        <w:t>（1）报告的责任主体。道路运输突发事件发生所在地有关单位和个人应当及时将有关情况向相关局属行业管理机构报告。相关局属行业管理机构是受理报告和向上级报告突发事件的责任主体。</w:t>
      </w:r>
    </w:p>
    <w:p w14:paraId="267BCC50">
      <w:pPr>
        <w:spacing w:line="560" w:lineRule="exact"/>
        <w:ind w:firstLine="640" w:firstLineChars="200"/>
        <w:rPr>
          <w:kern w:val="0"/>
        </w:rPr>
      </w:pPr>
      <w:r>
        <w:rPr>
          <w:rFonts w:eastAsia="仿宋"/>
        </w:rPr>
        <w:t>（2）报告的时限和程序。</w:t>
      </w:r>
      <w:r>
        <w:rPr>
          <w:kern w:val="0"/>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14:paraId="42A47B16">
      <w:pPr>
        <w:spacing w:line="560" w:lineRule="exact"/>
        <w:ind w:firstLine="640" w:firstLineChars="200"/>
        <w:rPr>
          <w:kern w:val="0"/>
        </w:rPr>
      </w:pPr>
      <w:r>
        <w:rPr>
          <w:rFonts w:eastAsia="仿宋"/>
        </w:rPr>
        <w:t>局突发事件应急管理委员办公室</w:t>
      </w:r>
      <w:r>
        <w:rPr>
          <w:kern w:val="0"/>
          <w:lang w:val="zh-CN"/>
        </w:rPr>
        <w:t>在发现和接到预警信息或社会公众的报告，并经核实确认突发事件发生后，要立即向</w:t>
      </w:r>
      <w:r>
        <w:rPr>
          <w:rFonts w:eastAsia="仿宋"/>
        </w:rPr>
        <w:t>局突发事件应急管理委员会</w:t>
      </w:r>
      <w:r>
        <w:rPr>
          <w:kern w:val="0"/>
          <w:lang w:val="zh-CN"/>
        </w:rPr>
        <w:t>报告，并于</w:t>
      </w:r>
      <w:r>
        <w:rPr>
          <w:kern w:val="0"/>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14:paraId="076C0473">
      <w:pPr>
        <w:spacing w:line="560" w:lineRule="exact"/>
        <w:ind w:firstLine="640" w:firstLineChars="200"/>
        <w:rPr>
          <w:kern w:val="0"/>
        </w:rPr>
      </w:pPr>
      <w:r>
        <w:rPr>
          <w:kern w:val="0"/>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14:paraId="5C596CEC">
      <w:pPr>
        <w:spacing w:line="540" w:lineRule="exact"/>
        <w:ind w:firstLine="640" w:firstLineChars="200"/>
        <w:rPr>
          <w:rFonts w:eastAsia="仿宋"/>
        </w:rPr>
      </w:pPr>
      <w:r>
        <w:rPr>
          <w:rFonts w:eastAsia="仿宋"/>
        </w:rPr>
        <w:t>（3）报告的主要内容。事件发生的时间、地点及信息来源；事件起因、性质、基本过程、已造成的后果以及影响范围和事件发展趋势；已采取的措施、下一步的工作计划；信息报送单位、联系人和联系电话等。</w:t>
      </w:r>
    </w:p>
    <w:p w14:paraId="2BB6B1D9">
      <w:pPr>
        <w:spacing w:line="540" w:lineRule="exact"/>
        <w:ind w:firstLine="640" w:firstLineChars="200"/>
        <w:rPr>
          <w:rFonts w:eastAsia="仿宋"/>
        </w:rPr>
      </w:pPr>
      <w:r>
        <w:rPr>
          <w:rFonts w:eastAsia="仿宋"/>
        </w:rPr>
        <w:t>对于情况不够清楚、要素不齐全的信息，要及时核实补充内容，并将后续情况及时上报。对突发事件处置的新进展、衍生的新情况要及时续报，突发事件处置结束后，要进行终报。</w:t>
      </w:r>
    </w:p>
    <w:p w14:paraId="2A943FDC">
      <w:pPr>
        <w:spacing w:line="540" w:lineRule="exact"/>
        <w:ind w:firstLine="640" w:firstLineChars="200"/>
        <w:rPr>
          <w:rFonts w:eastAsia="仿宋"/>
        </w:rPr>
      </w:pPr>
      <w:r>
        <w:rPr>
          <w:rFonts w:eastAsia="仿宋"/>
        </w:rPr>
        <w:t>（4）信息的接收、流转和跟踪。局突发事件应急管理委员会办公室负责接收、核实和突发事件的相关信息；根据需要向局突发事件应急管理委员会有关成员通报；及时将上级或局领导的指示传达给有关单位，并跟踪反馈落实情况。</w:t>
      </w:r>
    </w:p>
    <w:p w14:paraId="3D84E729">
      <w:pPr>
        <w:spacing w:line="540" w:lineRule="exact"/>
        <w:ind w:firstLine="640" w:firstLineChars="200"/>
        <w:rPr>
          <w:rFonts w:eastAsia="仿宋"/>
        </w:rPr>
      </w:pPr>
      <w:r>
        <w:rPr>
          <w:rFonts w:eastAsia="仿宋"/>
        </w:rPr>
        <w:t>局属行业管理机构要及时掌握突发事件信息，对于一些事件本身比较敏感或发生在敏感区域、敏感时间，或可能演化为较大以上突发事件信息的报送，不受《分级标准》限制。</w:t>
      </w:r>
    </w:p>
    <w:p w14:paraId="193E818E">
      <w:pPr>
        <w:spacing w:line="540" w:lineRule="exact"/>
        <w:ind w:firstLine="640" w:firstLineChars="200"/>
      </w:pPr>
      <w:r>
        <w:t>3.2.2先期处置</w:t>
      </w:r>
      <w:bookmarkEnd w:id="42"/>
    </w:p>
    <w:p w14:paraId="3E1BE255">
      <w:pPr>
        <w:spacing w:line="540" w:lineRule="exact"/>
        <w:ind w:firstLine="640" w:firstLineChars="200"/>
      </w:pPr>
      <w:r>
        <w:t>发生或确认即将发生较重以上突发事件，区交通运输局突发事件应急管理委员会应指派有关组织（人员）迅速赶赴现场，在当地政府的统一领导下，组织、协调、动员当地应急力量进行先期处置，及时对事件的性质、类别、危害程度、影响范围、发展趋势等进行评估上报。当突发事件的可控性和影响范围超出属地的应急能力时，请求上一级应急机构援助。</w:t>
      </w:r>
    </w:p>
    <w:p w14:paraId="48C3D33F">
      <w:pPr>
        <w:spacing w:line="540" w:lineRule="exact"/>
        <w:ind w:firstLine="640" w:firstLineChars="200"/>
      </w:pPr>
      <w:bookmarkStart w:id="43" w:name="_Toc358385502"/>
      <w:r>
        <w:t>3.2.3分级响应</w:t>
      </w:r>
      <w:bookmarkEnd w:id="43"/>
    </w:p>
    <w:p w14:paraId="79D5D2B2">
      <w:pPr>
        <w:spacing w:line="540" w:lineRule="exact"/>
        <w:ind w:firstLine="640" w:firstLineChars="200"/>
      </w:pPr>
      <w:r>
        <w:t>一般事件（Ⅳ级）由区交通运输主管部门在区政府和市局的领导下，启动并实施本级交通应急响应。</w:t>
      </w:r>
    </w:p>
    <w:p w14:paraId="5F7EA005">
      <w:pPr>
        <w:spacing w:line="540" w:lineRule="exact"/>
        <w:ind w:firstLine="627" w:firstLineChars="196"/>
      </w:pPr>
      <w:bookmarkStart w:id="44" w:name="_Toc358385503"/>
      <w:r>
        <w:t>3.2.4</w:t>
      </w:r>
      <w:bookmarkEnd w:id="44"/>
      <w:r>
        <w:t>应急响应启动程序</w:t>
      </w:r>
    </w:p>
    <w:p w14:paraId="511E522C">
      <w:pPr>
        <w:spacing w:line="540" w:lineRule="exact"/>
        <w:ind w:firstLine="640" w:firstLineChars="200"/>
      </w:pPr>
      <w:r>
        <w:t>Ⅰ级、Ⅱ级、Ⅲ级应急响应时，按照交通运输部、省交通运输厅和市交通运输局部署进行处置。区交通运输局按照下列程序和内容启动Ⅳ级应急响应时：</w:t>
      </w:r>
    </w:p>
    <w:p w14:paraId="7A2F4B3E">
      <w:pPr>
        <w:spacing w:line="540" w:lineRule="exact"/>
        <w:ind w:firstLine="640" w:firstLineChars="200"/>
      </w:pPr>
      <w:r>
        <w:t>区交通运输局突发事件应急管理委员会视情启动Ⅳ级应急响应。Ⅳ级应急响应发布后，局道路运输应急工作组立即开展处置工作。局突发事件应急管理委员会根据需要指定现场指挥（指导)工作组，赶赴现场指挥（指导）处置工作。需有关应急力量支援时，及时向上级交通运输主管部门提出请求。</w:t>
      </w:r>
    </w:p>
    <w:p w14:paraId="05B690C5">
      <w:pPr>
        <w:spacing w:line="540" w:lineRule="exact"/>
        <w:ind w:firstLine="640" w:firstLineChars="200"/>
      </w:pPr>
      <w:bookmarkStart w:id="45" w:name="_Toc358385505"/>
      <w:bookmarkStart w:id="46" w:name="_Toc358385506"/>
      <w:r>
        <w:t>3.2.5</w:t>
      </w:r>
      <w:bookmarkEnd w:id="45"/>
      <w:r>
        <w:t>应急响应终止程序</w:t>
      </w:r>
      <w:bookmarkEnd w:id="46"/>
    </w:p>
    <w:p w14:paraId="36FA3127">
      <w:pPr>
        <w:spacing w:line="540" w:lineRule="exact"/>
        <w:ind w:firstLine="640" w:firstLineChars="200"/>
      </w:pPr>
      <w:r>
        <w:t>Ⅲ级响应终止时，采取如下终止程序：</w:t>
      </w:r>
    </w:p>
    <w:p w14:paraId="24A84C0E">
      <w:pPr>
        <w:spacing w:line="540" w:lineRule="exact"/>
        <w:ind w:firstLine="640" w:firstLineChars="200"/>
      </w:pPr>
      <w:r>
        <w:t>根据政府和现场指挥部的指令，由交通运输主管部门作出行业内部应急响应终止决定。</w:t>
      </w:r>
    </w:p>
    <w:p w14:paraId="462EEC15">
      <w:pPr>
        <w:spacing w:line="540" w:lineRule="exact"/>
        <w:ind w:firstLine="640" w:firstLineChars="200"/>
        <w:rPr>
          <w:rFonts w:eastAsia="楷体_GB2312"/>
        </w:rPr>
      </w:pPr>
      <w:bookmarkStart w:id="47" w:name="_Toc358385507"/>
      <w:r>
        <w:rPr>
          <w:rFonts w:eastAsia="楷体_GB2312"/>
        </w:rPr>
        <w:t>3.3</w:t>
      </w:r>
      <w:bookmarkEnd w:id="47"/>
      <w:bookmarkStart w:id="48" w:name="_Toc358385508"/>
      <w:r>
        <w:rPr>
          <w:rFonts w:eastAsia="楷体_GB2312"/>
        </w:rPr>
        <w:t>善后处置</w:t>
      </w:r>
    </w:p>
    <w:p w14:paraId="16FC520C">
      <w:pPr>
        <w:spacing w:line="540" w:lineRule="exact"/>
        <w:ind w:firstLine="640" w:firstLineChars="200"/>
      </w:pPr>
      <w:r>
        <w:t>3.3.1善后处置</w:t>
      </w:r>
      <w:bookmarkEnd w:id="48"/>
    </w:p>
    <w:p w14:paraId="70B45408">
      <w:pPr>
        <w:spacing w:line="540" w:lineRule="exact"/>
        <w:ind w:firstLine="640" w:firstLineChars="200"/>
      </w:pPr>
      <w:r>
        <w:t>交通运输主管部门配合当地人民政府，对参加应急处置的有关单位、人员按照有关规定，给予补助、抚恤和表彰奖励。</w:t>
      </w:r>
    </w:p>
    <w:p w14:paraId="3376A25E">
      <w:pPr>
        <w:spacing w:line="540" w:lineRule="exact"/>
        <w:ind w:firstLine="640" w:firstLineChars="200"/>
      </w:pPr>
      <w:bookmarkStart w:id="49" w:name="_Toc358385509"/>
      <w:r>
        <w:t>3.3.2征用补偿</w:t>
      </w:r>
      <w:bookmarkEnd w:id="49"/>
    </w:p>
    <w:p w14:paraId="5B038FAB">
      <w:pPr>
        <w:spacing w:line="540" w:lineRule="exact"/>
        <w:ind w:firstLine="640" w:firstLineChars="200"/>
      </w:pPr>
      <w:r>
        <w:t>交通运输主管部门负责相应级别的道路运输应急保障资源的征用补偿工作。</w:t>
      </w:r>
    </w:p>
    <w:p w14:paraId="5287EE0D">
      <w:pPr>
        <w:spacing w:line="540" w:lineRule="exact"/>
        <w:ind w:firstLine="640" w:firstLineChars="200"/>
      </w:pPr>
      <w:r>
        <w:t>道路运输应急保障行动结束后，由被征用单位（人）向交通运输主管部门递交应急征用补偿申请书。交通运输主管部门接到补偿申请后，按规定发出行政补偿受理通知书，并结合有关征用记录和事后调查评估的情况，对补偿申请予以审核，审核通过后，发出应急征用补偿通知单，根据有关规定进行补偿。</w:t>
      </w:r>
    </w:p>
    <w:p w14:paraId="38B6C5A7">
      <w:pPr>
        <w:spacing w:line="540" w:lineRule="exact"/>
        <w:ind w:firstLine="640" w:firstLineChars="200"/>
      </w:pPr>
      <w:bookmarkStart w:id="50" w:name="_Toc358385510"/>
      <w:r>
        <w:t>3.3.3调查与评估</w:t>
      </w:r>
      <w:bookmarkEnd w:id="50"/>
    </w:p>
    <w:p w14:paraId="24AEEE8A">
      <w:pPr>
        <w:spacing w:line="540" w:lineRule="exact"/>
        <w:ind w:firstLine="640" w:firstLineChars="200"/>
      </w:pPr>
      <w:r>
        <w:t>应急状态解除后，相应级别的应急管理机构应尽快做出应急事件调查评估报告。调查评估报告包括突发事件情况、采取的应急处置措施、取得的成效、存在的主要问题、建议等。调查评估报告报上一级交通运输主管部门备案。</w:t>
      </w:r>
    </w:p>
    <w:p w14:paraId="24D6564A">
      <w:pPr>
        <w:spacing w:line="540" w:lineRule="exact"/>
        <w:ind w:firstLine="640" w:firstLineChars="200"/>
        <w:rPr>
          <w:rFonts w:eastAsia="黑体"/>
        </w:rPr>
      </w:pPr>
      <w:r>
        <w:rPr>
          <w:rFonts w:eastAsia="黑体"/>
        </w:rPr>
        <w:t>4.应急保障</w:t>
      </w:r>
    </w:p>
    <w:p w14:paraId="45DE6CC6">
      <w:pPr>
        <w:spacing w:line="540" w:lineRule="exact"/>
        <w:ind w:firstLine="640" w:firstLineChars="200"/>
        <w:rPr>
          <w:rFonts w:eastAsia="楷体_GB2312"/>
        </w:rPr>
      </w:pPr>
      <w:r>
        <w:rPr>
          <w:rFonts w:eastAsia="楷体_GB2312"/>
        </w:rPr>
        <w:t>4.1应急经费保障</w:t>
      </w:r>
    </w:p>
    <w:p w14:paraId="067DE93A">
      <w:pPr>
        <w:spacing w:line="540" w:lineRule="exact"/>
        <w:ind w:firstLine="645"/>
      </w:pPr>
      <w:r>
        <w:t>交通运输主管部门要将每年开展宣传、教育、培训、演练、物资采购、通讯联络保障和征用补偿等纳入财务预算，列专项资金予以保障，并建立相应的应急资金监管使用制度，确保资金合理有效使用。</w:t>
      </w:r>
    </w:p>
    <w:p w14:paraId="5FBD6EAA">
      <w:pPr>
        <w:spacing w:line="540" w:lineRule="exact"/>
        <w:ind w:firstLine="640" w:firstLineChars="200"/>
        <w:rPr>
          <w:rFonts w:eastAsia="楷体_GB2312"/>
        </w:rPr>
      </w:pPr>
      <w:r>
        <w:rPr>
          <w:rFonts w:eastAsia="楷体_GB2312"/>
        </w:rPr>
        <w:t>4.2道路运输运力保障</w:t>
      </w:r>
    </w:p>
    <w:p w14:paraId="7637D9D2">
      <w:pPr>
        <w:spacing w:line="540" w:lineRule="exact"/>
        <w:ind w:firstLine="640" w:firstLineChars="200"/>
      </w:pPr>
      <w:r>
        <w:t>4.2.1组建区级道路运输应急保障队伍（客运车辆驾驶员15人、普通货运车辆</w:t>
      </w:r>
      <w:r>
        <w:rPr>
          <w:rFonts w:hint="eastAsia"/>
          <w:lang w:eastAsia="zh-CN"/>
        </w:rPr>
        <w:t>驾驶员</w:t>
      </w:r>
      <w:r>
        <w:rPr>
          <w:rFonts w:hint="eastAsia"/>
          <w:lang w:val="en-US" w:eastAsia="zh-CN"/>
        </w:rPr>
        <w:t>2</w:t>
      </w:r>
      <w:r>
        <w:t>0人、车辆技术维修人员15人），定期组织演练，提高应急处置能力，满足应急运输运力需要。</w:t>
      </w:r>
    </w:p>
    <w:p w14:paraId="327BDAB8">
      <w:pPr>
        <w:spacing w:line="540" w:lineRule="exact"/>
        <w:ind w:firstLine="640" w:firstLineChars="200"/>
      </w:pPr>
      <w:r>
        <w:t>4.2.2建立区级应急运力储备，确保应急运输客车15辆；普通货运车辆</w:t>
      </w:r>
      <w:r>
        <w:rPr>
          <w:rFonts w:hint="eastAsia"/>
          <w:lang w:val="en-US" w:eastAsia="zh-CN"/>
        </w:rPr>
        <w:t>2</w:t>
      </w:r>
      <w:r>
        <w:t>0辆。</w:t>
      </w:r>
    </w:p>
    <w:p w14:paraId="1F4752B9">
      <w:pPr>
        <w:spacing w:line="540" w:lineRule="exact"/>
        <w:ind w:firstLine="640" w:firstLineChars="200"/>
      </w:pPr>
      <w:r>
        <w:t>4.2.3应急运力管理。建立应急运力储备档案，包括单位、车辆及其吨（座）位数、类型及驾驶员等。针对储备运力的技术状况、单位及人员变动情况适时进行审查，及时调整、补充。</w:t>
      </w:r>
    </w:p>
    <w:p w14:paraId="4B0BD417">
      <w:pPr>
        <w:spacing w:line="540" w:lineRule="exact"/>
        <w:ind w:firstLine="640" w:firstLineChars="200"/>
        <w:rPr>
          <w:rFonts w:eastAsia="楷体_GB2312"/>
        </w:rPr>
      </w:pPr>
      <w:bookmarkStart w:id="51" w:name="_Toc358385516"/>
      <w:r>
        <w:rPr>
          <w:rFonts w:eastAsia="楷体_GB2312"/>
        </w:rPr>
        <w:t>4.3物资保障</w:t>
      </w:r>
      <w:bookmarkEnd w:id="51"/>
    </w:p>
    <w:p w14:paraId="3297D97C">
      <w:pPr>
        <w:spacing w:line="540" w:lineRule="exact"/>
        <w:ind w:firstLine="640" w:firstLineChars="200"/>
      </w:pPr>
      <w:r>
        <w:t>交通运输主管部门要做好有关救援物资的储备工作。</w:t>
      </w:r>
    </w:p>
    <w:p w14:paraId="7775CBEB">
      <w:pPr>
        <w:spacing w:line="540" w:lineRule="exact"/>
        <w:ind w:firstLine="645"/>
      </w:pPr>
      <w:r>
        <w:t>救援物资主要包括：方便食品、饮水、防护衣物及装备、医药、照明、帐篷、燃料、安全标志、车辆防护器材及常用维修工具、应急救援车辆等。</w:t>
      </w:r>
    </w:p>
    <w:p w14:paraId="44893963">
      <w:pPr>
        <w:spacing w:line="540" w:lineRule="exact"/>
        <w:ind w:firstLine="640" w:firstLineChars="200"/>
        <w:rPr>
          <w:rFonts w:eastAsia="楷体_GB2312"/>
        </w:rPr>
      </w:pPr>
      <w:bookmarkStart w:id="52" w:name="_Toc358385517"/>
      <w:r>
        <w:rPr>
          <w:rFonts w:eastAsia="楷体_GB2312"/>
        </w:rPr>
        <w:t>4.4通信保障</w:t>
      </w:r>
      <w:bookmarkEnd w:id="52"/>
    </w:p>
    <w:p w14:paraId="3CF116EF">
      <w:pPr>
        <w:spacing w:line="540" w:lineRule="exact"/>
        <w:ind w:firstLine="645"/>
      </w:pPr>
      <w:r>
        <w:t>明确应急指挥人员、应急队伍、值班接警的通讯方式和号码，并及时更新，确保24小时通讯联络畅通。</w:t>
      </w:r>
    </w:p>
    <w:p w14:paraId="44C5C6B0">
      <w:pPr>
        <w:spacing w:line="540" w:lineRule="exact"/>
        <w:ind w:firstLine="640" w:firstLineChars="200"/>
        <w:rPr>
          <w:rFonts w:eastAsia="黑体"/>
        </w:rPr>
      </w:pPr>
      <w:r>
        <w:rPr>
          <w:rFonts w:eastAsia="黑体"/>
        </w:rPr>
        <w:t>5. 监督管理</w:t>
      </w:r>
    </w:p>
    <w:p w14:paraId="7DE43534">
      <w:pPr>
        <w:spacing w:line="540" w:lineRule="exact"/>
        <w:ind w:firstLine="640" w:firstLineChars="200"/>
      </w:pPr>
      <w:bookmarkStart w:id="53" w:name="_Toc358385520"/>
      <w:r>
        <w:rPr>
          <w:rFonts w:eastAsia="楷体_GB2312"/>
        </w:rPr>
        <w:t>5.1</w:t>
      </w:r>
      <w:bookmarkEnd w:id="53"/>
      <w:r>
        <w:rPr>
          <w:rFonts w:eastAsia="楷体_GB2312"/>
        </w:rPr>
        <w:t>宣传与培训</w:t>
      </w:r>
    </w:p>
    <w:p w14:paraId="00D1FCBE">
      <w:pPr>
        <w:spacing w:line="540" w:lineRule="exact"/>
        <w:ind w:firstLine="640" w:firstLineChars="200"/>
      </w:pPr>
      <w:r>
        <w:t>要加强应急预案的宣贯工作，将应急宣传工作纳入职工教育培训计划，使应急知识培训与预案演练紧密结合，提高道路运输应急保障人员的素质和专业技能。</w:t>
      </w:r>
    </w:p>
    <w:p w14:paraId="19DB6F67">
      <w:pPr>
        <w:spacing w:line="540" w:lineRule="exact"/>
        <w:ind w:firstLine="640" w:firstLineChars="200"/>
        <w:rPr>
          <w:rFonts w:eastAsia="楷体_GB2312"/>
        </w:rPr>
      </w:pPr>
      <w:bookmarkStart w:id="54" w:name="_Toc358385521"/>
      <w:r>
        <w:rPr>
          <w:rFonts w:eastAsia="楷体_GB2312"/>
        </w:rPr>
        <w:t>5.2</w:t>
      </w:r>
      <w:bookmarkEnd w:id="54"/>
      <w:r>
        <w:rPr>
          <w:rFonts w:eastAsia="楷体_GB2312"/>
        </w:rPr>
        <w:t>预案演练</w:t>
      </w:r>
    </w:p>
    <w:p w14:paraId="0B09F1AF">
      <w:pPr>
        <w:spacing w:line="540" w:lineRule="exact"/>
        <w:ind w:firstLine="640" w:firstLineChars="200"/>
        <w:rPr>
          <w:rFonts w:eastAsia="楷体_GB2312"/>
        </w:rPr>
      </w:pPr>
      <w:r>
        <w:t>交通运输部门要定期组织预案演练，通过演练不断总结、完善，锻炼提高应急实战能力，确保预案符合实际，行动有效。</w:t>
      </w:r>
    </w:p>
    <w:p w14:paraId="699B7BB8">
      <w:pPr>
        <w:spacing w:line="540" w:lineRule="exact"/>
        <w:ind w:firstLine="640" w:firstLineChars="200"/>
        <w:rPr>
          <w:rFonts w:eastAsia="楷体_GB2312"/>
        </w:rPr>
      </w:pPr>
      <w:bookmarkStart w:id="55" w:name="_Toc358385522"/>
      <w:r>
        <w:rPr>
          <w:rFonts w:eastAsia="楷体_GB2312"/>
        </w:rPr>
        <w:t>5.3应急能力建设评估</w:t>
      </w:r>
      <w:bookmarkEnd w:id="55"/>
    </w:p>
    <w:p w14:paraId="6E6A0DF2">
      <w:pPr>
        <w:spacing w:line="540" w:lineRule="exact"/>
        <w:ind w:firstLine="640" w:firstLineChars="200"/>
      </w:pPr>
      <w:r>
        <w:t>交通运输部门应定期开展道路运输突发事件应急能力评估工作，建立规范化的评估机制，综合整体布局、组织体系、应急队伍数量和规模、分布等因素，制定客观、科学的评价指标和评估方法。</w:t>
      </w:r>
    </w:p>
    <w:p w14:paraId="788B93A6">
      <w:pPr>
        <w:spacing w:line="540" w:lineRule="exact"/>
        <w:rPr>
          <w:rFonts w:eastAsia="黑体"/>
        </w:rPr>
      </w:pPr>
      <w:r>
        <w:t xml:space="preserve">    </w:t>
      </w:r>
      <w:bookmarkStart w:id="56" w:name="_Toc358385524"/>
      <w:r>
        <w:rPr>
          <w:rFonts w:eastAsia="黑体"/>
        </w:rPr>
        <w:t>6．</w:t>
      </w:r>
      <w:bookmarkEnd w:id="56"/>
      <w:bookmarkStart w:id="57" w:name="_Toc358385527"/>
      <w:r>
        <w:rPr>
          <w:rFonts w:eastAsia="黑体"/>
        </w:rPr>
        <w:t>附件</w:t>
      </w:r>
      <w:bookmarkEnd w:id="57"/>
    </w:p>
    <w:p w14:paraId="064AE5FA">
      <w:pPr>
        <w:spacing w:line="540" w:lineRule="exact"/>
        <w:ind w:firstLine="640" w:firstLineChars="200"/>
      </w:pPr>
      <w:r>
        <w:t>(附件1) 周村区交通运输局运力保障应急处置流程图</w:t>
      </w:r>
    </w:p>
    <w:p w14:paraId="17BF96A6">
      <w:pPr>
        <w:spacing w:line="540" w:lineRule="exact"/>
        <w:ind w:firstLine="640" w:firstLineChars="200"/>
      </w:pPr>
      <w:r>
        <w:t>(附件2) 周村区交通运输局运力保障</w:t>
      </w:r>
      <w:r>
        <w:rPr>
          <w:kern w:val="0"/>
        </w:rPr>
        <w:t>领导小组</w:t>
      </w:r>
      <w:r>
        <w:t>成员联络表</w:t>
      </w:r>
    </w:p>
    <w:p w14:paraId="31B1A42D">
      <w:pPr>
        <w:spacing w:line="540" w:lineRule="exact"/>
        <w:ind w:firstLine="640" w:firstLineChars="200"/>
      </w:pPr>
      <w:r>
        <w:t>(附件3) 道路旅客运输运力保障车辆和人员联络表</w:t>
      </w:r>
    </w:p>
    <w:p w14:paraId="49DEA535">
      <w:pPr>
        <w:spacing w:line="540" w:lineRule="exact"/>
        <w:ind w:firstLine="640" w:firstLineChars="200"/>
      </w:pPr>
      <w:r>
        <w:t>(附件4) 道路货物运输运力保障车辆和人员联络表</w:t>
      </w:r>
    </w:p>
    <w:p w14:paraId="609F3BE5">
      <w:pPr>
        <w:spacing w:line="540" w:lineRule="exact"/>
        <w:ind w:firstLine="640" w:firstLineChars="200"/>
      </w:pPr>
      <w:r>
        <w:t>(附件5) 运力保障</w:t>
      </w:r>
      <w:r>
        <w:rPr>
          <w:bCs/>
        </w:rPr>
        <w:t>车辆维修技术人员</w:t>
      </w:r>
      <w:r>
        <w:t>联络表</w:t>
      </w:r>
    </w:p>
    <w:p w14:paraId="7673E184">
      <w:pPr>
        <w:spacing w:line="580" w:lineRule="exact"/>
        <w:rPr>
          <w:rFonts w:eastAsia="黑体"/>
        </w:rPr>
      </w:pPr>
    </w:p>
    <w:p w14:paraId="2F36F664">
      <w:pPr>
        <w:spacing w:line="580" w:lineRule="exact"/>
        <w:rPr>
          <w:rFonts w:eastAsia="黑体"/>
        </w:rPr>
      </w:pPr>
    </w:p>
    <w:p w14:paraId="13211BF7">
      <w:pPr>
        <w:spacing w:line="580" w:lineRule="exact"/>
        <w:rPr>
          <w:rFonts w:eastAsia="黑体"/>
        </w:rPr>
      </w:pPr>
    </w:p>
    <w:p w14:paraId="5CB73555">
      <w:pPr>
        <w:spacing w:line="580" w:lineRule="exact"/>
        <w:rPr>
          <w:rFonts w:eastAsia="黑体"/>
        </w:rPr>
      </w:pPr>
    </w:p>
    <w:p w14:paraId="3BFF116F">
      <w:pPr>
        <w:spacing w:line="580" w:lineRule="exact"/>
        <w:rPr>
          <w:rFonts w:eastAsia="黑体"/>
        </w:rPr>
      </w:pPr>
    </w:p>
    <w:p w14:paraId="07D6DDF0">
      <w:pPr>
        <w:spacing w:line="580" w:lineRule="exact"/>
        <w:rPr>
          <w:rFonts w:eastAsia="黑体"/>
        </w:rPr>
      </w:pPr>
      <w:r>
        <w:rPr>
          <w:rFonts w:hint="eastAsia" w:eastAsia="黑体"/>
        </w:rPr>
        <w:t>（</w:t>
      </w:r>
      <w:r>
        <w:rPr>
          <w:rFonts w:eastAsia="黑体"/>
        </w:rPr>
        <w:t>附件1)</w:t>
      </w:r>
    </w:p>
    <w:p w14:paraId="4D7C2BF2">
      <w:pPr>
        <w:ind w:firstLine="882" w:firstLineChars="245"/>
        <w:rPr>
          <w:rFonts w:eastAsia="方正小标宋简体"/>
          <w:bCs/>
          <w:sz w:val="36"/>
          <w:szCs w:val="36"/>
        </w:rPr>
      </w:pPr>
      <w:r>
        <w:rPr>
          <w:rFonts w:eastAsia="方正小标宋简体"/>
          <w:bCs/>
          <w:sz w:val="36"/>
          <w:szCs w:val="36"/>
        </w:rPr>
        <w:t>周村区交通运输局运力保障应急处置流程图</w:t>
      </w:r>
    </w:p>
    <w:p w14:paraId="6319627C">
      <w:pPr>
        <w:ind w:firstLine="1265" w:firstLineChars="350"/>
        <w:rPr>
          <w:b/>
          <w:sz w:val="36"/>
          <w:szCs w:val="36"/>
        </w:rPr>
      </w:pPr>
    </w:p>
    <w:p w14:paraId="22FEFBE3">
      <w:pPr>
        <w:spacing w:line="700" w:lineRule="exact"/>
      </w:pPr>
      <w:r>
        <w:rPr>
          <w:sz w:val="36"/>
        </w:rPr>
        <mc:AlternateContent>
          <mc:Choice Requires="wpg">
            <w:drawing>
              <wp:anchor distT="0" distB="0" distL="114300" distR="114300" simplePos="0" relativeHeight="251662336" behindDoc="0" locked="0" layoutInCell="1" allowOverlap="1">
                <wp:simplePos x="0" y="0"/>
                <wp:positionH relativeFrom="column">
                  <wp:posOffset>-546100</wp:posOffset>
                </wp:positionH>
                <wp:positionV relativeFrom="paragraph">
                  <wp:posOffset>28575</wp:posOffset>
                </wp:positionV>
                <wp:extent cx="6640195" cy="7429500"/>
                <wp:effectExtent l="5080" t="8890" r="3175" b="635"/>
                <wp:wrapNone/>
                <wp:docPr id="6" name="Group 68"/>
                <wp:cNvGraphicFramePr/>
                <a:graphic xmlns:a="http://schemas.openxmlformats.org/drawingml/2006/main">
                  <a:graphicData uri="http://schemas.microsoft.com/office/word/2010/wordprocessingGroup">
                    <wpg:wgp>
                      <wpg:cNvGrpSpPr/>
                      <wpg:grpSpPr>
                        <a:xfrm>
                          <a:off x="0" y="0"/>
                          <a:ext cx="6640195" cy="7429500"/>
                          <a:chOff x="0" y="0"/>
                          <a:chExt cx="9095" cy="10184"/>
                        </a:xfrm>
                      </wpg:grpSpPr>
                      <wps:wsp>
                        <wps:cNvPr id="7" name="Picture 69"/>
                        <wps:cNvSpPr>
                          <a:spLocks noChangeAspect="1" noChangeArrowheads="1" noTextEdit="1"/>
                        </wps:cNvSpPr>
                        <wps:spPr bwMode="auto">
                          <a:xfrm>
                            <a:off x="0" y="0"/>
                            <a:ext cx="9095" cy="10184"/>
                          </a:xfrm>
                          <a:prstGeom prst="rect">
                            <a:avLst/>
                          </a:prstGeom>
                          <a:noFill/>
                          <a:ln>
                            <a:noFill/>
                          </a:ln>
                        </wps:spPr>
                        <wps:bodyPr rot="0" vert="horz" wrap="square" lIns="91440" tIns="45720" rIns="91440" bIns="45720" anchor="t" anchorCtr="0" upright="1">
                          <a:noAutofit/>
                        </wps:bodyPr>
                      </wps:wsp>
                      <wps:wsp>
                        <wps:cNvPr id="8" name="AutoShape 70"/>
                        <wps:cNvSpPr>
                          <a:spLocks noChangeArrowheads="1"/>
                        </wps:cNvSpPr>
                        <wps:spPr bwMode="auto">
                          <a:xfrm>
                            <a:off x="2981" y="2199"/>
                            <a:ext cx="2506" cy="407"/>
                          </a:xfrm>
                          <a:prstGeom prst="flowChartProcess">
                            <a:avLst/>
                          </a:prstGeom>
                          <a:solidFill>
                            <a:srgbClr val="FFFFFF"/>
                          </a:solidFill>
                          <a:ln w="9525">
                            <a:solidFill>
                              <a:srgbClr val="000000"/>
                            </a:solidFill>
                            <a:miter lim="800000"/>
                          </a:ln>
                        </wps:spPr>
                        <wps:txbx>
                          <w:txbxContent>
                            <w:p w14:paraId="1FEE14D6">
                              <w:pPr>
                                <w:spacing w:line="240" w:lineRule="exact"/>
                                <w:jc w:val="center"/>
                                <w:rPr>
                                  <w:rFonts w:eastAsia="宋体"/>
                                  <w:sz w:val="21"/>
                                  <w:szCs w:val="24"/>
                                </w:rPr>
                              </w:pPr>
                              <w:r>
                                <w:rPr>
                                  <w:rFonts w:hint="eastAsia" w:eastAsia="宋体"/>
                                  <w:sz w:val="21"/>
                                  <w:szCs w:val="24"/>
                                </w:rPr>
                                <w:t>先期处置（事发地相关单位）</w:t>
                              </w:r>
                            </w:p>
                          </w:txbxContent>
                        </wps:txbx>
                        <wps:bodyPr rot="0" vert="horz" wrap="square" lIns="91440" tIns="45720" rIns="91440" bIns="45720" anchor="t" anchorCtr="0" upright="1">
                          <a:noAutofit/>
                        </wps:bodyPr>
                      </wps:wsp>
                      <wps:wsp>
                        <wps:cNvPr id="9" name="AutoShape 71"/>
                        <wps:cNvSpPr>
                          <a:spLocks noChangeArrowheads="1"/>
                        </wps:cNvSpPr>
                        <wps:spPr bwMode="auto">
                          <a:xfrm>
                            <a:off x="2661" y="2987"/>
                            <a:ext cx="3125" cy="1739"/>
                          </a:xfrm>
                          <a:prstGeom prst="flowChartDecision">
                            <a:avLst/>
                          </a:prstGeom>
                          <a:solidFill>
                            <a:srgbClr val="FFFFFF"/>
                          </a:solidFill>
                          <a:ln w="9525">
                            <a:solidFill>
                              <a:srgbClr val="000000"/>
                            </a:solidFill>
                            <a:miter lim="800000"/>
                          </a:ln>
                        </wps:spPr>
                        <wps:txbx>
                          <w:txbxContent>
                            <w:p w14:paraId="50874869">
                              <w:pPr>
                                <w:spacing w:line="240" w:lineRule="exact"/>
                                <w:jc w:val="center"/>
                                <w:rPr>
                                  <w:rFonts w:eastAsia="宋体"/>
                                  <w:sz w:val="21"/>
                                  <w:szCs w:val="24"/>
                                </w:rPr>
                              </w:pPr>
                              <w:r>
                                <w:rPr>
                                  <w:rFonts w:hint="eastAsia" w:eastAsia="宋体"/>
                                  <w:sz w:val="21"/>
                                  <w:szCs w:val="24"/>
                                </w:rPr>
                                <w:t>信息报告</w:t>
                              </w:r>
                            </w:p>
                            <w:p w14:paraId="580FEFC6">
                              <w:pPr>
                                <w:spacing w:line="240" w:lineRule="exact"/>
                                <w:jc w:val="center"/>
                                <w:rPr>
                                  <w:rFonts w:eastAsia="宋体"/>
                                  <w:sz w:val="21"/>
                                  <w:szCs w:val="24"/>
                                </w:rPr>
                              </w:pPr>
                              <w:r>
                                <w:rPr>
                                  <w:rFonts w:hint="eastAsia" w:eastAsia="宋体"/>
                                  <w:sz w:val="21"/>
                                  <w:szCs w:val="24"/>
                                </w:rPr>
                                <w:t>(区局应急工作领导小组)</w:t>
                              </w:r>
                            </w:p>
                          </w:txbxContent>
                        </wps:txbx>
                        <wps:bodyPr rot="0" vert="horz" wrap="square" lIns="91440" tIns="45720" rIns="91440" bIns="45720" anchor="t" anchorCtr="0" upright="1">
                          <a:noAutofit/>
                        </wps:bodyPr>
                      </wps:wsp>
                      <wps:wsp>
                        <wps:cNvPr id="10" name="AutoShape 72"/>
                        <wps:cNvSpPr>
                          <a:spLocks noChangeArrowheads="1"/>
                        </wps:cNvSpPr>
                        <wps:spPr bwMode="auto">
                          <a:xfrm>
                            <a:off x="0" y="3123"/>
                            <a:ext cx="2355" cy="407"/>
                          </a:xfrm>
                          <a:prstGeom prst="flowChartProcess">
                            <a:avLst/>
                          </a:prstGeom>
                          <a:solidFill>
                            <a:srgbClr val="FFFFFF"/>
                          </a:solidFill>
                          <a:ln w="9525">
                            <a:solidFill>
                              <a:srgbClr val="000000"/>
                            </a:solidFill>
                            <a:miter lim="800000"/>
                          </a:ln>
                        </wps:spPr>
                        <wps:txbx>
                          <w:txbxContent>
                            <w:p w14:paraId="04D9FE89">
                              <w:pPr>
                                <w:spacing w:line="240" w:lineRule="exact"/>
                                <w:jc w:val="center"/>
                                <w:rPr>
                                  <w:rFonts w:eastAsia="宋体"/>
                                  <w:sz w:val="21"/>
                                  <w:szCs w:val="24"/>
                                </w:rPr>
                              </w:pPr>
                              <w:r>
                                <w:rPr>
                                  <w:rFonts w:hint="eastAsia" w:eastAsia="宋体"/>
                                  <w:sz w:val="21"/>
                                  <w:szCs w:val="24"/>
                                </w:rPr>
                                <w:t>报区人民政府</w:t>
                              </w:r>
                            </w:p>
                          </w:txbxContent>
                        </wps:txbx>
                        <wps:bodyPr rot="0" vert="horz" wrap="square" lIns="91440" tIns="45720" rIns="91440" bIns="45720" anchor="t" anchorCtr="0" upright="1">
                          <a:noAutofit/>
                        </wps:bodyPr>
                      </wps:wsp>
                      <wps:wsp>
                        <wps:cNvPr id="11" name="AutoShape 73"/>
                        <wps:cNvSpPr>
                          <a:spLocks noChangeArrowheads="1"/>
                        </wps:cNvSpPr>
                        <wps:spPr bwMode="auto">
                          <a:xfrm>
                            <a:off x="0" y="3802"/>
                            <a:ext cx="2348" cy="407"/>
                          </a:xfrm>
                          <a:prstGeom prst="flowChartProcess">
                            <a:avLst/>
                          </a:prstGeom>
                          <a:solidFill>
                            <a:srgbClr val="FFFFFF"/>
                          </a:solidFill>
                          <a:ln w="9525">
                            <a:solidFill>
                              <a:srgbClr val="000000"/>
                            </a:solidFill>
                            <a:miter lim="800000"/>
                          </a:ln>
                        </wps:spPr>
                        <wps:txbx>
                          <w:txbxContent>
                            <w:p w14:paraId="7E5F5042">
                              <w:pPr>
                                <w:spacing w:line="240" w:lineRule="exact"/>
                                <w:jc w:val="center"/>
                                <w:rPr>
                                  <w:rFonts w:eastAsia="宋体"/>
                                  <w:sz w:val="21"/>
                                  <w:szCs w:val="24"/>
                                </w:rPr>
                              </w:pPr>
                              <w:r>
                                <w:rPr>
                                  <w:rFonts w:hint="eastAsia" w:eastAsia="宋体"/>
                                  <w:sz w:val="21"/>
                                  <w:szCs w:val="24"/>
                                </w:rPr>
                                <w:t>报市交通运输局</w:t>
                              </w:r>
                            </w:p>
                          </w:txbxContent>
                        </wps:txbx>
                        <wps:bodyPr rot="0" vert="horz" wrap="square" lIns="91440" tIns="45720" rIns="91440" bIns="45720" anchor="t" anchorCtr="0" upright="1">
                          <a:noAutofit/>
                        </wps:bodyPr>
                      </wps:wsp>
                      <wps:wsp>
                        <wps:cNvPr id="12" name="AutoShape 74"/>
                        <wps:cNvCnPr>
                          <a:cxnSpLocks noChangeShapeType="1"/>
                          <a:stCxn id="10" idx="3"/>
                          <a:endCxn id="9" idx="1"/>
                        </wps:cNvCnPr>
                        <wps:spPr bwMode="auto">
                          <a:xfrm>
                            <a:off x="2355" y="3327"/>
                            <a:ext cx="306" cy="530"/>
                          </a:xfrm>
                          <a:prstGeom prst="bentConnector3">
                            <a:avLst>
                              <a:gd name="adj1" fmla="val 50000"/>
                            </a:avLst>
                          </a:prstGeom>
                          <a:noFill/>
                          <a:ln w="9525">
                            <a:solidFill>
                              <a:srgbClr val="000000"/>
                            </a:solidFill>
                            <a:miter lim="800000"/>
                          </a:ln>
                        </wps:spPr>
                        <wps:bodyPr/>
                      </wps:wsp>
                      <wps:wsp>
                        <wps:cNvPr id="13" name="AutoShape 75"/>
                        <wps:cNvCnPr>
                          <a:cxnSpLocks noChangeShapeType="1"/>
                          <a:stCxn id="11" idx="3"/>
                          <a:endCxn id="9" idx="1"/>
                        </wps:cNvCnPr>
                        <wps:spPr bwMode="auto">
                          <a:xfrm flipV="1">
                            <a:off x="2348" y="3857"/>
                            <a:ext cx="313" cy="149"/>
                          </a:xfrm>
                          <a:prstGeom prst="bentConnector3">
                            <a:avLst>
                              <a:gd name="adj1" fmla="val 50000"/>
                            </a:avLst>
                          </a:prstGeom>
                          <a:noFill/>
                          <a:ln w="9525">
                            <a:solidFill>
                              <a:srgbClr val="000000"/>
                            </a:solidFill>
                            <a:miter lim="800000"/>
                          </a:ln>
                        </wps:spPr>
                        <wps:bodyPr/>
                      </wps:wsp>
                      <wps:wsp>
                        <wps:cNvPr id="14" name="AutoShape 76"/>
                        <wps:cNvSpPr>
                          <a:spLocks noChangeArrowheads="1"/>
                        </wps:cNvSpPr>
                        <wps:spPr bwMode="auto">
                          <a:xfrm>
                            <a:off x="4070" y="4753"/>
                            <a:ext cx="159" cy="268"/>
                          </a:xfrm>
                          <a:prstGeom prst="downArrow">
                            <a:avLst>
                              <a:gd name="adj1" fmla="val 50000"/>
                              <a:gd name="adj2" fmla="val 421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5" name="Rectangle 77"/>
                        <wps:cNvSpPr>
                          <a:spLocks noChangeArrowheads="1"/>
                        </wps:cNvSpPr>
                        <wps:spPr bwMode="auto">
                          <a:xfrm>
                            <a:off x="3131" y="5024"/>
                            <a:ext cx="2192" cy="682"/>
                          </a:xfrm>
                          <a:prstGeom prst="rect">
                            <a:avLst/>
                          </a:prstGeom>
                          <a:solidFill>
                            <a:srgbClr val="FFFFFF"/>
                          </a:solidFill>
                          <a:ln w="9525">
                            <a:solidFill>
                              <a:srgbClr val="000000"/>
                            </a:solidFill>
                            <a:miter lim="800000"/>
                          </a:ln>
                        </wps:spPr>
                        <wps:txbx>
                          <w:txbxContent>
                            <w:p w14:paraId="0FFA0A3A">
                              <w:pPr>
                                <w:jc w:val="center"/>
                                <w:rPr>
                                  <w:sz w:val="24"/>
                                </w:rPr>
                              </w:pPr>
                              <w:r>
                                <w:rPr>
                                  <w:rFonts w:hint="eastAsia"/>
                                  <w:sz w:val="24"/>
                                </w:rPr>
                                <w:t>启动应急响应</w:t>
                              </w:r>
                            </w:p>
                            <w:p w14:paraId="52DEEB96">
                              <w:pPr>
                                <w:rPr>
                                  <w:spacing w:val="-12"/>
                                </w:rPr>
                              </w:pPr>
                              <w:r>
                                <w:rPr>
                                  <w:rFonts w:hint="eastAsia"/>
                                  <w:spacing w:val="-12"/>
                                </w:rPr>
                                <w:t>(经应急工作领导小组批准)</w:t>
                              </w:r>
                            </w:p>
                          </w:txbxContent>
                        </wps:txbx>
                        <wps:bodyPr rot="0" vert="horz" wrap="square" lIns="91440" tIns="45720" rIns="91440" bIns="45720" anchor="t" anchorCtr="0" upright="1">
                          <a:noAutofit/>
                        </wps:bodyPr>
                      </wps:wsp>
                      <wps:wsp>
                        <wps:cNvPr id="16" name="Rectangle 78"/>
                        <wps:cNvSpPr>
                          <a:spLocks noChangeArrowheads="1"/>
                        </wps:cNvSpPr>
                        <wps:spPr bwMode="auto">
                          <a:xfrm>
                            <a:off x="5636" y="4209"/>
                            <a:ext cx="3288" cy="407"/>
                          </a:xfrm>
                          <a:prstGeom prst="rect">
                            <a:avLst/>
                          </a:prstGeom>
                          <a:solidFill>
                            <a:srgbClr val="FFFFFF"/>
                          </a:solidFill>
                          <a:ln w="9525">
                            <a:solidFill>
                              <a:srgbClr val="000000"/>
                            </a:solidFill>
                            <a:miter lim="800000"/>
                          </a:ln>
                        </wps:spPr>
                        <wps:txbx>
                          <w:txbxContent>
                            <w:p w14:paraId="0E44ABCE">
                              <w:pPr>
                                <w:spacing w:line="240" w:lineRule="exact"/>
                                <w:ind w:left="-160" w:leftChars="-50"/>
                                <w:jc w:val="center"/>
                                <w:rPr>
                                  <w:rFonts w:eastAsia="宋体"/>
                                  <w:sz w:val="21"/>
                                  <w:szCs w:val="24"/>
                                </w:rPr>
                              </w:pPr>
                              <w:r>
                                <w:rPr>
                                  <w:rFonts w:hint="eastAsia" w:eastAsia="宋体"/>
                                  <w:sz w:val="21"/>
                                  <w:szCs w:val="24"/>
                                </w:rPr>
                                <w:t>处应急指挥部及各工作组进入应急状态</w:t>
                              </w:r>
                            </w:p>
                          </w:txbxContent>
                        </wps:txbx>
                        <wps:bodyPr rot="0" vert="horz" wrap="square" lIns="91440" tIns="45720" rIns="91440" bIns="45720" anchor="t" anchorCtr="0" upright="1">
                          <a:noAutofit/>
                        </wps:bodyPr>
                      </wps:wsp>
                      <wps:wsp>
                        <wps:cNvPr id="17" name="Rectangle 79"/>
                        <wps:cNvSpPr>
                          <a:spLocks noChangeArrowheads="1"/>
                        </wps:cNvSpPr>
                        <wps:spPr bwMode="auto">
                          <a:xfrm>
                            <a:off x="5636" y="5160"/>
                            <a:ext cx="3288" cy="406"/>
                          </a:xfrm>
                          <a:prstGeom prst="rect">
                            <a:avLst/>
                          </a:prstGeom>
                          <a:solidFill>
                            <a:srgbClr val="FFFFFF"/>
                          </a:solidFill>
                          <a:ln w="9525">
                            <a:solidFill>
                              <a:srgbClr val="000000"/>
                            </a:solidFill>
                            <a:miter lim="800000"/>
                          </a:ln>
                        </wps:spPr>
                        <wps:txbx>
                          <w:txbxContent>
                            <w:p w14:paraId="31C0AAFF">
                              <w:pPr>
                                <w:spacing w:line="240" w:lineRule="exact"/>
                                <w:rPr>
                                  <w:rFonts w:eastAsia="宋体"/>
                                  <w:sz w:val="21"/>
                                  <w:szCs w:val="24"/>
                                </w:rPr>
                              </w:pPr>
                              <w:r>
                                <w:rPr>
                                  <w:rFonts w:hint="eastAsia" w:eastAsia="宋体"/>
                                  <w:sz w:val="21"/>
                                  <w:szCs w:val="24"/>
                                </w:rPr>
                                <w:t>成立现场工作机构赴现场工作</w:t>
                              </w:r>
                            </w:p>
                          </w:txbxContent>
                        </wps:txbx>
                        <wps:bodyPr rot="0" vert="horz" wrap="square" lIns="91440" tIns="45720" rIns="91440" bIns="45720" anchor="t" anchorCtr="0" upright="1">
                          <a:noAutofit/>
                        </wps:bodyPr>
                      </wps:wsp>
                      <wps:wsp>
                        <wps:cNvPr id="18" name="Rectangle 80"/>
                        <wps:cNvSpPr>
                          <a:spLocks noChangeArrowheads="1"/>
                        </wps:cNvSpPr>
                        <wps:spPr bwMode="auto">
                          <a:xfrm>
                            <a:off x="5636" y="5975"/>
                            <a:ext cx="3289" cy="407"/>
                          </a:xfrm>
                          <a:prstGeom prst="rect">
                            <a:avLst/>
                          </a:prstGeom>
                          <a:solidFill>
                            <a:srgbClr val="FFFFFF"/>
                          </a:solidFill>
                          <a:ln w="9525">
                            <a:solidFill>
                              <a:srgbClr val="000000"/>
                            </a:solidFill>
                            <a:miter lim="800000"/>
                          </a:ln>
                        </wps:spPr>
                        <wps:txbx>
                          <w:txbxContent>
                            <w:p w14:paraId="5489F70A">
                              <w:pPr>
                                <w:spacing w:line="240" w:lineRule="exact"/>
                                <w:rPr>
                                  <w:rFonts w:eastAsia="宋体"/>
                                  <w:sz w:val="21"/>
                                  <w:szCs w:val="24"/>
                                </w:rPr>
                              </w:pPr>
                              <w:r>
                                <w:rPr>
                                  <w:rFonts w:hint="eastAsia" w:eastAsia="宋体"/>
                                  <w:sz w:val="21"/>
                                  <w:szCs w:val="24"/>
                                </w:rPr>
                                <w:t>实行应急事态日报制度</w:t>
                              </w:r>
                            </w:p>
                          </w:txbxContent>
                        </wps:txbx>
                        <wps:bodyPr rot="0" vert="horz" wrap="square" lIns="91440" tIns="45720" rIns="91440" bIns="45720" anchor="t" anchorCtr="0" upright="1">
                          <a:noAutofit/>
                        </wps:bodyPr>
                      </wps:wsp>
                      <wps:wsp>
                        <wps:cNvPr id="19" name="AutoShape 81"/>
                        <wps:cNvCnPr>
                          <a:cxnSpLocks noChangeShapeType="1"/>
                          <a:stCxn id="16" idx="1"/>
                          <a:endCxn id="15" idx="3"/>
                        </wps:cNvCnPr>
                        <wps:spPr bwMode="auto">
                          <a:xfrm rot="10800000" flipV="1">
                            <a:off x="5323" y="4413"/>
                            <a:ext cx="313" cy="952"/>
                          </a:xfrm>
                          <a:prstGeom prst="bentConnector3">
                            <a:avLst>
                              <a:gd name="adj1" fmla="val 50000"/>
                            </a:avLst>
                          </a:prstGeom>
                          <a:noFill/>
                          <a:ln w="9525">
                            <a:solidFill>
                              <a:srgbClr val="000000"/>
                            </a:solidFill>
                            <a:miter lim="800000"/>
                          </a:ln>
                        </wps:spPr>
                        <wps:bodyPr/>
                      </wps:wsp>
                      <wps:wsp>
                        <wps:cNvPr id="20" name="AutoShape 82"/>
                        <wps:cNvCnPr>
                          <a:cxnSpLocks noChangeShapeType="1"/>
                          <a:stCxn id="15" idx="3"/>
                          <a:endCxn id="18" idx="1"/>
                        </wps:cNvCnPr>
                        <wps:spPr bwMode="auto">
                          <a:xfrm>
                            <a:off x="5323" y="5365"/>
                            <a:ext cx="313" cy="813"/>
                          </a:xfrm>
                          <a:prstGeom prst="bentConnector3">
                            <a:avLst>
                              <a:gd name="adj1" fmla="val 50000"/>
                            </a:avLst>
                          </a:prstGeom>
                          <a:noFill/>
                          <a:ln w="9525">
                            <a:solidFill>
                              <a:srgbClr val="000000"/>
                            </a:solidFill>
                            <a:miter lim="800000"/>
                          </a:ln>
                        </wps:spPr>
                        <wps:bodyPr/>
                      </wps:wsp>
                      <wps:wsp>
                        <wps:cNvPr id="21" name="AutoShape 83"/>
                        <wps:cNvCnPr>
                          <a:cxnSpLocks noChangeShapeType="1"/>
                          <a:stCxn id="17" idx="1"/>
                          <a:endCxn id="15" idx="3"/>
                        </wps:cNvCnPr>
                        <wps:spPr bwMode="auto">
                          <a:xfrm flipH="1">
                            <a:off x="5323" y="5364"/>
                            <a:ext cx="313" cy="1"/>
                          </a:xfrm>
                          <a:prstGeom prst="straightConnector1">
                            <a:avLst/>
                          </a:prstGeom>
                          <a:noFill/>
                          <a:ln w="9525">
                            <a:solidFill>
                              <a:srgbClr val="000000"/>
                            </a:solidFill>
                            <a:round/>
                          </a:ln>
                        </wps:spPr>
                        <wps:bodyPr/>
                      </wps:wsp>
                      <wps:wsp>
                        <wps:cNvPr id="22" name="AutoShape 84"/>
                        <wps:cNvSpPr>
                          <a:spLocks noChangeArrowheads="1"/>
                        </wps:cNvSpPr>
                        <wps:spPr bwMode="auto">
                          <a:xfrm>
                            <a:off x="4070" y="5703"/>
                            <a:ext cx="158" cy="677"/>
                          </a:xfrm>
                          <a:prstGeom prst="downArrow">
                            <a:avLst>
                              <a:gd name="adj1" fmla="val 50000"/>
                              <a:gd name="adj2" fmla="val 107120"/>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23" name="Rectangle 85"/>
                        <wps:cNvSpPr>
                          <a:spLocks noChangeArrowheads="1"/>
                        </wps:cNvSpPr>
                        <wps:spPr bwMode="auto">
                          <a:xfrm>
                            <a:off x="3131" y="6382"/>
                            <a:ext cx="2191" cy="680"/>
                          </a:xfrm>
                          <a:prstGeom prst="rect">
                            <a:avLst/>
                          </a:prstGeom>
                          <a:solidFill>
                            <a:srgbClr val="FFFFFF"/>
                          </a:solidFill>
                          <a:ln w="9525">
                            <a:solidFill>
                              <a:srgbClr val="000000"/>
                            </a:solidFill>
                            <a:miter lim="800000"/>
                          </a:ln>
                        </wps:spPr>
                        <wps:txbx>
                          <w:txbxContent>
                            <w:p w14:paraId="3583A43F">
                              <w:pPr>
                                <w:jc w:val="center"/>
                                <w:rPr>
                                  <w:sz w:val="24"/>
                                </w:rPr>
                              </w:pPr>
                              <w:r>
                                <w:rPr>
                                  <w:rFonts w:hint="eastAsia"/>
                                  <w:sz w:val="24"/>
                                </w:rPr>
                                <w:t>应急结束</w:t>
                              </w:r>
                            </w:p>
                            <w:p w14:paraId="4F72A22D">
                              <w:pPr>
                                <w:rPr>
                                  <w:spacing w:val="-12"/>
                                </w:rPr>
                              </w:pPr>
                              <w:r>
                                <w:rPr>
                                  <w:rFonts w:hint="eastAsia"/>
                                  <w:spacing w:val="-12"/>
                                </w:rPr>
                                <w:t>(由应急工作领导小组决定)</w:t>
                              </w:r>
                            </w:p>
                            <w:p w14:paraId="3E594075"/>
                          </w:txbxContent>
                        </wps:txbx>
                        <wps:bodyPr rot="0" vert="horz" wrap="square" lIns="91440" tIns="45720" rIns="91440" bIns="45720" anchor="t" anchorCtr="0" upright="1">
                          <a:noAutofit/>
                        </wps:bodyPr>
                      </wps:wsp>
                      <wps:wsp>
                        <wps:cNvPr id="24" name="Rectangle 86"/>
                        <wps:cNvSpPr>
                          <a:spLocks noChangeArrowheads="1"/>
                        </wps:cNvSpPr>
                        <wps:spPr bwMode="auto">
                          <a:xfrm>
                            <a:off x="3288" y="7740"/>
                            <a:ext cx="1720" cy="407"/>
                          </a:xfrm>
                          <a:prstGeom prst="rect">
                            <a:avLst/>
                          </a:prstGeom>
                          <a:solidFill>
                            <a:srgbClr val="FFFFFF"/>
                          </a:solidFill>
                          <a:ln w="9525">
                            <a:solidFill>
                              <a:srgbClr val="000000"/>
                            </a:solidFill>
                            <a:miter lim="800000"/>
                          </a:ln>
                        </wps:spPr>
                        <wps:txbx>
                          <w:txbxContent>
                            <w:p w14:paraId="1135555B">
                              <w:pPr>
                                <w:spacing w:line="240" w:lineRule="exact"/>
                                <w:jc w:val="center"/>
                                <w:rPr>
                                  <w:rFonts w:eastAsia="宋体"/>
                                  <w:sz w:val="21"/>
                                  <w:szCs w:val="24"/>
                                </w:rPr>
                              </w:pPr>
                              <w:r>
                                <w:rPr>
                                  <w:rFonts w:hint="eastAsia" w:eastAsia="宋体"/>
                                  <w:sz w:val="21"/>
                                  <w:szCs w:val="24"/>
                                </w:rPr>
                                <w:t>善后处置</w:t>
                              </w:r>
                            </w:p>
                          </w:txbxContent>
                        </wps:txbx>
                        <wps:bodyPr rot="0" vert="horz" wrap="square" lIns="91440" tIns="45720" rIns="91440" bIns="45720" anchor="t" anchorCtr="0" upright="1">
                          <a:noAutofit/>
                        </wps:bodyPr>
                      </wps:wsp>
                      <wps:wsp>
                        <wps:cNvPr id="25" name="AutoShape 87"/>
                        <wps:cNvSpPr>
                          <a:spLocks noChangeArrowheads="1"/>
                        </wps:cNvSpPr>
                        <wps:spPr bwMode="auto">
                          <a:xfrm>
                            <a:off x="4070" y="7061"/>
                            <a:ext cx="158" cy="679"/>
                          </a:xfrm>
                          <a:prstGeom prst="downArrow">
                            <a:avLst>
                              <a:gd name="adj1" fmla="val 50000"/>
                              <a:gd name="adj2" fmla="val 107437"/>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26" name="Rectangle 88"/>
                        <wps:cNvSpPr>
                          <a:spLocks noChangeArrowheads="1"/>
                        </wps:cNvSpPr>
                        <wps:spPr bwMode="auto">
                          <a:xfrm>
                            <a:off x="5949" y="6654"/>
                            <a:ext cx="1096" cy="406"/>
                          </a:xfrm>
                          <a:prstGeom prst="rect">
                            <a:avLst/>
                          </a:prstGeom>
                          <a:solidFill>
                            <a:srgbClr val="FFFFFF"/>
                          </a:solidFill>
                          <a:ln w="9525">
                            <a:solidFill>
                              <a:srgbClr val="000000"/>
                            </a:solidFill>
                            <a:miter lim="800000"/>
                          </a:ln>
                        </wps:spPr>
                        <wps:txbx>
                          <w:txbxContent>
                            <w:p w14:paraId="2EDD2ADB">
                              <w:pPr>
                                <w:spacing w:line="240" w:lineRule="exact"/>
                                <w:ind w:left="-160" w:leftChars="-50"/>
                                <w:jc w:val="center"/>
                                <w:rPr>
                                  <w:rFonts w:eastAsia="宋体"/>
                                  <w:sz w:val="21"/>
                                  <w:szCs w:val="24"/>
                                </w:rPr>
                              </w:pPr>
                              <w:r>
                                <w:rPr>
                                  <w:rFonts w:hint="eastAsia" w:eastAsia="宋体"/>
                                  <w:sz w:val="21"/>
                                  <w:szCs w:val="24"/>
                                </w:rPr>
                                <w:t>抚恤和补助</w:t>
                              </w:r>
                            </w:p>
                          </w:txbxContent>
                        </wps:txbx>
                        <wps:bodyPr rot="0" vert="horz" wrap="square" lIns="91440" tIns="45720" rIns="91440" bIns="45720" anchor="t" anchorCtr="0" upright="1">
                          <a:noAutofit/>
                        </wps:bodyPr>
                      </wps:wsp>
                      <wps:wsp>
                        <wps:cNvPr id="27" name="Rectangle 89"/>
                        <wps:cNvSpPr>
                          <a:spLocks noChangeArrowheads="1"/>
                        </wps:cNvSpPr>
                        <wps:spPr bwMode="auto">
                          <a:xfrm>
                            <a:off x="5949" y="7332"/>
                            <a:ext cx="1096" cy="410"/>
                          </a:xfrm>
                          <a:prstGeom prst="rect">
                            <a:avLst/>
                          </a:prstGeom>
                          <a:solidFill>
                            <a:srgbClr val="FFFFFF"/>
                          </a:solidFill>
                          <a:ln w="9525">
                            <a:solidFill>
                              <a:srgbClr val="000000"/>
                            </a:solidFill>
                            <a:miter lim="800000"/>
                          </a:ln>
                        </wps:spPr>
                        <wps:txbx>
                          <w:txbxContent>
                            <w:p w14:paraId="72A23DE9">
                              <w:pPr>
                                <w:spacing w:line="240" w:lineRule="exact"/>
                                <w:jc w:val="center"/>
                                <w:rPr>
                                  <w:rFonts w:eastAsia="宋体"/>
                                  <w:sz w:val="21"/>
                                  <w:szCs w:val="24"/>
                                </w:rPr>
                              </w:pPr>
                              <w:r>
                                <w:rPr>
                                  <w:rFonts w:hint="eastAsia" w:eastAsia="宋体"/>
                                  <w:sz w:val="21"/>
                                  <w:szCs w:val="24"/>
                                </w:rPr>
                                <w:t>救助</w:t>
                              </w:r>
                            </w:p>
                          </w:txbxContent>
                        </wps:txbx>
                        <wps:bodyPr rot="0" vert="horz" wrap="square" lIns="91440" tIns="45720" rIns="91440" bIns="45720" anchor="t" anchorCtr="0" upright="1">
                          <a:noAutofit/>
                        </wps:bodyPr>
                      </wps:wsp>
                      <wps:wsp>
                        <wps:cNvPr id="28" name="Rectangle 90"/>
                        <wps:cNvSpPr>
                          <a:spLocks noChangeArrowheads="1"/>
                        </wps:cNvSpPr>
                        <wps:spPr bwMode="auto">
                          <a:xfrm>
                            <a:off x="5949" y="8011"/>
                            <a:ext cx="1096" cy="409"/>
                          </a:xfrm>
                          <a:prstGeom prst="rect">
                            <a:avLst/>
                          </a:prstGeom>
                          <a:solidFill>
                            <a:srgbClr val="FFFFFF"/>
                          </a:solidFill>
                          <a:ln w="9525">
                            <a:solidFill>
                              <a:srgbClr val="000000"/>
                            </a:solidFill>
                            <a:miter lim="800000"/>
                          </a:ln>
                        </wps:spPr>
                        <wps:txbx>
                          <w:txbxContent>
                            <w:p w14:paraId="6EEB3490">
                              <w:pPr>
                                <w:spacing w:line="240" w:lineRule="exact"/>
                                <w:jc w:val="center"/>
                                <w:rPr>
                                  <w:rFonts w:eastAsia="宋体"/>
                                  <w:sz w:val="21"/>
                                  <w:szCs w:val="24"/>
                                </w:rPr>
                              </w:pPr>
                              <w:r>
                                <w:rPr>
                                  <w:rFonts w:hint="eastAsia" w:eastAsia="宋体"/>
                                  <w:sz w:val="21"/>
                                  <w:szCs w:val="24"/>
                                </w:rPr>
                                <w:t>奖励</w:t>
                              </w:r>
                            </w:p>
                          </w:txbxContent>
                        </wps:txbx>
                        <wps:bodyPr rot="0" vert="horz" wrap="square" lIns="91440" tIns="45720" rIns="91440" bIns="45720" anchor="t" anchorCtr="0" upright="1">
                          <a:noAutofit/>
                        </wps:bodyPr>
                      </wps:wsp>
                      <wps:wsp>
                        <wps:cNvPr id="29" name="Rectangle 91"/>
                        <wps:cNvSpPr>
                          <a:spLocks noChangeArrowheads="1"/>
                        </wps:cNvSpPr>
                        <wps:spPr bwMode="auto">
                          <a:xfrm>
                            <a:off x="5949" y="8690"/>
                            <a:ext cx="1096" cy="406"/>
                          </a:xfrm>
                          <a:prstGeom prst="rect">
                            <a:avLst/>
                          </a:prstGeom>
                          <a:solidFill>
                            <a:srgbClr val="FFFFFF"/>
                          </a:solidFill>
                          <a:ln w="9525">
                            <a:solidFill>
                              <a:srgbClr val="000000"/>
                            </a:solidFill>
                            <a:miter lim="800000"/>
                          </a:ln>
                        </wps:spPr>
                        <wps:txbx>
                          <w:txbxContent>
                            <w:p w14:paraId="4C14C62D">
                              <w:pPr>
                                <w:spacing w:line="240" w:lineRule="exact"/>
                                <w:jc w:val="center"/>
                                <w:rPr>
                                  <w:rFonts w:eastAsia="宋体"/>
                                  <w:sz w:val="21"/>
                                  <w:szCs w:val="24"/>
                                </w:rPr>
                              </w:pPr>
                              <w:r>
                                <w:rPr>
                                  <w:rFonts w:hint="eastAsia" w:eastAsia="宋体"/>
                                  <w:sz w:val="21"/>
                                  <w:szCs w:val="24"/>
                                </w:rPr>
                                <w:t>征用补偿</w:t>
                              </w:r>
                            </w:p>
                          </w:txbxContent>
                        </wps:txbx>
                        <wps:bodyPr rot="0" vert="horz" wrap="square" lIns="91440" tIns="45720" rIns="91440" bIns="45720" anchor="t" anchorCtr="0" upright="1">
                          <a:noAutofit/>
                        </wps:bodyPr>
                      </wps:wsp>
                      <wps:wsp>
                        <wps:cNvPr id="30" name="AutoShape 92"/>
                        <wps:cNvCnPr>
                          <a:cxnSpLocks noChangeShapeType="1"/>
                          <a:stCxn id="26" idx="1"/>
                          <a:endCxn id="24" idx="3"/>
                        </wps:cNvCnPr>
                        <wps:spPr bwMode="auto">
                          <a:xfrm rot="10800000" flipV="1">
                            <a:off x="5008" y="6857"/>
                            <a:ext cx="941" cy="1087"/>
                          </a:xfrm>
                          <a:prstGeom prst="bentConnector3">
                            <a:avLst>
                              <a:gd name="adj1" fmla="val 50000"/>
                            </a:avLst>
                          </a:prstGeom>
                          <a:noFill/>
                          <a:ln w="9525">
                            <a:solidFill>
                              <a:srgbClr val="000000"/>
                            </a:solidFill>
                            <a:miter lim="800000"/>
                          </a:ln>
                        </wps:spPr>
                        <wps:bodyPr/>
                      </wps:wsp>
                      <wps:wsp>
                        <wps:cNvPr id="31" name="AutoShape 93"/>
                        <wps:cNvCnPr>
                          <a:cxnSpLocks noChangeShapeType="1"/>
                          <a:stCxn id="29" idx="1"/>
                          <a:endCxn id="24" idx="3"/>
                        </wps:cNvCnPr>
                        <wps:spPr bwMode="auto">
                          <a:xfrm rot="10800000">
                            <a:off x="5008" y="7944"/>
                            <a:ext cx="941" cy="949"/>
                          </a:xfrm>
                          <a:prstGeom prst="bentConnector3">
                            <a:avLst>
                              <a:gd name="adj1" fmla="val 50000"/>
                            </a:avLst>
                          </a:prstGeom>
                          <a:noFill/>
                          <a:ln w="9525">
                            <a:solidFill>
                              <a:srgbClr val="000000"/>
                            </a:solidFill>
                            <a:miter lim="800000"/>
                          </a:ln>
                        </wps:spPr>
                        <wps:bodyPr/>
                      </wps:wsp>
                      <wps:wsp>
                        <wps:cNvPr id="32" name="AutoShape 94"/>
                        <wps:cNvCnPr>
                          <a:cxnSpLocks noChangeShapeType="1"/>
                          <a:stCxn id="28" idx="1"/>
                          <a:endCxn id="24" idx="3"/>
                        </wps:cNvCnPr>
                        <wps:spPr bwMode="auto">
                          <a:xfrm rot="10800000">
                            <a:off x="5008" y="7944"/>
                            <a:ext cx="941" cy="272"/>
                          </a:xfrm>
                          <a:prstGeom prst="bentConnector3">
                            <a:avLst>
                              <a:gd name="adj1" fmla="val 50000"/>
                            </a:avLst>
                          </a:prstGeom>
                          <a:noFill/>
                          <a:ln w="9525">
                            <a:solidFill>
                              <a:srgbClr val="000000"/>
                            </a:solidFill>
                            <a:miter lim="800000"/>
                          </a:ln>
                        </wps:spPr>
                        <wps:bodyPr/>
                      </wps:wsp>
                      <wps:wsp>
                        <wps:cNvPr id="33" name="AutoShape 95"/>
                        <wps:cNvCnPr>
                          <a:cxnSpLocks noChangeShapeType="1"/>
                          <a:stCxn id="27" idx="1"/>
                          <a:endCxn id="24" idx="3"/>
                        </wps:cNvCnPr>
                        <wps:spPr bwMode="auto">
                          <a:xfrm rot="10800000" flipV="1">
                            <a:off x="5008" y="7537"/>
                            <a:ext cx="941" cy="407"/>
                          </a:xfrm>
                          <a:prstGeom prst="bentConnector3">
                            <a:avLst>
                              <a:gd name="adj1" fmla="val 50000"/>
                            </a:avLst>
                          </a:prstGeom>
                          <a:noFill/>
                          <a:ln w="9525">
                            <a:solidFill>
                              <a:srgbClr val="000000"/>
                            </a:solidFill>
                            <a:miter lim="800000"/>
                          </a:ln>
                        </wps:spPr>
                        <wps:bodyPr/>
                      </wps:wsp>
                      <wps:wsp>
                        <wps:cNvPr id="34" name="AutoShape 96"/>
                        <wps:cNvSpPr>
                          <a:spLocks noChangeArrowheads="1"/>
                        </wps:cNvSpPr>
                        <wps:spPr bwMode="auto">
                          <a:xfrm>
                            <a:off x="4070" y="8147"/>
                            <a:ext cx="160" cy="678"/>
                          </a:xfrm>
                          <a:prstGeom prst="downArrow">
                            <a:avLst>
                              <a:gd name="adj1" fmla="val 50000"/>
                              <a:gd name="adj2" fmla="val 10593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5" name="Rectangle 97"/>
                        <wps:cNvSpPr>
                          <a:spLocks noChangeArrowheads="1"/>
                        </wps:cNvSpPr>
                        <wps:spPr bwMode="auto">
                          <a:xfrm>
                            <a:off x="3288" y="8826"/>
                            <a:ext cx="1722" cy="407"/>
                          </a:xfrm>
                          <a:prstGeom prst="rect">
                            <a:avLst/>
                          </a:prstGeom>
                          <a:solidFill>
                            <a:srgbClr val="FFFFFF"/>
                          </a:solidFill>
                          <a:ln w="9525">
                            <a:solidFill>
                              <a:srgbClr val="000000"/>
                            </a:solidFill>
                            <a:miter lim="800000"/>
                          </a:ln>
                        </wps:spPr>
                        <wps:txbx>
                          <w:txbxContent>
                            <w:p w14:paraId="7EBC0BF1">
                              <w:pPr>
                                <w:spacing w:line="240" w:lineRule="exact"/>
                                <w:jc w:val="center"/>
                                <w:rPr>
                                  <w:rFonts w:eastAsia="宋体"/>
                                  <w:sz w:val="21"/>
                                  <w:szCs w:val="24"/>
                                </w:rPr>
                              </w:pPr>
                              <w:r>
                                <w:rPr>
                                  <w:rFonts w:hint="eastAsia" w:eastAsia="宋体"/>
                                  <w:sz w:val="21"/>
                                  <w:szCs w:val="24"/>
                                </w:rPr>
                                <w:t>调查与评估</w:t>
                              </w:r>
                            </w:p>
                          </w:txbxContent>
                        </wps:txbx>
                        <wps:bodyPr rot="0" vert="horz" wrap="square" lIns="91440" tIns="45720" rIns="91440" bIns="45720" anchor="t" anchorCtr="0" upright="1">
                          <a:noAutofit/>
                        </wps:bodyPr>
                      </wps:wsp>
                      <wps:wsp>
                        <wps:cNvPr id="36" name="AutoShape 98"/>
                        <wps:cNvSpPr>
                          <a:spLocks noChangeArrowheads="1"/>
                        </wps:cNvSpPr>
                        <wps:spPr bwMode="auto">
                          <a:xfrm>
                            <a:off x="4077" y="2606"/>
                            <a:ext cx="157" cy="408"/>
                          </a:xfrm>
                          <a:prstGeom prst="downArrow">
                            <a:avLst>
                              <a:gd name="adj1" fmla="val 50000"/>
                              <a:gd name="adj2" fmla="val 6496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7" name="AutoShape 99"/>
                        <wps:cNvSpPr>
                          <a:spLocks noChangeArrowheads="1"/>
                        </wps:cNvSpPr>
                        <wps:spPr bwMode="auto">
                          <a:xfrm>
                            <a:off x="4077" y="1520"/>
                            <a:ext cx="158" cy="678"/>
                          </a:xfrm>
                          <a:prstGeom prst="downArrow">
                            <a:avLst>
                              <a:gd name="adj1" fmla="val 50000"/>
                              <a:gd name="adj2" fmla="val 10727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38" name="AutoShape 100"/>
                        <wps:cNvSpPr>
                          <a:spLocks noChangeArrowheads="1"/>
                        </wps:cNvSpPr>
                        <wps:spPr bwMode="auto">
                          <a:xfrm>
                            <a:off x="2825" y="26"/>
                            <a:ext cx="2818" cy="2037"/>
                          </a:xfrm>
                          <a:prstGeom prst="irregularSeal1">
                            <a:avLst/>
                          </a:prstGeom>
                          <a:solidFill>
                            <a:srgbClr val="FFFFFF"/>
                          </a:solidFill>
                          <a:ln w="9525">
                            <a:solidFill>
                              <a:srgbClr val="000000"/>
                            </a:solidFill>
                            <a:miter lim="800000"/>
                          </a:ln>
                        </wps:spPr>
                        <wps:txbx>
                          <w:txbxContent>
                            <w:p w14:paraId="342BFF04">
                              <w:pPr>
                                <w:spacing w:line="240" w:lineRule="exact"/>
                                <w:jc w:val="center"/>
                                <w:rPr>
                                  <w:rFonts w:eastAsia="宋体"/>
                                  <w:sz w:val="21"/>
                                  <w:szCs w:val="24"/>
                                </w:rPr>
                              </w:pPr>
                              <w:r>
                                <w:rPr>
                                  <w:rFonts w:hint="eastAsia" w:eastAsia="宋体"/>
                                  <w:sz w:val="21"/>
                                  <w:szCs w:val="24"/>
                                </w:rPr>
                                <w:t>道路运输</w:t>
                              </w:r>
                            </w:p>
                            <w:p w14:paraId="11E18471">
                              <w:pPr>
                                <w:spacing w:line="240" w:lineRule="exact"/>
                                <w:jc w:val="center"/>
                                <w:rPr>
                                  <w:rFonts w:eastAsia="宋体"/>
                                  <w:sz w:val="21"/>
                                  <w:szCs w:val="24"/>
                                </w:rPr>
                              </w:pPr>
                              <w:r>
                                <w:rPr>
                                  <w:rFonts w:hint="eastAsia" w:eastAsia="宋体"/>
                                  <w:sz w:val="21"/>
                                  <w:szCs w:val="24"/>
                                </w:rPr>
                                <w:t>突发事件发生</w:t>
                              </w:r>
                            </w:p>
                          </w:txbxContent>
                        </wps:txbx>
                        <wps:bodyPr rot="0" vert="horz" wrap="square" lIns="91440" tIns="45720" rIns="91440" bIns="45720" anchor="t" anchorCtr="0" upright="1">
                          <a:noAutofit/>
                        </wps:bodyPr>
                      </wps:wsp>
                    </wpg:wgp>
                  </a:graphicData>
                </a:graphic>
              </wp:anchor>
            </w:drawing>
          </mc:Choice>
          <mc:Fallback>
            <w:pict>
              <v:group id="Group 68" o:spid="_x0000_s1026" o:spt="203" style="position:absolute;left:0pt;margin-left:-43pt;margin-top:2.25pt;height:585pt;width:522.85pt;z-index:251662336;mso-width-relative:page;mso-height-relative:page;" coordsize="9095,10184" o:gfxdata="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">
                <o:lock v:ext="edit" aspectratio="f"/>
                <v:rect id="Picture 69" o:spid="_x0000_s1026" o:spt="1" style="position:absolute;left:0;top:0;height:10184;width:9095;"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text="t" aspectratio="t"/>
                </v:rect>
                <v:shape id="AutoShape 70" o:spid="_x0000_s1026" o:spt="109" type="#_x0000_t109" style="position:absolute;left:2981;top:2199;height:407;width:2506;" fillcolor="#FFFFFF" filled="t" stroked="t" coordsize="21600,21600" o:gfxdata="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5L/LG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1FEE14D6">
                        <w:pPr>
                          <w:spacing w:line="240" w:lineRule="exact"/>
                          <w:jc w:val="center"/>
                          <w:rPr>
                            <w:rFonts w:eastAsia="宋体"/>
                            <w:sz w:val="21"/>
                            <w:szCs w:val="24"/>
                          </w:rPr>
                        </w:pPr>
                        <w:r>
                          <w:rPr>
                            <w:rFonts w:hint="eastAsia" w:eastAsia="宋体"/>
                            <w:sz w:val="21"/>
                            <w:szCs w:val="24"/>
                          </w:rPr>
                          <w:t>先期处置（事发地相关单位）</w:t>
                        </w:r>
                      </w:p>
                    </w:txbxContent>
                  </v:textbox>
                </v:shape>
                <v:shape id="AutoShape 71" o:spid="_x0000_s1026" o:spt="110" type="#_x0000_t110" style="position:absolute;left:2661;top:2987;height:1739;width:3125;" fillcolor="#FFFFFF" filled="t" stroked="t" coordsize="21600,21600" o:gfxdata="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1Qx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0874869">
                        <w:pPr>
                          <w:spacing w:line="240" w:lineRule="exact"/>
                          <w:jc w:val="center"/>
                          <w:rPr>
                            <w:rFonts w:eastAsia="宋体"/>
                            <w:sz w:val="21"/>
                            <w:szCs w:val="24"/>
                          </w:rPr>
                        </w:pPr>
                        <w:r>
                          <w:rPr>
                            <w:rFonts w:hint="eastAsia" w:eastAsia="宋体"/>
                            <w:sz w:val="21"/>
                            <w:szCs w:val="24"/>
                          </w:rPr>
                          <w:t>信息报告</w:t>
                        </w:r>
                      </w:p>
                      <w:p w14:paraId="580FEFC6">
                        <w:pPr>
                          <w:spacing w:line="240" w:lineRule="exact"/>
                          <w:jc w:val="center"/>
                          <w:rPr>
                            <w:rFonts w:eastAsia="宋体"/>
                            <w:sz w:val="21"/>
                            <w:szCs w:val="24"/>
                          </w:rPr>
                        </w:pPr>
                        <w:r>
                          <w:rPr>
                            <w:rFonts w:hint="eastAsia" w:eastAsia="宋体"/>
                            <w:sz w:val="21"/>
                            <w:szCs w:val="24"/>
                          </w:rPr>
                          <w:t>(区局应急工作领导小组)</w:t>
                        </w:r>
                      </w:p>
                    </w:txbxContent>
                  </v:textbox>
                </v:shape>
                <v:shape id="AutoShape 72" o:spid="_x0000_s1026" o:spt="109" type="#_x0000_t109" style="position:absolute;left:0;top:3123;height:407;width:2355;" fillcolor="#FFFFFF" filled="t" stroked="t" coordsize="21600,21600" o:gfxdata="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N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4D9FE89">
                        <w:pPr>
                          <w:spacing w:line="240" w:lineRule="exact"/>
                          <w:jc w:val="center"/>
                          <w:rPr>
                            <w:rFonts w:eastAsia="宋体"/>
                            <w:sz w:val="21"/>
                            <w:szCs w:val="24"/>
                          </w:rPr>
                        </w:pPr>
                        <w:r>
                          <w:rPr>
                            <w:rFonts w:hint="eastAsia" w:eastAsia="宋体"/>
                            <w:sz w:val="21"/>
                            <w:szCs w:val="24"/>
                          </w:rPr>
                          <w:t>报区人民政府</w:t>
                        </w:r>
                      </w:p>
                    </w:txbxContent>
                  </v:textbox>
                </v:shape>
                <v:shape id="AutoShape 73" o:spid="_x0000_s1026" o:spt="109" type="#_x0000_t109" style="position:absolute;left:0;top:3802;height:407;width:2348;" fillcolor="#FFFFFF" filled="t" stroked="t" coordsize="21600,21600" o:gfxdata="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rNS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E5F5042">
                        <w:pPr>
                          <w:spacing w:line="240" w:lineRule="exact"/>
                          <w:jc w:val="center"/>
                          <w:rPr>
                            <w:rFonts w:eastAsia="宋体"/>
                            <w:sz w:val="21"/>
                            <w:szCs w:val="24"/>
                          </w:rPr>
                        </w:pPr>
                        <w:r>
                          <w:rPr>
                            <w:rFonts w:hint="eastAsia" w:eastAsia="宋体"/>
                            <w:sz w:val="21"/>
                            <w:szCs w:val="24"/>
                          </w:rPr>
                          <w:t>报市交通运输局</w:t>
                        </w:r>
                      </w:p>
                    </w:txbxContent>
                  </v:textbox>
                </v:shape>
                <v:shape id="AutoShape 74" o:spid="_x0000_s1026" o:spt="34" type="#_x0000_t34" style="position:absolute;left:2355;top:3327;height:530;width:306;" filled="f" stroked="t" coordsize="21600,21600" o:gfxdata="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xCAlbsAAADb&#10;AAAADwAAAAAAAAABACAAAAAiAAAAZHJzL2Rvd25yZXYueG1sUEsBAhQAFAAAAAgAh07iQDMvBZ47&#10;AAAAOQAAABAAAAAAAAAAAQAgAAAACgEAAGRycy9zaGFwZXhtbC54bWxQSwUGAAAAAAYABgBbAQAA&#10;tAMAAAAA&#10;" adj="10800">
                  <v:fill on="f" focussize="0,0"/>
                  <v:stroke color="#000000" miterlimit="8" joinstyle="miter"/>
                  <v:imagedata o:title=""/>
                  <o:lock v:ext="edit" aspectratio="f"/>
                </v:shape>
                <v:shape id="AutoShape 75" o:spid="_x0000_s1026" o:spt="34" type="#_x0000_t34" style="position:absolute;left:2348;top:3857;flip:y;height:149;width:313;" filled="f" stroked="t" coordsize="21600,21600" o:gfxdata="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QvMS8AAAA&#10;2wAAAA8AAAAAAAAAAQAgAAAAIgAAAGRycy9kb3ducmV2LnhtbFBLAQIUABQAAAAIAIdO4kAzLwWe&#10;OwAAADkAAAAQAAAAAAAAAAEAIAAAAAsBAABkcnMvc2hhcGV4bWwueG1sUEsFBgAAAAAGAAYAWwEA&#10;ALUDAAAAAA==&#10;" adj="10800">
                  <v:fill on="f" focussize="0,0"/>
                  <v:stroke color="#000000" miterlimit="8" joinstyle="miter"/>
                  <v:imagedata o:title=""/>
                  <o:lock v:ext="edit" aspectratio="f"/>
                </v:shape>
                <v:shape id="AutoShape 76" o:spid="_x0000_s1026" o:spt="67" type="#_x0000_t67" style="position:absolute;left:4070;top:4753;height:268;width:159;" fillcolor="#FFFFFF" filled="t" stroked="t" coordsize="21600,21600" o:gfxdata="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HyS25AAAA2wAA&#10;AA8AAAAAAAAAAQAgAAAAIgAAAGRycy9kb3ducmV2LnhtbFBLAQIUABQAAAAIAIdO4kAzLwWeOwAA&#10;ADkAAAAQAAAAAAAAAAEAIAAAAAgBAABkcnMvc2hhcGV4bWwueG1sUEsFBgAAAAAGAAYAWwEAALID&#10;AAAAAA==&#10;" adj="16201,5400">
                  <v:fill on="t" focussize="0,0"/>
                  <v:stroke color="#000000" miterlimit="8" joinstyle="miter"/>
                  <v:imagedata o:title=""/>
                  <o:lock v:ext="edit" aspectratio="f"/>
                  <v:textbox style="layout-flow:vertical-ideographic;"/>
                </v:shape>
                <v:rect id="Rectangle 77" o:spid="_x0000_s1026" o:spt="1" style="position:absolute;left:3131;top:5024;height:682;width:2192;"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0FFA0A3A">
                        <w:pPr>
                          <w:jc w:val="center"/>
                          <w:rPr>
                            <w:sz w:val="24"/>
                          </w:rPr>
                        </w:pPr>
                        <w:r>
                          <w:rPr>
                            <w:rFonts w:hint="eastAsia"/>
                            <w:sz w:val="24"/>
                          </w:rPr>
                          <w:t>启动应急响应</w:t>
                        </w:r>
                      </w:p>
                      <w:p w14:paraId="52DEEB96">
                        <w:pPr>
                          <w:rPr>
                            <w:spacing w:val="-12"/>
                          </w:rPr>
                        </w:pPr>
                        <w:r>
                          <w:rPr>
                            <w:rFonts w:hint="eastAsia"/>
                            <w:spacing w:val="-12"/>
                          </w:rPr>
                          <w:t>(经应急工作领导小组批准)</w:t>
                        </w:r>
                      </w:p>
                    </w:txbxContent>
                  </v:textbox>
                </v:rect>
                <v:rect id="Rectangle 78" o:spid="_x0000_s1026" o:spt="1" style="position:absolute;left:5636;top:4209;height:407;width:3288;"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0E44ABCE">
                        <w:pPr>
                          <w:spacing w:line="240" w:lineRule="exact"/>
                          <w:ind w:left="-160" w:leftChars="-50"/>
                          <w:jc w:val="center"/>
                          <w:rPr>
                            <w:rFonts w:eastAsia="宋体"/>
                            <w:sz w:val="21"/>
                            <w:szCs w:val="24"/>
                          </w:rPr>
                        </w:pPr>
                        <w:r>
                          <w:rPr>
                            <w:rFonts w:hint="eastAsia" w:eastAsia="宋体"/>
                            <w:sz w:val="21"/>
                            <w:szCs w:val="24"/>
                          </w:rPr>
                          <w:t>处应急指挥部及各工作组进入应急状态</w:t>
                        </w:r>
                      </w:p>
                    </w:txbxContent>
                  </v:textbox>
                </v:rect>
                <v:rect id="Rectangle 79" o:spid="_x0000_s1026" o:spt="1" style="position:absolute;left:5636;top:5160;height:406;width:3288;"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31C0AAFF">
                        <w:pPr>
                          <w:spacing w:line="240" w:lineRule="exact"/>
                          <w:rPr>
                            <w:rFonts w:eastAsia="宋体"/>
                            <w:sz w:val="21"/>
                            <w:szCs w:val="24"/>
                          </w:rPr>
                        </w:pPr>
                        <w:r>
                          <w:rPr>
                            <w:rFonts w:hint="eastAsia" w:eastAsia="宋体"/>
                            <w:sz w:val="21"/>
                            <w:szCs w:val="24"/>
                          </w:rPr>
                          <w:t>成立现场工作机构赴现场工作</w:t>
                        </w:r>
                      </w:p>
                    </w:txbxContent>
                  </v:textbox>
                </v:rect>
                <v:rect id="Rectangle 80" o:spid="_x0000_s1026" o:spt="1" style="position:absolute;left:5636;top:5975;height:407;width:3289;"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489F70A">
                        <w:pPr>
                          <w:spacing w:line="240" w:lineRule="exact"/>
                          <w:rPr>
                            <w:rFonts w:eastAsia="宋体"/>
                            <w:sz w:val="21"/>
                            <w:szCs w:val="24"/>
                          </w:rPr>
                        </w:pPr>
                        <w:r>
                          <w:rPr>
                            <w:rFonts w:hint="eastAsia" w:eastAsia="宋体"/>
                            <w:sz w:val="21"/>
                            <w:szCs w:val="24"/>
                          </w:rPr>
                          <w:t>实行应急事态日报制度</w:t>
                        </w:r>
                      </w:p>
                    </w:txbxContent>
                  </v:textbox>
                </v:rect>
                <v:shape id="AutoShape 81" o:spid="_x0000_s1026" o:spt="34" type="#_x0000_t34" style="position:absolute;left:5323;top:4413;flip:y;height:952;width:313;rotation:11796480f;" filled="f" stroked="t" coordsize="21600,21600" o:gfxdata="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4XIA7sAAADb&#10;AAAADwAAAAAAAAABACAAAAAiAAAAZHJzL2Rvd25yZXYueG1sUEsBAhQAFAAAAAgAh07iQDMvBZ47&#10;AAAAOQAAABAAAAAAAAAAAQAgAAAACgEAAGRycy9zaGFwZXhtbC54bWxQSwUGAAAAAAYABgBbAQAA&#10;tAMAAAAA&#10;" adj="10800">
                  <v:fill on="f" focussize="0,0"/>
                  <v:stroke color="#000000" miterlimit="8" joinstyle="miter"/>
                  <v:imagedata o:title=""/>
                  <o:lock v:ext="edit" aspectratio="f"/>
                </v:shape>
                <v:shape id="AutoShape 82" o:spid="_x0000_s1026" o:spt="34" type="#_x0000_t34" style="position:absolute;left:5323;top:5365;height:813;width:313;" filled="f" stroked="t" coordsize="21600,21600" o:gfxdata="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7iccS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83" o:spid="_x0000_s1026" o:spt="32" type="#_x0000_t32" style="position:absolute;left:5323;top:5364;flip:x;height:1;width:313;"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84" o:spid="_x0000_s1026" o:spt="67" type="#_x0000_t67" style="position:absolute;left:4070;top:5703;height:677;width:158;" fillcolor="#FFFFFF" filled="t" stroked="t" coordsize="21600,21600" o:gfxdata="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OPn+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rect id="Rectangle 85" o:spid="_x0000_s1026" o:spt="1" style="position:absolute;left:3131;top:6382;height:680;width:2191;"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583A43F">
                        <w:pPr>
                          <w:jc w:val="center"/>
                          <w:rPr>
                            <w:sz w:val="24"/>
                          </w:rPr>
                        </w:pPr>
                        <w:r>
                          <w:rPr>
                            <w:rFonts w:hint="eastAsia"/>
                            <w:sz w:val="24"/>
                          </w:rPr>
                          <w:t>应急结束</w:t>
                        </w:r>
                      </w:p>
                      <w:p w14:paraId="4F72A22D">
                        <w:pPr>
                          <w:rPr>
                            <w:spacing w:val="-12"/>
                          </w:rPr>
                        </w:pPr>
                        <w:r>
                          <w:rPr>
                            <w:rFonts w:hint="eastAsia"/>
                            <w:spacing w:val="-12"/>
                          </w:rPr>
                          <w:t>(由应急工作领导小组决定)</w:t>
                        </w:r>
                      </w:p>
                      <w:p w14:paraId="3E594075"/>
                    </w:txbxContent>
                  </v:textbox>
                </v:rect>
                <v:rect id="Rectangle 86" o:spid="_x0000_s1026" o:spt="1" style="position:absolute;left:3288;top:7740;height:407;width:1720;"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135555B">
                        <w:pPr>
                          <w:spacing w:line="240" w:lineRule="exact"/>
                          <w:jc w:val="center"/>
                          <w:rPr>
                            <w:rFonts w:eastAsia="宋体"/>
                            <w:sz w:val="21"/>
                            <w:szCs w:val="24"/>
                          </w:rPr>
                        </w:pPr>
                        <w:r>
                          <w:rPr>
                            <w:rFonts w:hint="eastAsia" w:eastAsia="宋体"/>
                            <w:sz w:val="21"/>
                            <w:szCs w:val="24"/>
                          </w:rPr>
                          <w:t>善后处置</w:t>
                        </w:r>
                      </w:p>
                    </w:txbxContent>
                  </v:textbox>
                </v:rect>
                <v:shape id="AutoShape 87" o:spid="_x0000_s1026" o:spt="67" type="#_x0000_t67" style="position:absolute;left:4070;top:7061;height:679;width:158;" fillcolor="#FFFFFF" filled="t" stroked="t" coordsize="21600,21600" o:gfxdata="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WiUo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textbox style="layout-flow:vertical-ideographic;"/>
                </v:shape>
                <v:rect id="Rectangle 88" o:spid="_x0000_s1026" o:spt="1" style="position:absolute;left:5949;top:6654;height:406;width:1096;"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EDD2ADB">
                        <w:pPr>
                          <w:spacing w:line="240" w:lineRule="exact"/>
                          <w:ind w:left="-160" w:leftChars="-50"/>
                          <w:jc w:val="center"/>
                          <w:rPr>
                            <w:rFonts w:eastAsia="宋体"/>
                            <w:sz w:val="21"/>
                            <w:szCs w:val="24"/>
                          </w:rPr>
                        </w:pPr>
                        <w:r>
                          <w:rPr>
                            <w:rFonts w:hint="eastAsia" w:eastAsia="宋体"/>
                            <w:sz w:val="21"/>
                            <w:szCs w:val="24"/>
                          </w:rPr>
                          <w:t>抚恤和补助</w:t>
                        </w:r>
                      </w:p>
                    </w:txbxContent>
                  </v:textbox>
                </v:rect>
                <v:rect id="Rectangle 89" o:spid="_x0000_s1026" o:spt="1" style="position:absolute;left:5949;top:7332;height:410;width:1096;"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2A23DE9">
                        <w:pPr>
                          <w:spacing w:line="240" w:lineRule="exact"/>
                          <w:jc w:val="center"/>
                          <w:rPr>
                            <w:rFonts w:eastAsia="宋体"/>
                            <w:sz w:val="21"/>
                            <w:szCs w:val="24"/>
                          </w:rPr>
                        </w:pPr>
                        <w:r>
                          <w:rPr>
                            <w:rFonts w:hint="eastAsia" w:eastAsia="宋体"/>
                            <w:sz w:val="21"/>
                            <w:szCs w:val="24"/>
                          </w:rPr>
                          <w:t>救助</w:t>
                        </w:r>
                      </w:p>
                    </w:txbxContent>
                  </v:textbox>
                </v:rect>
                <v:rect id="Rectangle 90" o:spid="_x0000_s1026" o:spt="1" style="position:absolute;left:5949;top:8011;height:409;width:1096;"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EEB3490">
                        <w:pPr>
                          <w:spacing w:line="240" w:lineRule="exact"/>
                          <w:jc w:val="center"/>
                          <w:rPr>
                            <w:rFonts w:eastAsia="宋体"/>
                            <w:sz w:val="21"/>
                            <w:szCs w:val="24"/>
                          </w:rPr>
                        </w:pPr>
                        <w:r>
                          <w:rPr>
                            <w:rFonts w:hint="eastAsia" w:eastAsia="宋体"/>
                            <w:sz w:val="21"/>
                            <w:szCs w:val="24"/>
                          </w:rPr>
                          <w:t>奖励</w:t>
                        </w:r>
                      </w:p>
                    </w:txbxContent>
                  </v:textbox>
                </v:rect>
                <v:rect id="Rectangle 91" o:spid="_x0000_s1026" o:spt="1" style="position:absolute;left:5949;top:8690;height:406;width:1096;"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C14C62D">
                        <w:pPr>
                          <w:spacing w:line="240" w:lineRule="exact"/>
                          <w:jc w:val="center"/>
                          <w:rPr>
                            <w:rFonts w:eastAsia="宋体"/>
                            <w:sz w:val="21"/>
                            <w:szCs w:val="24"/>
                          </w:rPr>
                        </w:pPr>
                        <w:r>
                          <w:rPr>
                            <w:rFonts w:hint="eastAsia" w:eastAsia="宋体"/>
                            <w:sz w:val="21"/>
                            <w:szCs w:val="24"/>
                          </w:rPr>
                          <w:t>征用补偿</w:t>
                        </w:r>
                      </w:p>
                    </w:txbxContent>
                  </v:textbox>
                </v:rect>
                <v:shape id="AutoShape 92" o:spid="_x0000_s1026" o:spt="34" type="#_x0000_t34" style="position:absolute;left:5008;top:6857;flip:y;height:1087;width:941;rotation:11796480f;" filled="f" stroked="t" coordsize="21600,21600" o:gfxdata="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KPf6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93" o:spid="_x0000_s1026" o:spt="34" type="#_x0000_t34" style="position:absolute;left:5008;top:7944;height:949;width:941;rotation:11796480f;" filled="f" stroked="t" coordsize="21600,21600" o:gfxdata="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3HzG&#10;wAAAANsAAAAPAAAAAAAAAAEAIAAAACIAAABkcnMvZG93bnJldi54bWxQSwECFAAUAAAACACHTuJA&#10;My8FnjsAAAA5AAAAEAAAAAAAAAABACAAAAAPAQAAZHJzL3NoYXBleG1sLnhtbFBLBQYAAAAABgAG&#10;AFsBAAC5AwAAAAA=&#10;" adj="10800">
                  <v:fill on="f" focussize="0,0"/>
                  <v:stroke color="#000000" miterlimit="8" joinstyle="miter"/>
                  <v:imagedata o:title=""/>
                  <o:lock v:ext="edit" aspectratio="f"/>
                </v:shape>
                <v:shape id="AutoShape 94" o:spid="_x0000_s1026" o:spt="34" type="#_x0000_t34" style="position:absolute;left:5008;top:7944;height:272;width:941;rotation:11796480f;" filled="f" stroked="t" coordsize="21600,21600" o:gfxdata="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DuKx&#10;wAAAANsAAAAPAAAAAAAAAAEAIAAAACIAAABkcnMvZG93bnJldi54bWxQSwECFAAUAAAACACHTuJA&#10;My8FnjsAAAA5AAAAEAAAAAAAAAABACAAAAAPAQAAZHJzL3NoYXBleG1sLnhtbFBLBQYAAAAABgAG&#10;AFsBAAC5AwAAAAA=&#10;" adj="10800">
                  <v:fill on="f" focussize="0,0"/>
                  <v:stroke color="#000000" miterlimit="8" joinstyle="miter"/>
                  <v:imagedata o:title=""/>
                  <o:lock v:ext="edit" aspectratio="f"/>
                </v:shape>
                <v:shape id="AutoShape 95" o:spid="_x0000_s1026" o:spt="34" type="#_x0000_t34" style="position:absolute;left:5008;top:7537;flip:y;height:407;width:941;rotation:11796480f;" filled="f" stroked="t" coordsize="21600,21600" o:gfxdata="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2KOJvQAA&#10;ANsAAAAPAAAAAAAAAAEAIAAAACIAAABkcnMvZG93bnJldi54bWxQSwECFAAUAAAACACHTuJAMy8F&#10;njsAAAA5AAAAEAAAAAAAAAABACAAAAAMAQAAZHJzL3NoYXBleG1sLnhtbFBLBQYAAAAABgAGAFsB&#10;AAC2AwAAAAA=&#10;" adj="10800">
                  <v:fill on="f" focussize="0,0"/>
                  <v:stroke color="#000000" miterlimit="8" joinstyle="miter"/>
                  <v:imagedata o:title=""/>
                  <o:lock v:ext="edit" aspectratio="f"/>
                </v:shape>
                <v:shape id="AutoShape 96" o:spid="_x0000_s1026" o:spt="67" type="#_x0000_t67" style="position:absolute;left:4070;top:8147;height:678;width:160;" fillcolor="#FFFFFF" filled="t" stroked="t" coordsize="21600,21600" o:gfxdata="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8WbrsAAADb&#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textbox style="layout-flow:vertical-ideographic;"/>
                </v:shape>
                <v:rect id="Rectangle 97" o:spid="_x0000_s1026" o:spt="1" style="position:absolute;left:3288;top:8826;height:407;width:1722;"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EBC0BF1">
                        <w:pPr>
                          <w:spacing w:line="240" w:lineRule="exact"/>
                          <w:jc w:val="center"/>
                          <w:rPr>
                            <w:rFonts w:eastAsia="宋体"/>
                            <w:sz w:val="21"/>
                            <w:szCs w:val="24"/>
                          </w:rPr>
                        </w:pPr>
                        <w:r>
                          <w:rPr>
                            <w:rFonts w:hint="eastAsia" w:eastAsia="宋体"/>
                            <w:sz w:val="21"/>
                            <w:szCs w:val="24"/>
                          </w:rPr>
                          <w:t>调查与评估</w:t>
                        </w:r>
                      </w:p>
                    </w:txbxContent>
                  </v:textbox>
                </v:rect>
                <v:shape id="AutoShape 98" o:spid="_x0000_s1026" o:spt="67" type="#_x0000_t67" style="position:absolute;left:4077;top:2606;height:408;width:157;" fillcolor="#FFFFFF" filled="t" stroked="t" coordsize="21600,21600" o:gfxdata="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srqG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99" o:spid="_x0000_s1026" o:spt="67" type="#_x0000_t67" style="position:absolute;left:4077;top:1520;height:678;width:158;" fillcolor="#FFFFFF" filled="t" stroked="t" coordsize="21600,21600" o:gfxdata="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gCzq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100" o:spid="_x0000_s1026" o:spt="71" type="#_x0000_t71" style="position:absolute;left:2825;top:26;height:2037;width:2818;" fillcolor="#FFFFFF" filled="t" stroked="t" coordsize="21600,21600" o:gfxdata="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6NiI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342BFF04">
                        <w:pPr>
                          <w:spacing w:line="240" w:lineRule="exact"/>
                          <w:jc w:val="center"/>
                          <w:rPr>
                            <w:rFonts w:eastAsia="宋体"/>
                            <w:sz w:val="21"/>
                            <w:szCs w:val="24"/>
                          </w:rPr>
                        </w:pPr>
                        <w:r>
                          <w:rPr>
                            <w:rFonts w:hint="eastAsia" w:eastAsia="宋体"/>
                            <w:sz w:val="21"/>
                            <w:szCs w:val="24"/>
                          </w:rPr>
                          <w:t>道路运输</w:t>
                        </w:r>
                      </w:p>
                      <w:p w14:paraId="11E18471">
                        <w:pPr>
                          <w:spacing w:line="240" w:lineRule="exact"/>
                          <w:jc w:val="center"/>
                          <w:rPr>
                            <w:rFonts w:eastAsia="宋体"/>
                            <w:sz w:val="21"/>
                            <w:szCs w:val="24"/>
                          </w:rPr>
                        </w:pPr>
                        <w:r>
                          <w:rPr>
                            <w:rFonts w:hint="eastAsia" w:eastAsia="宋体"/>
                            <w:sz w:val="21"/>
                            <w:szCs w:val="24"/>
                          </w:rPr>
                          <w:t>突发事件发生</w:t>
                        </w:r>
                      </w:p>
                    </w:txbxContent>
                  </v:textbox>
                </v:shape>
              </v:group>
            </w:pict>
          </mc:Fallback>
        </mc:AlternateContent>
      </w:r>
    </w:p>
    <w:p w14:paraId="45662B4E">
      <w:pPr>
        <w:spacing w:line="700" w:lineRule="exact"/>
      </w:pPr>
    </w:p>
    <w:p w14:paraId="5745E89A">
      <w:pPr>
        <w:spacing w:line="700" w:lineRule="exact"/>
      </w:pPr>
    </w:p>
    <w:p w14:paraId="0C96A384">
      <w:pPr>
        <w:spacing w:line="700" w:lineRule="exact"/>
      </w:pPr>
    </w:p>
    <w:p w14:paraId="05DE2C42">
      <w:pPr>
        <w:spacing w:line="700" w:lineRule="exact"/>
      </w:pPr>
    </w:p>
    <w:p w14:paraId="40CD8A0F">
      <w:pPr>
        <w:spacing w:line="700" w:lineRule="exact"/>
      </w:pPr>
    </w:p>
    <w:p w14:paraId="769CCAE1">
      <w:pPr>
        <w:spacing w:line="700" w:lineRule="exact"/>
      </w:pPr>
    </w:p>
    <w:p w14:paraId="1946BF7F">
      <w:pPr>
        <w:spacing w:line="700" w:lineRule="exact"/>
      </w:pPr>
    </w:p>
    <w:p w14:paraId="7C9F248E">
      <w:pPr>
        <w:spacing w:line="700" w:lineRule="exact"/>
      </w:pPr>
    </w:p>
    <w:p w14:paraId="20A269CC">
      <w:pPr>
        <w:spacing w:line="700" w:lineRule="exact"/>
      </w:pPr>
    </w:p>
    <w:p w14:paraId="19AF2853">
      <w:pPr>
        <w:spacing w:line="700" w:lineRule="exact"/>
      </w:pPr>
    </w:p>
    <w:p w14:paraId="671CDC47">
      <w:pPr>
        <w:spacing w:line="700" w:lineRule="exact"/>
      </w:pPr>
    </w:p>
    <w:p w14:paraId="5A092F45">
      <w:pPr>
        <w:spacing w:line="700" w:lineRule="exact"/>
      </w:pPr>
    </w:p>
    <w:p w14:paraId="6DD3EBA2">
      <w:pPr>
        <w:spacing w:line="700" w:lineRule="exact"/>
      </w:pPr>
    </w:p>
    <w:p w14:paraId="7B0BBE34">
      <w:pPr>
        <w:spacing w:line="700" w:lineRule="exact"/>
      </w:pPr>
    </w:p>
    <w:p w14:paraId="6F0FB152">
      <w:pPr>
        <w:ind w:firstLine="1265" w:firstLineChars="350"/>
        <w:rPr>
          <w:b/>
          <w:sz w:val="36"/>
          <w:szCs w:val="36"/>
        </w:rPr>
      </w:pPr>
    </w:p>
    <w:p w14:paraId="081239DD">
      <w:pPr>
        <w:spacing w:line="700" w:lineRule="exact"/>
      </w:pPr>
    </w:p>
    <w:p w14:paraId="4AD8ADE8">
      <w:pPr>
        <w:tabs>
          <w:tab w:val="left" w:pos="1875"/>
        </w:tabs>
        <w:adjustRightInd w:val="0"/>
        <w:snapToGrid w:val="0"/>
        <w:spacing w:line="240" w:lineRule="atLeast"/>
        <w:rPr>
          <w:rFonts w:eastAsia="黑体"/>
        </w:rPr>
      </w:pPr>
      <w:r>
        <w:rPr>
          <w:rFonts w:eastAsia="黑体"/>
        </w:rPr>
        <w:t>(附件2)</w:t>
      </w:r>
    </w:p>
    <w:p w14:paraId="17E51EF9">
      <w:pPr>
        <w:tabs>
          <w:tab w:val="left" w:pos="1875"/>
        </w:tabs>
        <w:adjustRightInd w:val="0"/>
        <w:snapToGrid w:val="0"/>
        <w:spacing w:line="240" w:lineRule="atLeast"/>
        <w:rPr>
          <w:rFonts w:eastAsia="文星简小标宋"/>
          <w:sz w:val="36"/>
        </w:rPr>
      </w:pPr>
    </w:p>
    <w:p w14:paraId="3CAAEE94">
      <w:pPr>
        <w:adjustRightInd w:val="0"/>
        <w:snapToGrid w:val="0"/>
        <w:spacing w:line="0" w:lineRule="atLeast"/>
        <w:jc w:val="center"/>
        <w:rPr>
          <w:rFonts w:eastAsia="方正小标宋简体"/>
          <w:bCs/>
          <w:sz w:val="36"/>
          <w:szCs w:val="36"/>
        </w:rPr>
      </w:pPr>
      <w:r>
        <w:rPr>
          <w:rFonts w:eastAsia="方正小标宋简体"/>
          <w:bCs/>
          <w:sz w:val="36"/>
          <w:szCs w:val="36"/>
        </w:rPr>
        <w:t>周村区交通运输局运力保障</w:t>
      </w:r>
      <w:r>
        <w:rPr>
          <w:rFonts w:eastAsia="方正小标宋简体"/>
          <w:bCs/>
          <w:kern w:val="0"/>
          <w:sz w:val="36"/>
          <w:szCs w:val="36"/>
        </w:rPr>
        <w:t>领导小组</w:t>
      </w:r>
      <w:r>
        <w:rPr>
          <w:rFonts w:eastAsia="方正小标宋简体"/>
          <w:bCs/>
          <w:sz w:val="36"/>
          <w:szCs w:val="36"/>
        </w:rPr>
        <w:t>成员联络表</w:t>
      </w:r>
    </w:p>
    <w:p w14:paraId="2782802F">
      <w:pPr>
        <w:adjustRightInd w:val="0"/>
        <w:snapToGrid w:val="0"/>
        <w:spacing w:line="0" w:lineRule="atLeast"/>
        <w:jc w:val="center"/>
        <w:rPr>
          <w:rFonts w:eastAsia="宋体"/>
          <w:b/>
          <w:sz w:val="36"/>
          <w:szCs w:val="36"/>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991"/>
        <w:gridCol w:w="4096"/>
        <w:gridCol w:w="1109"/>
        <w:gridCol w:w="1586"/>
      </w:tblGrid>
      <w:tr w14:paraId="2549E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jc w:val="center"/>
        </w:trPr>
        <w:tc>
          <w:tcPr>
            <w:tcW w:w="1169" w:type="dxa"/>
            <w:vAlign w:val="center"/>
          </w:tcPr>
          <w:p w14:paraId="146F65F0">
            <w:pPr>
              <w:spacing w:line="600" w:lineRule="exact"/>
              <w:jc w:val="center"/>
              <w:rPr>
                <w:b/>
                <w:sz w:val="28"/>
                <w:szCs w:val="28"/>
              </w:rPr>
            </w:pPr>
            <w:r>
              <w:rPr>
                <w:b/>
                <w:sz w:val="28"/>
                <w:szCs w:val="28"/>
              </w:rPr>
              <w:t>职务</w:t>
            </w:r>
          </w:p>
        </w:tc>
        <w:tc>
          <w:tcPr>
            <w:tcW w:w="991" w:type="dxa"/>
            <w:vAlign w:val="center"/>
          </w:tcPr>
          <w:p w14:paraId="1085378E">
            <w:pPr>
              <w:spacing w:line="600" w:lineRule="exact"/>
              <w:jc w:val="center"/>
              <w:rPr>
                <w:b/>
                <w:sz w:val="28"/>
                <w:szCs w:val="28"/>
              </w:rPr>
            </w:pPr>
            <w:r>
              <w:rPr>
                <w:b/>
                <w:sz w:val="28"/>
                <w:szCs w:val="28"/>
              </w:rPr>
              <w:t>姓 名</w:t>
            </w:r>
          </w:p>
        </w:tc>
        <w:tc>
          <w:tcPr>
            <w:tcW w:w="4096" w:type="dxa"/>
            <w:vAlign w:val="center"/>
          </w:tcPr>
          <w:p w14:paraId="1B589595">
            <w:pPr>
              <w:spacing w:line="600" w:lineRule="exact"/>
              <w:jc w:val="center"/>
              <w:rPr>
                <w:b/>
                <w:sz w:val="28"/>
                <w:szCs w:val="28"/>
              </w:rPr>
            </w:pPr>
            <w:r>
              <w:rPr>
                <w:b/>
                <w:sz w:val="28"/>
                <w:szCs w:val="28"/>
              </w:rPr>
              <w:t>单位职务</w:t>
            </w:r>
          </w:p>
        </w:tc>
        <w:tc>
          <w:tcPr>
            <w:tcW w:w="1109" w:type="dxa"/>
            <w:vAlign w:val="center"/>
          </w:tcPr>
          <w:p w14:paraId="20FCB7DA">
            <w:pPr>
              <w:spacing w:line="600" w:lineRule="exact"/>
              <w:jc w:val="center"/>
              <w:rPr>
                <w:b/>
                <w:spacing w:val="-12"/>
                <w:sz w:val="28"/>
                <w:szCs w:val="28"/>
              </w:rPr>
            </w:pPr>
            <w:r>
              <w:rPr>
                <w:b/>
                <w:spacing w:val="-12"/>
                <w:sz w:val="28"/>
                <w:szCs w:val="28"/>
              </w:rPr>
              <w:t>办公电话</w:t>
            </w:r>
          </w:p>
        </w:tc>
        <w:tc>
          <w:tcPr>
            <w:tcW w:w="1586" w:type="dxa"/>
            <w:vAlign w:val="center"/>
          </w:tcPr>
          <w:p w14:paraId="73F4612E">
            <w:pPr>
              <w:spacing w:line="600" w:lineRule="exact"/>
              <w:jc w:val="center"/>
              <w:rPr>
                <w:b/>
                <w:sz w:val="28"/>
                <w:szCs w:val="28"/>
              </w:rPr>
            </w:pPr>
            <w:r>
              <w:rPr>
                <w:b/>
                <w:sz w:val="28"/>
                <w:szCs w:val="28"/>
              </w:rPr>
              <w:t>移动电话</w:t>
            </w:r>
          </w:p>
        </w:tc>
      </w:tr>
      <w:tr w14:paraId="6D6B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169" w:type="dxa"/>
            <w:tcBorders>
              <w:bottom w:val="single" w:color="auto" w:sz="4" w:space="0"/>
            </w:tcBorders>
            <w:vAlign w:val="center"/>
          </w:tcPr>
          <w:p w14:paraId="41D44146">
            <w:pPr>
              <w:spacing w:line="400" w:lineRule="exact"/>
              <w:jc w:val="center"/>
              <w:rPr>
                <w:rFonts w:hint="eastAsia" w:eastAsia="仿宋_GB2312"/>
                <w:b/>
                <w:sz w:val="28"/>
                <w:szCs w:val="28"/>
                <w:lang w:eastAsia="zh-CN"/>
              </w:rPr>
            </w:pPr>
            <w:r>
              <w:rPr>
                <w:rFonts w:hint="eastAsia"/>
                <w:b/>
                <w:sz w:val="28"/>
                <w:szCs w:val="28"/>
                <w:lang w:eastAsia="zh-CN"/>
              </w:rPr>
              <w:t>组</w:t>
            </w:r>
            <w:r>
              <w:rPr>
                <w:rFonts w:hint="eastAsia"/>
                <w:b/>
                <w:sz w:val="28"/>
                <w:szCs w:val="28"/>
                <w:lang w:val="en-US" w:eastAsia="zh-CN"/>
              </w:rPr>
              <w:t xml:space="preserve"> </w:t>
            </w:r>
            <w:r>
              <w:rPr>
                <w:rFonts w:hint="eastAsia"/>
                <w:b/>
                <w:sz w:val="28"/>
                <w:szCs w:val="28"/>
                <w:lang w:eastAsia="zh-CN"/>
              </w:rPr>
              <w:t>长</w:t>
            </w:r>
          </w:p>
        </w:tc>
        <w:tc>
          <w:tcPr>
            <w:tcW w:w="991" w:type="dxa"/>
            <w:tcBorders>
              <w:bottom w:val="single" w:color="auto" w:sz="4" w:space="0"/>
            </w:tcBorders>
            <w:vAlign w:val="center"/>
          </w:tcPr>
          <w:p w14:paraId="649E9BD1">
            <w:pPr>
              <w:spacing w:line="400" w:lineRule="exact"/>
              <w:jc w:val="both"/>
              <w:rPr>
                <w:rFonts w:hint="eastAsia" w:eastAsia="仿宋_GB2312"/>
                <w:sz w:val="24"/>
                <w:szCs w:val="24"/>
                <w:lang w:eastAsia="zh-CN"/>
              </w:rPr>
            </w:pPr>
            <w:r>
              <w:rPr>
                <w:rFonts w:hint="eastAsia"/>
                <w:sz w:val="24"/>
                <w:szCs w:val="24"/>
                <w:lang w:eastAsia="zh-CN"/>
              </w:rPr>
              <w:t>王怀东</w:t>
            </w:r>
          </w:p>
        </w:tc>
        <w:tc>
          <w:tcPr>
            <w:tcW w:w="4096" w:type="dxa"/>
            <w:tcBorders>
              <w:bottom w:val="single" w:color="auto" w:sz="4" w:space="0"/>
            </w:tcBorders>
            <w:vAlign w:val="center"/>
          </w:tcPr>
          <w:p w14:paraId="6D88FA15">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w:t>
            </w:r>
            <w:r>
              <w:rPr>
                <w:rFonts w:hint="eastAsia"/>
                <w:sz w:val="24"/>
                <w:szCs w:val="24"/>
                <w:lang w:eastAsia="zh-CN"/>
              </w:rPr>
              <w:t>党组成员、</w:t>
            </w:r>
            <w:r>
              <w:rPr>
                <w:sz w:val="24"/>
                <w:szCs w:val="24"/>
              </w:rPr>
              <w:t>四级主任科员</w:t>
            </w:r>
          </w:p>
        </w:tc>
        <w:tc>
          <w:tcPr>
            <w:tcW w:w="1109" w:type="dxa"/>
            <w:tcBorders>
              <w:bottom w:val="single" w:color="auto" w:sz="4" w:space="0"/>
            </w:tcBorders>
            <w:vAlign w:val="center"/>
          </w:tcPr>
          <w:p w14:paraId="2605440C">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603880</w:t>
            </w:r>
            <w:r>
              <w:rPr>
                <w:rFonts w:hint="eastAsia"/>
                <w:sz w:val="24"/>
                <w:szCs w:val="24"/>
                <w:lang w:val="en-US" w:eastAsia="zh-CN"/>
              </w:rPr>
              <w:t>6</w:t>
            </w:r>
          </w:p>
        </w:tc>
        <w:tc>
          <w:tcPr>
            <w:tcW w:w="1586" w:type="dxa"/>
            <w:tcBorders>
              <w:bottom w:val="single" w:color="auto" w:sz="4" w:space="0"/>
            </w:tcBorders>
            <w:vAlign w:val="center"/>
          </w:tcPr>
          <w:p w14:paraId="1947E58E">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18753330656</w:t>
            </w:r>
          </w:p>
        </w:tc>
      </w:tr>
      <w:tr w14:paraId="536D7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14:paraId="6B2FDB16">
            <w:pPr>
              <w:spacing w:line="400" w:lineRule="exact"/>
              <w:rPr>
                <w:b/>
                <w:sz w:val="28"/>
                <w:szCs w:val="28"/>
              </w:rPr>
            </w:pPr>
            <w:r>
              <w:rPr>
                <w:b/>
                <w:sz w:val="28"/>
                <w:szCs w:val="28"/>
              </w:rPr>
              <w:t>副组长</w:t>
            </w:r>
          </w:p>
        </w:tc>
        <w:tc>
          <w:tcPr>
            <w:tcW w:w="991" w:type="dxa"/>
            <w:tcBorders>
              <w:top w:val="single" w:color="auto" w:sz="4" w:space="0"/>
              <w:left w:val="single" w:color="auto" w:sz="4" w:space="0"/>
              <w:bottom w:val="single" w:color="auto" w:sz="4" w:space="0"/>
              <w:right w:val="single" w:color="auto" w:sz="4" w:space="0"/>
            </w:tcBorders>
            <w:vAlign w:val="center"/>
          </w:tcPr>
          <w:p w14:paraId="3EE02AE7">
            <w:pPr>
              <w:spacing w:line="400" w:lineRule="exact"/>
              <w:jc w:val="center"/>
              <w:rPr>
                <w:sz w:val="24"/>
                <w:szCs w:val="24"/>
              </w:rPr>
            </w:pPr>
            <w:r>
              <w:rPr>
                <w:sz w:val="24"/>
                <w:szCs w:val="24"/>
              </w:rPr>
              <w:t>陈宗宝</w:t>
            </w:r>
          </w:p>
        </w:tc>
        <w:tc>
          <w:tcPr>
            <w:tcW w:w="4096" w:type="dxa"/>
            <w:tcBorders>
              <w:top w:val="single" w:color="auto" w:sz="4" w:space="0"/>
              <w:left w:val="single" w:color="auto" w:sz="4" w:space="0"/>
              <w:bottom w:val="single" w:color="auto" w:sz="4" w:space="0"/>
              <w:right w:val="single" w:color="auto" w:sz="4" w:space="0"/>
            </w:tcBorders>
            <w:vAlign w:val="center"/>
          </w:tcPr>
          <w:p w14:paraId="32FC4BD8">
            <w:pPr>
              <w:spacing w:line="400" w:lineRule="exact"/>
              <w:jc w:val="left"/>
              <w:rPr>
                <w:sz w:val="24"/>
                <w:szCs w:val="24"/>
              </w:rPr>
            </w:pPr>
            <w:r>
              <w:rPr>
                <w:sz w:val="24"/>
                <w:szCs w:val="24"/>
              </w:rPr>
              <w:t>周村区交通</w:t>
            </w:r>
            <w:r>
              <w:rPr>
                <w:rFonts w:hint="eastAsia"/>
                <w:sz w:val="24"/>
                <w:szCs w:val="24"/>
                <w:lang w:eastAsia="zh-CN"/>
              </w:rPr>
              <w:t>运输</w:t>
            </w:r>
            <w:r>
              <w:rPr>
                <w:sz w:val="24"/>
                <w:szCs w:val="24"/>
              </w:rPr>
              <w:t>事业服务中心副主任</w:t>
            </w:r>
          </w:p>
        </w:tc>
        <w:tc>
          <w:tcPr>
            <w:tcW w:w="1109" w:type="dxa"/>
            <w:tcBorders>
              <w:top w:val="single" w:color="auto" w:sz="4" w:space="0"/>
              <w:left w:val="single" w:color="auto" w:sz="4" w:space="0"/>
              <w:bottom w:val="single" w:color="auto" w:sz="4" w:space="0"/>
              <w:right w:val="single" w:color="auto" w:sz="4" w:space="0"/>
            </w:tcBorders>
            <w:vAlign w:val="center"/>
          </w:tcPr>
          <w:p w14:paraId="3EA8B8D1">
            <w:pPr>
              <w:spacing w:line="400" w:lineRule="exact"/>
              <w:jc w:val="center"/>
              <w:rPr>
                <w:sz w:val="24"/>
                <w:szCs w:val="24"/>
              </w:rPr>
            </w:pPr>
            <w:r>
              <w:rPr>
                <w:sz w:val="24"/>
                <w:szCs w:val="24"/>
              </w:rPr>
              <w:t>6038806</w:t>
            </w:r>
          </w:p>
        </w:tc>
        <w:tc>
          <w:tcPr>
            <w:tcW w:w="1586" w:type="dxa"/>
            <w:tcBorders>
              <w:top w:val="single" w:color="auto" w:sz="4" w:space="0"/>
              <w:left w:val="single" w:color="auto" w:sz="4" w:space="0"/>
              <w:bottom w:val="single" w:color="auto" w:sz="4" w:space="0"/>
              <w:right w:val="single" w:color="auto" w:sz="4" w:space="0"/>
            </w:tcBorders>
            <w:vAlign w:val="center"/>
          </w:tcPr>
          <w:p w14:paraId="1B7F214B">
            <w:pPr>
              <w:spacing w:line="400" w:lineRule="exact"/>
              <w:jc w:val="center"/>
              <w:rPr>
                <w:sz w:val="24"/>
                <w:szCs w:val="24"/>
              </w:rPr>
            </w:pPr>
            <w:r>
              <w:rPr>
                <w:sz w:val="24"/>
                <w:szCs w:val="24"/>
              </w:rPr>
              <w:t>18753330653</w:t>
            </w:r>
          </w:p>
        </w:tc>
      </w:tr>
      <w:tr w14:paraId="1BCF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restart"/>
            <w:tcBorders>
              <w:top w:val="single" w:color="auto" w:sz="4" w:space="0"/>
              <w:left w:val="single" w:color="auto" w:sz="4" w:space="0"/>
              <w:bottom w:val="single" w:color="auto" w:sz="4" w:space="0"/>
              <w:right w:val="single" w:color="auto" w:sz="4" w:space="0"/>
            </w:tcBorders>
            <w:vAlign w:val="center"/>
          </w:tcPr>
          <w:p w14:paraId="7E4C2ABF">
            <w:pPr>
              <w:spacing w:line="400" w:lineRule="exact"/>
              <w:jc w:val="center"/>
              <w:rPr>
                <w:sz w:val="24"/>
                <w:szCs w:val="24"/>
              </w:rPr>
            </w:pPr>
            <w:r>
              <w:rPr>
                <w:sz w:val="24"/>
                <w:szCs w:val="24"/>
              </w:rPr>
              <w:t>成员</w:t>
            </w:r>
          </w:p>
        </w:tc>
        <w:tc>
          <w:tcPr>
            <w:tcW w:w="991" w:type="dxa"/>
            <w:tcBorders>
              <w:top w:val="single" w:color="auto" w:sz="4" w:space="0"/>
              <w:left w:val="single" w:color="auto" w:sz="4" w:space="0"/>
              <w:bottom w:val="single" w:color="auto" w:sz="4" w:space="0"/>
              <w:right w:val="single" w:color="auto" w:sz="4" w:space="0"/>
            </w:tcBorders>
            <w:vAlign w:val="center"/>
          </w:tcPr>
          <w:p w14:paraId="2222DF0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王洪波</w:t>
            </w:r>
          </w:p>
        </w:tc>
        <w:tc>
          <w:tcPr>
            <w:tcW w:w="4096" w:type="dxa"/>
            <w:tcBorders>
              <w:top w:val="single" w:color="auto" w:sz="4" w:space="0"/>
              <w:left w:val="single" w:color="auto" w:sz="4" w:space="0"/>
              <w:bottom w:val="single" w:color="auto" w:sz="4" w:space="0"/>
              <w:right w:val="single" w:color="auto" w:sz="4" w:space="0"/>
            </w:tcBorders>
            <w:vAlign w:val="center"/>
          </w:tcPr>
          <w:p w14:paraId="75286D7D">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周村区交通运输局综合运输管理科科长</w:t>
            </w:r>
          </w:p>
        </w:tc>
        <w:tc>
          <w:tcPr>
            <w:tcW w:w="1109" w:type="dxa"/>
            <w:tcBorders>
              <w:top w:val="single" w:color="auto" w:sz="4" w:space="0"/>
              <w:left w:val="single" w:color="auto" w:sz="4" w:space="0"/>
              <w:bottom w:val="single" w:color="auto" w:sz="4" w:space="0"/>
              <w:right w:val="single" w:color="auto" w:sz="4" w:space="0"/>
            </w:tcBorders>
            <w:vAlign w:val="center"/>
          </w:tcPr>
          <w:p w14:paraId="3D5FDEAA">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6038830</w:t>
            </w:r>
          </w:p>
        </w:tc>
        <w:tc>
          <w:tcPr>
            <w:tcW w:w="1586" w:type="dxa"/>
            <w:tcBorders>
              <w:top w:val="single" w:color="auto" w:sz="4" w:space="0"/>
              <w:left w:val="single" w:color="auto" w:sz="4" w:space="0"/>
              <w:bottom w:val="single" w:color="auto" w:sz="4" w:space="0"/>
              <w:right w:val="single" w:color="auto" w:sz="4" w:space="0"/>
            </w:tcBorders>
            <w:vAlign w:val="center"/>
          </w:tcPr>
          <w:p w14:paraId="7E6FB2E4">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18753330676</w:t>
            </w:r>
          </w:p>
        </w:tc>
      </w:tr>
      <w:tr w14:paraId="3FEB5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top w:val="single" w:color="auto" w:sz="4" w:space="0"/>
              <w:left w:val="single" w:color="auto" w:sz="4" w:space="0"/>
              <w:bottom w:val="single" w:color="auto" w:sz="4" w:space="0"/>
              <w:right w:val="single" w:color="auto" w:sz="4" w:space="0"/>
            </w:tcBorders>
            <w:vAlign w:val="center"/>
          </w:tcPr>
          <w:p w14:paraId="7F6C0BD8">
            <w:pPr>
              <w:spacing w:line="400" w:lineRule="exact"/>
              <w:jc w:val="center"/>
              <w:rPr>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5D5B853E">
            <w:pPr>
              <w:spacing w:line="400" w:lineRule="exact"/>
              <w:jc w:val="center"/>
              <w:rPr>
                <w:sz w:val="24"/>
                <w:szCs w:val="24"/>
              </w:rPr>
            </w:pPr>
            <w:r>
              <w:rPr>
                <w:sz w:val="24"/>
                <w:szCs w:val="24"/>
              </w:rPr>
              <w:t>李东晖</w:t>
            </w:r>
          </w:p>
        </w:tc>
        <w:tc>
          <w:tcPr>
            <w:tcW w:w="4096" w:type="dxa"/>
            <w:tcBorders>
              <w:top w:val="single" w:color="auto" w:sz="4" w:space="0"/>
              <w:left w:val="single" w:color="auto" w:sz="4" w:space="0"/>
              <w:bottom w:val="single" w:color="auto" w:sz="4" w:space="0"/>
              <w:right w:val="single" w:color="auto" w:sz="4" w:space="0"/>
            </w:tcBorders>
            <w:vAlign w:val="center"/>
          </w:tcPr>
          <w:p w14:paraId="68C59983">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w:t>
            </w:r>
            <w:r>
              <w:rPr>
                <w:sz w:val="24"/>
                <w:szCs w:val="24"/>
              </w:rPr>
              <w:t>客运科科长</w:t>
            </w:r>
          </w:p>
        </w:tc>
        <w:tc>
          <w:tcPr>
            <w:tcW w:w="1109" w:type="dxa"/>
            <w:tcBorders>
              <w:top w:val="single" w:color="auto" w:sz="4" w:space="0"/>
              <w:left w:val="single" w:color="auto" w:sz="4" w:space="0"/>
              <w:bottom w:val="single" w:color="auto" w:sz="4" w:space="0"/>
              <w:right w:val="single" w:color="auto" w:sz="4" w:space="0"/>
            </w:tcBorders>
            <w:vAlign w:val="center"/>
          </w:tcPr>
          <w:p w14:paraId="172A6F1C">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6038861</w:t>
            </w:r>
          </w:p>
        </w:tc>
        <w:tc>
          <w:tcPr>
            <w:tcW w:w="1586" w:type="dxa"/>
            <w:tcBorders>
              <w:top w:val="single" w:color="auto" w:sz="4" w:space="0"/>
              <w:left w:val="single" w:color="auto" w:sz="4" w:space="0"/>
              <w:bottom w:val="single" w:color="auto" w:sz="4" w:space="0"/>
              <w:right w:val="single" w:color="auto" w:sz="4" w:space="0"/>
            </w:tcBorders>
            <w:vAlign w:val="center"/>
          </w:tcPr>
          <w:p w14:paraId="5DBA3E28">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18753330696</w:t>
            </w:r>
          </w:p>
        </w:tc>
      </w:tr>
      <w:tr w14:paraId="3A11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1169" w:type="dxa"/>
            <w:vMerge w:val="continue"/>
            <w:tcBorders>
              <w:top w:val="single" w:color="auto" w:sz="4" w:space="0"/>
              <w:left w:val="single" w:color="auto" w:sz="4" w:space="0"/>
              <w:bottom w:val="single" w:color="auto" w:sz="4" w:space="0"/>
              <w:right w:val="single" w:color="auto" w:sz="4" w:space="0"/>
            </w:tcBorders>
            <w:vAlign w:val="center"/>
          </w:tcPr>
          <w:p w14:paraId="44AA5971">
            <w:pPr>
              <w:spacing w:line="400" w:lineRule="exact"/>
              <w:jc w:val="center"/>
              <w:rPr>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4C452024">
            <w:pPr>
              <w:spacing w:line="400" w:lineRule="exact"/>
              <w:jc w:val="center"/>
              <w:rPr>
                <w:sz w:val="24"/>
                <w:szCs w:val="24"/>
              </w:rPr>
            </w:pPr>
            <w:r>
              <w:rPr>
                <w:sz w:val="24"/>
                <w:szCs w:val="24"/>
              </w:rPr>
              <w:t>滕  飞</w:t>
            </w:r>
          </w:p>
        </w:tc>
        <w:tc>
          <w:tcPr>
            <w:tcW w:w="4096" w:type="dxa"/>
            <w:tcBorders>
              <w:top w:val="single" w:color="auto" w:sz="4" w:space="0"/>
              <w:left w:val="single" w:color="auto" w:sz="4" w:space="0"/>
              <w:bottom w:val="single" w:color="auto" w:sz="4" w:space="0"/>
              <w:right w:val="single" w:color="auto" w:sz="4" w:space="0"/>
            </w:tcBorders>
            <w:vAlign w:val="center"/>
          </w:tcPr>
          <w:p w14:paraId="1C4A9A4F">
            <w:pPr>
              <w:spacing w:line="400" w:lineRule="exact"/>
              <w:jc w:val="left"/>
              <w:rPr>
                <w:sz w:val="24"/>
                <w:szCs w:val="24"/>
              </w:rPr>
            </w:pPr>
            <w:r>
              <w:rPr>
                <w:sz w:val="24"/>
                <w:szCs w:val="24"/>
              </w:rPr>
              <w:t>周村区交通</w:t>
            </w:r>
            <w:r>
              <w:rPr>
                <w:rFonts w:hint="eastAsia"/>
                <w:sz w:val="24"/>
                <w:szCs w:val="24"/>
                <w:lang w:eastAsia="zh-CN"/>
              </w:rPr>
              <w:t>运输事业服务中心货运科</w:t>
            </w:r>
            <w:r>
              <w:rPr>
                <w:sz w:val="24"/>
                <w:szCs w:val="24"/>
              </w:rPr>
              <w:t>科长</w:t>
            </w:r>
          </w:p>
        </w:tc>
        <w:tc>
          <w:tcPr>
            <w:tcW w:w="1109" w:type="dxa"/>
            <w:tcBorders>
              <w:top w:val="single" w:color="auto" w:sz="4" w:space="0"/>
              <w:left w:val="single" w:color="auto" w:sz="4" w:space="0"/>
              <w:bottom w:val="single" w:color="auto" w:sz="4" w:space="0"/>
              <w:right w:val="single" w:color="auto" w:sz="4" w:space="0"/>
            </w:tcBorders>
            <w:vAlign w:val="center"/>
          </w:tcPr>
          <w:p w14:paraId="043B5354">
            <w:pPr>
              <w:spacing w:line="400" w:lineRule="exact"/>
              <w:jc w:val="center"/>
              <w:rPr>
                <w:sz w:val="24"/>
                <w:szCs w:val="24"/>
              </w:rPr>
            </w:pPr>
            <w:r>
              <w:rPr>
                <w:sz w:val="24"/>
                <w:szCs w:val="24"/>
              </w:rPr>
              <w:t>6038879</w:t>
            </w:r>
          </w:p>
        </w:tc>
        <w:tc>
          <w:tcPr>
            <w:tcW w:w="1586" w:type="dxa"/>
            <w:tcBorders>
              <w:top w:val="single" w:color="auto" w:sz="4" w:space="0"/>
              <w:left w:val="single" w:color="auto" w:sz="4" w:space="0"/>
              <w:bottom w:val="single" w:color="auto" w:sz="4" w:space="0"/>
              <w:right w:val="single" w:color="auto" w:sz="4" w:space="0"/>
            </w:tcBorders>
            <w:vAlign w:val="center"/>
          </w:tcPr>
          <w:p w14:paraId="2C854E80">
            <w:pPr>
              <w:spacing w:line="400" w:lineRule="exact"/>
              <w:jc w:val="center"/>
              <w:rPr>
                <w:sz w:val="24"/>
                <w:szCs w:val="24"/>
              </w:rPr>
            </w:pPr>
            <w:r>
              <w:rPr>
                <w:sz w:val="24"/>
                <w:szCs w:val="24"/>
              </w:rPr>
              <w:t>18753330663</w:t>
            </w:r>
          </w:p>
        </w:tc>
      </w:tr>
      <w:tr w14:paraId="16F0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69" w:type="dxa"/>
            <w:vMerge w:val="continue"/>
            <w:tcBorders>
              <w:top w:val="single" w:color="auto" w:sz="4" w:space="0"/>
              <w:left w:val="single" w:color="auto" w:sz="4" w:space="0"/>
              <w:bottom w:val="single" w:color="auto" w:sz="4" w:space="0"/>
              <w:right w:val="single" w:color="auto" w:sz="4" w:space="0"/>
            </w:tcBorders>
            <w:vAlign w:val="center"/>
          </w:tcPr>
          <w:p w14:paraId="20F2AF70">
            <w:pPr>
              <w:spacing w:line="400" w:lineRule="exact"/>
              <w:jc w:val="center"/>
              <w:rPr>
                <w:sz w:val="24"/>
                <w:szCs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4D79A466">
            <w:pPr>
              <w:spacing w:line="400" w:lineRule="exact"/>
              <w:jc w:val="center"/>
              <w:rPr>
                <w:rFonts w:hint="eastAsia" w:eastAsia="仿宋_GB2312"/>
                <w:sz w:val="24"/>
                <w:szCs w:val="24"/>
                <w:lang w:eastAsia="zh-CN"/>
              </w:rPr>
            </w:pPr>
            <w:r>
              <w:rPr>
                <w:rFonts w:hint="eastAsia"/>
                <w:sz w:val="24"/>
                <w:szCs w:val="24"/>
                <w:lang w:eastAsia="zh-CN"/>
              </w:rPr>
              <w:t>王</w:t>
            </w:r>
            <w:r>
              <w:rPr>
                <w:rFonts w:hint="eastAsia"/>
                <w:sz w:val="24"/>
                <w:szCs w:val="24"/>
                <w:lang w:val="en-US" w:eastAsia="zh-CN"/>
              </w:rPr>
              <w:t xml:space="preserve">  </w:t>
            </w:r>
            <w:r>
              <w:rPr>
                <w:rFonts w:hint="eastAsia"/>
                <w:sz w:val="24"/>
                <w:szCs w:val="24"/>
                <w:lang w:eastAsia="zh-CN"/>
              </w:rPr>
              <w:t>晋</w:t>
            </w:r>
          </w:p>
        </w:tc>
        <w:tc>
          <w:tcPr>
            <w:tcW w:w="4096" w:type="dxa"/>
            <w:tcBorders>
              <w:top w:val="single" w:color="auto" w:sz="4" w:space="0"/>
              <w:left w:val="single" w:color="auto" w:sz="4" w:space="0"/>
              <w:bottom w:val="single" w:color="auto" w:sz="4" w:space="0"/>
              <w:right w:val="single" w:color="auto" w:sz="4" w:space="0"/>
            </w:tcBorders>
            <w:vAlign w:val="center"/>
          </w:tcPr>
          <w:p w14:paraId="376ABC93">
            <w:pPr>
              <w:spacing w:line="400" w:lineRule="exact"/>
              <w:jc w:val="left"/>
              <w:rPr>
                <w:sz w:val="24"/>
                <w:szCs w:val="24"/>
              </w:rPr>
            </w:pPr>
            <w:r>
              <w:rPr>
                <w:sz w:val="24"/>
                <w:szCs w:val="24"/>
              </w:rPr>
              <w:t>周村区交通运输局规划</w:t>
            </w:r>
            <w:r>
              <w:rPr>
                <w:rFonts w:hint="eastAsia"/>
                <w:sz w:val="24"/>
                <w:szCs w:val="24"/>
                <w:lang w:eastAsia="zh-CN"/>
              </w:rPr>
              <w:t>建设管理科</w:t>
            </w:r>
            <w:r>
              <w:rPr>
                <w:sz w:val="24"/>
                <w:szCs w:val="24"/>
              </w:rPr>
              <w:t>科长</w:t>
            </w:r>
          </w:p>
        </w:tc>
        <w:tc>
          <w:tcPr>
            <w:tcW w:w="1109" w:type="dxa"/>
            <w:tcBorders>
              <w:top w:val="single" w:color="auto" w:sz="4" w:space="0"/>
              <w:left w:val="single" w:color="auto" w:sz="4" w:space="0"/>
              <w:bottom w:val="single" w:color="auto" w:sz="4" w:space="0"/>
              <w:right w:val="single" w:color="auto" w:sz="4" w:space="0"/>
            </w:tcBorders>
            <w:vAlign w:val="center"/>
          </w:tcPr>
          <w:p w14:paraId="2756CFCB">
            <w:pPr>
              <w:spacing w:line="400" w:lineRule="exact"/>
              <w:jc w:val="center"/>
              <w:rPr>
                <w:sz w:val="24"/>
                <w:szCs w:val="24"/>
              </w:rPr>
            </w:pPr>
            <w:r>
              <w:rPr>
                <w:sz w:val="24"/>
                <w:szCs w:val="24"/>
              </w:rPr>
              <w:t>60388</w:t>
            </w:r>
            <w:r>
              <w:rPr>
                <w:rFonts w:hint="eastAsia"/>
                <w:sz w:val="24"/>
                <w:szCs w:val="24"/>
                <w:lang w:val="en-US" w:eastAsia="zh-CN"/>
              </w:rPr>
              <w:t>21</w:t>
            </w:r>
          </w:p>
        </w:tc>
        <w:tc>
          <w:tcPr>
            <w:tcW w:w="1586" w:type="dxa"/>
            <w:tcBorders>
              <w:top w:val="single" w:color="auto" w:sz="4" w:space="0"/>
              <w:left w:val="single" w:color="auto" w:sz="4" w:space="0"/>
              <w:bottom w:val="single" w:color="auto" w:sz="4" w:space="0"/>
              <w:right w:val="single" w:color="auto" w:sz="4" w:space="0"/>
            </w:tcBorders>
            <w:vAlign w:val="center"/>
          </w:tcPr>
          <w:p w14:paraId="35CB66A8">
            <w:pPr>
              <w:spacing w:line="400" w:lineRule="exact"/>
              <w:jc w:val="center"/>
              <w:rPr>
                <w:rFonts w:hint="default" w:eastAsia="仿宋_GB2312"/>
                <w:sz w:val="24"/>
                <w:szCs w:val="24"/>
                <w:lang w:val="en-US" w:eastAsia="zh-CN"/>
              </w:rPr>
            </w:pPr>
            <w:r>
              <w:rPr>
                <w:sz w:val="24"/>
                <w:szCs w:val="24"/>
              </w:rPr>
              <w:t>18</w:t>
            </w:r>
            <w:r>
              <w:rPr>
                <w:rFonts w:hint="eastAsia"/>
                <w:sz w:val="24"/>
                <w:szCs w:val="24"/>
                <w:lang w:val="en-US" w:eastAsia="zh-CN"/>
              </w:rPr>
              <w:t>660872421</w:t>
            </w:r>
          </w:p>
        </w:tc>
      </w:tr>
      <w:tr w14:paraId="3CCF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169" w:type="dxa"/>
            <w:vMerge w:val="continue"/>
            <w:tcBorders>
              <w:top w:val="single" w:color="auto" w:sz="4" w:space="0"/>
              <w:left w:val="single" w:color="auto" w:sz="4" w:space="0"/>
            </w:tcBorders>
            <w:vAlign w:val="center"/>
          </w:tcPr>
          <w:p w14:paraId="6EA6FEC2">
            <w:pPr>
              <w:spacing w:line="400" w:lineRule="exact"/>
              <w:jc w:val="center"/>
              <w:rPr>
                <w:sz w:val="24"/>
                <w:szCs w:val="24"/>
              </w:rPr>
            </w:pPr>
          </w:p>
        </w:tc>
        <w:tc>
          <w:tcPr>
            <w:tcW w:w="991" w:type="dxa"/>
            <w:tcBorders>
              <w:top w:val="single" w:color="auto" w:sz="4" w:space="0"/>
            </w:tcBorders>
            <w:vAlign w:val="center"/>
          </w:tcPr>
          <w:p w14:paraId="4F44CC2E">
            <w:pPr>
              <w:spacing w:line="400" w:lineRule="exact"/>
              <w:jc w:val="center"/>
              <w:rPr>
                <w:rFonts w:hint="eastAsia" w:eastAsia="仿宋_GB2312"/>
                <w:sz w:val="24"/>
                <w:szCs w:val="24"/>
                <w:lang w:eastAsia="zh-CN"/>
              </w:rPr>
            </w:pPr>
            <w:r>
              <w:rPr>
                <w:rFonts w:hint="eastAsia"/>
                <w:sz w:val="24"/>
                <w:szCs w:val="24"/>
                <w:lang w:eastAsia="zh-CN"/>
              </w:rPr>
              <w:t>刘</w:t>
            </w:r>
            <w:r>
              <w:rPr>
                <w:rFonts w:hint="eastAsia"/>
                <w:sz w:val="24"/>
                <w:szCs w:val="24"/>
                <w:lang w:val="en-US" w:eastAsia="zh-CN"/>
              </w:rPr>
              <w:t xml:space="preserve">  </w:t>
            </w:r>
            <w:r>
              <w:rPr>
                <w:rFonts w:hint="eastAsia"/>
                <w:sz w:val="24"/>
                <w:szCs w:val="24"/>
                <w:lang w:eastAsia="zh-CN"/>
              </w:rPr>
              <w:t>勇</w:t>
            </w:r>
          </w:p>
        </w:tc>
        <w:tc>
          <w:tcPr>
            <w:tcW w:w="4096" w:type="dxa"/>
            <w:tcBorders>
              <w:top w:val="single" w:color="auto" w:sz="4" w:space="0"/>
            </w:tcBorders>
            <w:vAlign w:val="center"/>
          </w:tcPr>
          <w:p w14:paraId="037CB378">
            <w:pPr>
              <w:spacing w:line="400" w:lineRule="exact"/>
              <w:jc w:val="left"/>
              <w:rPr>
                <w:sz w:val="24"/>
                <w:szCs w:val="24"/>
              </w:rPr>
            </w:pPr>
            <w:r>
              <w:rPr>
                <w:sz w:val="24"/>
                <w:szCs w:val="24"/>
              </w:rPr>
              <w:t>周村区交通</w:t>
            </w:r>
            <w:r>
              <w:rPr>
                <w:rFonts w:hint="eastAsia"/>
                <w:sz w:val="24"/>
                <w:szCs w:val="24"/>
                <w:lang w:eastAsia="zh-CN"/>
              </w:rPr>
              <w:t>运输事业服务中心公路保护养护科科长</w:t>
            </w:r>
          </w:p>
        </w:tc>
        <w:tc>
          <w:tcPr>
            <w:tcW w:w="1109" w:type="dxa"/>
            <w:tcBorders>
              <w:top w:val="single" w:color="auto" w:sz="4" w:space="0"/>
            </w:tcBorders>
            <w:vAlign w:val="center"/>
          </w:tcPr>
          <w:p w14:paraId="4AC88AD4">
            <w:pPr>
              <w:spacing w:line="400" w:lineRule="exact"/>
              <w:jc w:val="center"/>
              <w:rPr>
                <w:sz w:val="24"/>
                <w:szCs w:val="24"/>
              </w:rPr>
            </w:pPr>
            <w:r>
              <w:rPr>
                <w:sz w:val="24"/>
                <w:szCs w:val="24"/>
              </w:rPr>
              <w:t>6038817</w:t>
            </w:r>
          </w:p>
        </w:tc>
        <w:tc>
          <w:tcPr>
            <w:tcW w:w="1586" w:type="dxa"/>
            <w:tcBorders>
              <w:top w:val="single" w:color="auto" w:sz="4" w:space="0"/>
            </w:tcBorders>
            <w:vAlign w:val="center"/>
          </w:tcPr>
          <w:p w14:paraId="035C26BD">
            <w:pPr>
              <w:spacing w:line="400" w:lineRule="exact"/>
              <w:jc w:val="center"/>
              <w:rPr>
                <w:rFonts w:hint="default" w:eastAsia="仿宋_GB2312"/>
                <w:sz w:val="24"/>
                <w:szCs w:val="24"/>
                <w:lang w:val="en-US" w:eastAsia="zh-CN"/>
              </w:rPr>
            </w:pPr>
            <w:r>
              <w:rPr>
                <w:rFonts w:hint="eastAsia"/>
                <w:sz w:val="24"/>
                <w:szCs w:val="24"/>
                <w:lang w:val="en-US" w:eastAsia="zh-CN"/>
              </w:rPr>
              <w:t>13315340883</w:t>
            </w:r>
          </w:p>
        </w:tc>
      </w:tr>
      <w:tr w14:paraId="6151B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left w:val="single" w:color="auto" w:sz="4" w:space="0"/>
            </w:tcBorders>
            <w:vAlign w:val="center"/>
          </w:tcPr>
          <w:p w14:paraId="6A93877C">
            <w:pPr>
              <w:spacing w:line="400" w:lineRule="exact"/>
              <w:jc w:val="center"/>
              <w:rPr>
                <w:sz w:val="24"/>
                <w:szCs w:val="24"/>
              </w:rPr>
            </w:pPr>
          </w:p>
        </w:tc>
        <w:tc>
          <w:tcPr>
            <w:tcW w:w="991" w:type="dxa"/>
            <w:vAlign w:val="center"/>
          </w:tcPr>
          <w:p w14:paraId="3E0A8467">
            <w:pPr>
              <w:spacing w:line="400" w:lineRule="exact"/>
              <w:jc w:val="center"/>
              <w:rPr>
                <w:rFonts w:hint="eastAsia" w:eastAsia="仿宋_GB2312"/>
                <w:sz w:val="24"/>
                <w:szCs w:val="24"/>
                <w:lang w:eastAsia="zh-CN"/>
              </w:rPr>
            </w:pPr>
            <w:r>
              <w:rPr>
                <w:rFonts w:hint="eastAsia"/>
                <w:sz w:val="24"/>
                <w:szCs w:val="24"/>
                <w:lang w:eastAsia="zh-CN"/>
              </w:rPr>
              <w:t>马树耀</w:t>
            </w:r>
          </w:p>
        </w:tc>
        <w:tc>
          <w:tcPr>
            <w:tcW w:w="4096" w:type="dxa"/>
            <w:vAlign w:val="center"/>
          </w:tcPr>
          <w:p w14:paraId="53D50668">
            <w:pPr>
              <w:spacing w:line="400" w:lineRule="exact"/>
              <w:jc w:val="left"/>
              <w:rPr>
                <w:sz w:val="24"/>
                <w:szCs w:val="24"/>
              </w:rPr>
            </w:pPr>
            <w:r>
              <w:rPr>
                <w:sz w:val="24"/>
                <w:szCs w:val="24"/>
              </w:rPr>
              <w:t>周村区交通</w:t>
            </w:r>
            <w:r>
              <w:rPr>
                <w:rFonts w:hint="eastAsia"/>
                <w:sz w:val="24"/>
                <w:szCs w:val="24"/>
                <w:lang w:eastAsia="zh-CN"/>
              </w:rPr>
              <w:t>运输事业服务中心修管科</w:t>
            </w:r>
            <w:r>
              <w:rPr>
                <w:sz w:val="24"/>
                <w:szCs w:val="24"/>
              </w:rPr>
              <w:t>科长</w:t>
            </w:r>
          </w:p>
        </w:tc>
        <w:tc>
          <w:tcPr>
            <w:tcW w:w="1109" w:type="dxa"/>
            <w:vAlign w:val="center"/>
          </w:tcPr>
          <w:p w14:paraId="36C3CB1B">
            <w:pPr>
              <w:spacing w:line="400" w:lineRule="exact"/>
              <w:jc w:val="center"/>
              <w:rPr>
                <w:rFonts w:hint="default" w:eastAsia="仿宋_GB2312"/>
                <w:sz w:val="24"/>
                <w:szCs w:val="24"/>
                <w:lang w:val="en-US" w:eastAsia="zh-CN"/>
              </w:rPr>
            </w:pPr>
            <w:r>
              <w:rPr>
                <w:sz w:val="24"/>
                <w:szCs w:val="24"/>
              </w:rPr>
              <w:t>60388</w:t>
            </w:r>
            <w:r>
              <w:rPr>
                <w:rFonts w:hint="eastAsia"/>
                <w:sz w:val="24"/>
                <w:szCs w:val="24"/>
                <w:lang w:val="en-US" w:eastAsia="zh-CN"/>
              </w:rPr>
              <w:t>12</w:t>
            </w:r>
          </w:p>
        </w:tc>
        <w:tc>
          <w:tcPr>
            <w:tcW w:w="1586" w:type="dxa"/>
            <w:vAlign w:val="center"/>
          </w:tcPr>
          <w:p w14:paraId="295069FA">
            <w:pPr>
              <w:spacing w:line="400" w:lineRule="exact"/>
              <w:jc w:val="center"/>
              <w:rPr>
                <w:rFonts w:hint="default" w:eastAsia="仿宋_GB2312"/>
                <w:sz w:val="24"/>
                <w:szCs w:val="24"/>
                <w:lang w:val="en-US" w:eastAsia="zh-CN"/>
              </w:rPr>
            </w:pPr>
            <w:r>
              <w:rPr>
                <w:rFonts w:hint="eastAsia"/>
                <w:sz w:val="24"/>
                <w:szCs w:val="24"/>
                <w:lang w:val="en-US" w:eastAsia="zh-CN"/>
              </w:rPr>
              <w:t>18753330735</w:t>
            </w:r>
          </w:p>
        </w:tc>
      </w:tr>
      <w:tr w14:paraId="2DD2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left w:val="single" w:color="auto" w:sz="4" w:space="0"/>
            </w:tcBorders>
            <w:vAlign w:val="center"/>
          </w:tcPr>
          <w:p w14:paraId="728E8B61">
            <w:pPr>
              <w:spacing w:line="400" w:lineRule="exact"/>
              <w:jc w:val="center"/>
              <w:rPr>
                <w:sz w:val="24"/>
                <w:szCs w:val="24"/>
              </w:rPr>
            </w:pPr>
          </w:p>
        </w:tc>
        <w:tc>
          <w:tcPr>
            <w:tcW w:w="991" w:type="dxa"/>
            <w:vAlign w:val="center"/>
          </w:tcPr>
          <w:p w14:paraId="2A0F40BF">
            <w:pPr>
              <w:spacing w:line="400" w:lineRule="exact"/>
              <w:jc w:val="center"/>
              <w:rPr>
                <w:sz w:val="24"/>
                <w:szCs w:val="24"/>
              </w:rPr>
            </w:pPr>
            <w:r>
              <w:rPr>
                <w:sz w:val="24"/>
                <w:szCs w:val="24"/>
              </w:rPr>
              <w:t xml:space="preserve"> </w:t>
            </w:r>
          </w:p>
        </w:tc>
        <w:tc>
          <w:tcPr>
            <w:tcW w:w="4096" w:type="dxa"/>
            <w:vAlign w:val="center"/>
          </w:tcPr>
          <w:p w14:paraId="77A6351E">
            <w:pPr>
              <w:spacing w:line="400" w:lineRule="exact"/>
              <w:jc w:val="center"/>
              <w:rPr>
                <w:sz w:val="24"/>
                <w:szCs w:val="24"/>
              </w:rPr>
            </w:pPr>
          </w:p>
        </w:tc>
        <w:tc>
          <w:tcPr>
            <w:tcW w:w="1109" w:type="dxa"/>
            <w:vAlign w:val="center"/>
          </w:tcPr>
          <w:p w14:paraId="02343073">
            <w:pPr>
              <w:spacing w:line="400" w:lineRule="exact"/>
              <w:jc w:val="center"/>
              <w:rPr>
                <w:sz w:val="24"/>
                <w:szCs w:val="24"/>
              </w:rPr>
            </w:pPr>
          </w:p>
        </w:tc>
        <w:tc>
          <w:tcPr>
            <w:tcW w:w="1586" w:type="dxa"/>
            <w:vAlign w:val="center"/>
          </w:tcPr>
          <w:p w14:paraId="66BCB7E1">
            <w:pPr>
              <w:spacing w:line="400" w:lineRule="exact"/>
              <w:jc w:val="center"/>
              <w:rPr>
                <w:sz w:val="24"/>
                <w:szCs w:val="24"/>
              </w:rPr>
            </w:pPr>
          </w:p>
        </w:tc>
      </w:tr>
      <w:tr w14:paraId="18ABB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69" w:type="dxa"/>
            <w:vMerge w:val="continue"/>
            <w:tcBorders>
              <w:left w:val="single" w:color="auto" w:sz="4" w:space="0"/>
            </w:tcBorders>
            <w:vAlign w:val="center"/>
          </w:tcPr>
          <w:p w14:paraId="62AD87B9">
            <w:pPr>
              <w:spacing w:line="400" w:lineRule="exact"/>
              <w:jc w:val="center"/>
              <w:rPr>
                <w:sz w:val="24"/>
                <w:szCs w:val="24"/>
              </w:rPr>
            </w:pPr>
          </w:p>
        </w:tc>
        <w:tc>
          <w:tcPr>
            <w:tcW w:w="991" w:type="dxa"/>
            <w:vAlign w:val="center"/>
          </w:tcPr>
          <w:p w14:paraId="3BF91228">
            <w:pPr>
              <w:spacing w:line="400" w:lineRule="exact"/>
              <w:jc w:val="center"/>
              <w:rPr>
                <w:sz w:val="24"/>
                <w:szCs w:val="24"/>
              </w:rPr>
            </w:pPr>
            <w:r>
              <w:rPr>
                <w:sz w:val="24"/>
                <w:szCs w:val="24"/>
              </w:rPr>
              <w:t xml:space="preserve"> </w:t>
            </w:r>
          </w:p>
        </w:tc>
        <w:tc>
          <w:tcPr>
            <w:tcW w:w="4096" w:type="dxa"/>
            <w:vAlign w:val="center"/>
          </w:tcPr>
          <w:p w14:paraId="4244F39A">
            <w:pPr>
              <w:spacing w:line="400" w:lineRule="exact"/>
              <w:jc w:val="left"/>
              <w:rPr>
                <w:sz w:val="24"/>
                <w:szCs w:val="24"/>
              </w:rPr>
            </w:pPr>
          </w:p>
        </w:tc>
        <w:tc>
          <w:tcPr>
            <w:tcW w:w="1109" w:type="dxa"/>
            <w:vAlign w:val="center"/>
          </w:tcPr>
          <w:p w14:paraId="7B43767E">
            <w:pPr>
              <w:spacing w:line="400" w:lineRule="exact"/>
              <w:jc w:val="center"/>
              <w:rPr>
                <w:sz w:val="24"/>
                <w:szCs w:val="24"/>
              </w:rPr>
            </w:pPr>
          </w:p>
        </w:tc>
        <w:tc>
          <w:tcPr>
            <w:tcW w:w="1586" w:type="dxa"/>
            <w:vAlign w:val="center"/>
          </w:tcPr>
          <w:p w14:paraId="3020F9A2">
            <w:pPr>
              <w:spacing w:line="400" w:lineRule="exact"/>
              <w:jc w:val="center"/>
              <w:rPr>
                <w:sz w:val="24"/>
                <w:szCs w:val="24"/>
              </w:rPr>
            </w:pPr>
          </w:p>
        </w:tc>
      </w:tr>
      <w:tr w14:paraId="0D14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1169" w:type="dxa"/>
            <w:vAlign w:val="center"/>
          </w:tcPr>
          <w:p w14:paraId="76568C34">
            <w:pPr>
              <w:spacing w:line="400" w:lineRule="exact"/>
              <w:jc w:val="center"/>
              <w:rPr>
                <w:sz w:val="24"/>
                <w:szCs w:val="24"/>
              </w:rPr>
            </w:pPr>
            <w:r>
              <w:rPr>
                <w:sz w:val="24"/>
                <w:szCs w:val="24"/>
              </w:rPr>
              <w:t>备注</w:t>
            </w:r>
          </w:p>
        </w:tc>
        <w:tc>
          <w:tcPr>
            <w:tcW w:w="7782" w:type="dxa"/>
            <w:gridSpan w:val="4"/>
            <w:vAlign w:val="center"/>
          </w:tcPr>
          <w:p w14:paraId="01B29B3D">
            <w:pPr>
              <w:spacing w:line="400" w:lineRule="exact"/>
              <w:jc w:val="left"/>
              <w:rPr>
                <w:sz w:val="24"/>
                <w:szCs w:val="24"/>
              </w:rPr>
            </w:pPr>
            <w:r>
              <w:rPr>
                <w:rFonts w:hint="eastAsia"/>
                <w:sz w:val="24"/>
                <w:szCs w:val="24"/>
                <w:lang w:eastAsia="zh-CN"/>
              </w:rPr>
              <w:t>王洪波</w:t>
            </w:r>
            <w:r>
              <w:rPr>
                <w:sz w:val="24"/>
                <w:szCs w:val="24"/>
              </w:rPr>
              <w:t>任综合协调小组组长；李东晖任道路客运运力保障组组长；滕飞任道路货运运力保障组组长；</w:t>
            </w:r>
            <w:r>
              <w:rPr>
                <w:rFonts w:hint="eastAsia"/>
                <w:sz w:val="24"/>
                <w:szCs w:val="24"/>
                <w:lang w:eastAsia="zh-CN"/>
              </w:rPr>
              <w:t>马树耀</w:t>
            </w:r>
            <w:r>
              <w:rPr>
                <w:sz w:val="24"/>
                <w:szCs w:val="24"/>
              </w:rPr>
              <w:t>任道路运输车辆技术维修保障组组长；</w:t>
            </w:r>
            <w:r>
              <w:rPr>
                <w:rFonts w:hint="eastAsia"/>
                <w:sz w:val="24"/>
                <w:szCs w:val="24"/>
                <w:lang w:eastAsia="zh-CN"/>
              </w:rPr>
              <w:t>王晋</w:t>
            </w:r>
            <w:r>
              <w:rPr>
                <w:sz w:val="24"/>
                <w:szCs w:val="24"/>
              </w:rPr>
              <w:t>任通行保障小组组长。</w:t>
            </w:r>
          </w:p>
        </w:tc>
      </w:tr>
    </w:tbl>
    <w:p w14:paraId="4CCC44D0">
      <w:pPr>
        <w:adjustRightInd w:val="0"/>
        <w:snapToGrid w:val="0"/>
        <w:spacing w:line="0" w:lineRule="atLeast"/>
        <w:ind w:firstLine="180" w:firstLineChars="50"/>
        <w:rPr>
          <w:rFonts w:eastAsia="楷体_GB2312"/>
          <w:sz w:val="36"/>
          <w:szCs w:val="36"/>
        </w:rPr>
      </w:pPr>
    </w:p>
    <w:p w14:paraId="735818D1">
      <w:pPr>
        <w:tabs>
          <w:tab w:val="left" w:pos="1875"/>
        </w:tabs>
        <w:adjustRightInd w:val="0"/>
        <w:snapToGrid w:val="0"/>
        <w:spacing w:line="240" w:lineRule="atLeast"/>
        <w:rPr>
          <w:b/>
        </w:rPr>
      </w:pPr>
    </w:p>
    <w:p w14:paraId="1305751F">
      <w:pPr>
        <w:tabs>
          <w:tab w:val="left" w:pos="1875"/>
        </w:tabs>
        <w:adjustRightInd w:val="0"/>
        <w:snapToGrid w:val="0"/>
        <w:spacing w:line="240" w:lineRule="atLeast"/>
        <w:rPr>
          <w:b/>
        </w:rPr>
      </w:pPr>
    </w:p>
    <w:p w14:paraId="5E4011EE">
      <w:pPr>
        <w:tabs>
          <w:tab w:val="left" w:pos="1875"/>
        </w:tabs>
        <w:adjustRightInd w:val="0"/>
        <w:snapToGrid w:val="0"/>
        <w:spacing w:line="240" w:lineRule="atLeast"/>
        <w:rPr>
          <w:b/>
        </w:rPr>
      </w:pPr>
    </w:p>
    <w:p w14:paraId="7E81E040">
      <w:pPr>
        <w:tabs>
          <w:tab w:val="left" w:pos="1875"/>
        </w:tabs>
        <w:adjustRightInd w:val="0"/>
        <w:snapToGrid w:val="0"/>
        <w:spacing w:line="240" w:lineRule="atLeast"/>
        <w:rPr>
          <w:b/>
        </w:rPr>
      </w:pPr>
    </w:p>
    <w:tbl>
      <w:tblPr>
        <w:tblStyle w:val="11"/>
        <w:tblpPr w:leftFromText="180" w:rightFromText="180" w:vertAnchor="text" w:horzAnchor="page" w:tblpX="1368" w:tblpY="148"/>
        <w:tblOverlap w:val="never"/>
        <w:tblW w:w="9773" w:type="dxa"/>
        <w:tblInd w:w="0" w:type="dxa"/>
        <w:tblLayout w:type="fixed"/>
        <w:tblCellMar>
          <w:top w:w="0" w:type="dxa"/>
          <w:left w:w="108" w:type="dxa"/>
          <w:bottom w:w="0" w:type="dxa"/>
          <w:right w:w="108" w:type="dxa"/>
        </w:tblCellMar>
      </w:tblPr>
      <w:tblGrid>
        <w:gridCol w:w="1275"/>
        <w:gridCol w:w="847"/>
        <w:gridCol w:w="1424"/>
        <w:gridCol w:w="2046"/>
        <w:gridCol w:w="940"/>
        <w:gridCol w:w="1304"/>
        <w:gridCol w:w="1937"/>
      </w:tblGrid>
      <w:tr w14:paraId="4991EA24">
        <w:tblPrEx>
          <w:tblCellMar>
            <w:top w:w="0" w:type="dxa"/>
            <w:left w:w="108" w:type="dxa"/>
            <w:bottom w:w="0" w:type="dxa"/>
            <w:right w:w="108" w:type="dxa"/>
          </w:tblCellMar>
        </w:tblPrEx>
        <w:trPr>
          <w:trHeight w:val="826" w:hRule="atLeast"/>
        </w:trPr>
        <w:tc>
          <w:tcPr>
            <w:tcW w:w="9773" w:type="dxa"/>
            <w:gridSpan w:val="7"/>
            <w:tcBorders>
              <w:top w:val="nil"/>
              <w:left w:val="nil"/>
              <w:bottom w:val="nil"/>
              <w:right w:val="nil"/>
            </w:tcBorders>
            <w:vAlign w:val="center"/>
          </w:tcPr>
          <w:p w14:paraId="3283D7C1">
            <w:pPr>
              <w:widowControl/>
              <w:spacing w:line="320" w:lineRule="exact"/>
              <w:rPr>
                <w:rFonts w:eastAsia="方正小标宋简体"/>
                <w:kern w:val="0"/>
              </w:rPr>
            </w:pPr>
            <w:r>
              <w:rPr>
                <w:rFonts w:eastAsia="方正小标宋简体"/>
                <w:kern w:val="0"/>
              </w:rPr>
              <w:t>（附件3）</w:t>
            </w:r>
          </w:p>
          <w:p w14:paraId="76C58F31">
            <w:pPr>
              <w:widowControl/>
              <w:spacing w:line="320" w:lineRule="exact"/>
              <w:jc w:val="center"/>
              <w:rPr>
                <w:rFonts w:eastAsia="宋体"/>
                <w:b/>
                <w:bCs/>
                <w:kern w:val="0"/>
                <w:sz w:val="36"/>
                <w:szCs w:val="36"/>
              </w:rPr>
            </w:pPr>
            <w:r>
              <w:rPr>
                <w:rFonts w:eastAsia="方正小标宋简体"/>
                <w:kern w:val="0"/>
              </w:rPr>
              <w:t>道路旅客运输运力保障车辆和人员联络表</w:t>
            </w:r>
          </w:p>
        </w:tc>
      </w:tr>
      <w:tr w14:paraId="6B3C6B22">
        <w:tblPrEx>
          <w:tblCellMar>
            <w:top w:w="0" w:type="dxa"/>
            <w:left w:w="108" w:type="dxa"/>
            <w:bottom w:w="0" w:type="dxa"/>
            <w:right w:w="108" w:type="dxa"/>
          </w:tblCellMar>
        </w:tblPrEx>
        <w:trPr>
          <w:trHeight w:val="288" w:hRule="atLeast"/>
        </w:trPr>
        <w:tc>
          <w:tcPr>
            <w:tcW w:w="1275" w:type="dxa"/>
            <w:tcBorders>
              <w:top w:val="single" w:color="auto" w:sz="8" w:space="0"/>
              <w:left w:val="single" w:color="auto" w:sz="8" w:space="0"/>
              <w:bottom w:val="single" w:color="auto" w:sz="4" w:space="0"/>
              <w:right w:val="single" w:color="auto" w:sz="4" w:space="0"/>
            </w:tcBorders>
            <w:vAlign w:val="center"/>
          </w:tcPr>
          <w:p w14:paraId="68C1BB9B">
            <w:pPr>
              <w:widowControl/>
              <w:spacing w:line="320" w:lineRule="exact"/>
              <w:jc w:val="center"/>
              <w:rPr>
                <w:b/>
                <w:bCs/>
                <w:kern w:val="0"/>
                <w:sz w:val="22"/>
              </w:rPr>
            </w:pPr>
            <w:r>
              <w:rPr>
                <w:b/>
                <w:bCs/>
                <w:kern w:val="0"/>
                <w:sz w:val="22"/>
              </w:rPr>
              <w:t>单位名称</w:t>
            </w:r>
          </w:p>
        </w:tc>
        <w:tc>
          <w:tcPr>
            <w:tcW w:w="847" w:type="dxa"/>
            <w:tcBorders>
              <w:top w:val="single" w:color="auto" w:sz="8" w:space="0"/>
              <w:left w:val="nil"/>
              <w:bottom w:val="single" w:color="auto" w:sz="4" w:space="0"/>
              <w:right w:val="single" w:color="auto" w:sz="4" w:space="0"/>
            </w:tcBorders>
            <w:vAlign w:val="center"/>
          </w:tcPr>
          <w:p w14:paraId="4B6D4F1E">
            <w:pPr>
              <w:widowControl/>
              <w:spacing w:line="320" w:lineRule="exact"/>
              <w:jc w:val="center"/>
              <w:rPr>
                <w:b/>
                <w:bCs/>
                <w:kern w:val="0"/>
                <w:sz w:val="22"/>
              </w:rPr>
            </w:pPr>
            <w:r>
              <w:rPr>
                <w:b/>
                <w:bCs/>
                <w:kern w:val="0"/>
                <w:sz w:val="22"/>
              </w:rPr>
              <w:t>序号</w:t>
            </w:r>
          </w:p>
        </w:tc>
        <w:tc>
          <w:tcPr>
            <w:tcW w:w="1424" w:type="dxa"/>
            <w:tcBorders>
              <w:top w:val="single" w:color="auto" w:sz="8" w:space="0"/>
              <w:left w:val="nil"/>
              <w:bottom w:val="single" w:color="auto" w:sz="4" w:space="0"/>
              <w:right w:val="single" w:color="auto" w:sz="4" w:space="0"/>
            </w:tcBorders>
            <w:vAlign w:val="center"/>
          </w:tcPr>
          <w:p w14:paraId="23CC94AC">
            <w:pPr>
              <w:widowControl/>
              <w:spacing w:line="320" w:lineRule="exact"/>
              <w:jc w:val="center"/>
              <w:rPr>
                <w:b/>
                <w:bCs/>
                <w:kern w:val="0"/>
                <w:sz w:val="22"/>
              </w:rPr>
            </w:pPr>
            <w:r>
              <w:rPr>
                <w:b/>
                <w:bCs/>
                <w:kern w:val="0"/>
                <w:sz w:val="22"/>
              </w:rPr>
              <w:t>车牌牌号</w:t>
            </w:r>
          </w:p>
        </w:tc>
        <w:tc>
          <w:tcPr>
            <w:tcW w:w="2046" w:type="dxa"/>
            <w:tcBorders>
              <w:top w:val="single" w:color="auto" w:sz="8" w:space="0"/>
              <w:left w:val="nil"/>
              <w:bottom w:val="single" w:color="auto" w:sz="4" w:space="0"/>
              <w:right w:val="single" w:color="auto" w:sz="4" w:space="0"/>
            </w:tcBorders>
            <w:vAlign w:val="center"/>
          </w:tcPr>
          <w:p w14:paraId="28217E6B">
            <w:pPr>
              <w:widowControl/>
              <w:spacing w:line="320" w:lineRule="exact"/>
              <w:jc w:val="center"/>
              <w:rPr>
                <w:b/>
                <w:bCs/>
                <w:kern w:val="0"/>
                <w:sz w:val="22"/>
              </w:rPr>
            </w:pPr>
            <w:r>
              <w:rPr>
                <w:b/>
                <w:bCs/>
                <w:kern w:val="0"/>
                <w:sz w:val="22"/>
              </w:rPr>
              <w:t>车型</w:t>
            </w:r>
          </w:p>
        </w:tc>
        <w:tc>
          <w:tcPr>
            <w:tcW w:w="940" w:type="dxa"/>
            <w:tcBorders>
              <w:top w:val="single" w:color="auto" w:sz="8" w:space="0"/>
              <w:left w:val="nil"/>
              <w:bottom w:val="single" w:color="auto" w:sz="4" w:space="0"/>
              <w:right w:val="single" w:color="auto" w:sz="4" w:space="0"/>
            </w:tcBorders>
            <w:vAlign w:val="center"/>
          </w:tcPr>
          <w:p w14:paraId="6AE682FC">
            <w:pPr>
              <w:widowControl/>
              <w:spacing w:line="320" w:lineRule="exact"/>
              <w:jc w:val="center"/>
              <w:rPr>
                <w:b/>
                <w:bCs/>
                <w:kern w:val="0"/>
                <w:sz w:val="22"/>
              </w:rPr>
            </w:pPr>
            <w:r>
              <w:rPr>
                <w:b/>
                <w:bCs/>
                <w:kern w:val="0"/>
                <w:sz w:val="22"/>
              </w:rPr>
              <w:t>乘坐数</w:t>
            </w:r>
          </w:p>
          <w:p w14:paraId="1AD804F0">
            <w:pPr>
              <w:widowControl/>
              <w:spacing w:line="320" w:lineRule="exact"/>
              <w:jc w:val="center"/>
              <w:rPr>
                <w:b/>
                <w:bCs/>
                <w:kern w:val="0"/>
                <w:sz w:val="22"/>
              </w:rPr>
            </w:pPr>
            <w:r>
              <w:rPr>
                <w:b/>
                <w:bCs/>
                <w:kern w:val="0"/>
                <w:sz w:val="22"/>
              </w:rPr>
              <w:t>（座）</w:t>
            </w:r>
          </w:p>
        </w:tc>
        <w:tc>
          <w:tcPr>
            <w:tcW w:w="1304" w:type="dxa"/>
            <w:tcBorders>
              <w:top w:val="single" w:color="auto" w:sz="8" w:space="0"/>
              <w:left w:val="nil"/>
              <w:bottom w:val="single" w:color="auto" w:sz="4" w:space="0"/>
              <w:right w:val="single" w:color="auto" w:sz="4" w:space="0"/>
            </w:tcBorders>
            <w:vAlign w:val="center"/>
          </w:tcPr>
          <w:p w14:paraId="7B7B41A1">
            <w:pPr>
              <w:widowControl/>
              <w:spacing w:line="320" w:lineRule="exact"/>
              <w:jc w:val="center"/>
              <w:rPr>
                <w:b/>
                <w:bCs/>
                <w:kern w:val="0"/>
                <w:sz w:val="22"/>
              </w:rPr>
            </w:pPr>
            <w:r>
              <w:rPr>
                <w:b/>
                <w:bCs/>
                <w:kern w:val="0"/>
                <w:sz w:val="22"/>
              </w:rPr>
              <w:t xml:space="preserve">驾驶员 </w:t>
            </w:r>
          </w:p>
          <w:p w14:paraId="30350FD5">
            <w:pPr>
              <w:widowControl/>
              <w:spacing w:line="320" w:lineRule="exact"/>
              <w:jc w:val="center"/>
              <w:rPr>
                <w:b/>
                <w:bCs/>
                <w:kern w:val="0"/>
                <w:sz w:val="22"/>
              </w:rPr>
            </w:pPr>
            <w:r>
              <w:rPr>
                <w:b/>
                <w:bCs/>
                <w:kern w:val="0"/>
                <w:sz w:val="22"/>
              </w:rPr>
              <w:t>姓名</w:t>
            </w:r>
          </w:p>
        </w:tc>
        <w:tc>
          <w:tcPr>
            <w:tcW w:w="1937" w:type="dxa"/>
            <w:tcBorders>
              <w:top w:val="single" w:color="auto" w:sz="8" w:space="0"/>
              <w:left w:val="nil"/>
              <w:bottom w:val="single" w:color="auto" w:sz="4" w:space="0"/>
              <w:right w:val="single" w:color="auto" w:sz="8" w:space="0"/>
            </w:tcBorders>
            <w:vAlign w:val="center"/>
          </w:tcPr>
          <w:p w14:paraId="3FC0B2FA">
            <w:pPr>
              <w:widowControl/>
              <w:spacing w:line="320" w:lineRule="exact"/>
              <w:jc w:val="center"/>
              <w:rPr>
                <w:b/>
                <w:bCs/>
                <w:kern w:val="0"/>
                <w:sz w:val="22"/>
              </w:rPr>
            </w:pPr>
            <w:r>
              <w:rPr>
                <w:b/>
                <w:bCs/>
                <w:kern w:val="0"/>
                <w:sz w:val="22"/>
              </w:rPr>
              <w:t>联系方式</w:t>
            </w:r>
          </w:p>
        </w:tc>
      </w:tr>
      <w:tr w14:paraId="0A51B97F">
        <w:tblPrEx>
          <w:tblCellMar>
            <w:top w:w="0" w:type="dxa"/>
            <w:left w:w="108" w:type="dxa"/>
            <w:bottom w:w="0" w:type="dxa"/>
            <w:right w:w="108" w:type="dxa"/>
          </w:tblCellMar>
        </w:tblPrEx>
        <w:trPr>
          <w:trHeight w:val="502" w:hRule="atLeast"/>
        </w:trPr>
        <w:tc>
          <w:tcPr>
            <w:tcW w:w="1275" w:type="dxa"/>
            <w:vMerge w:val="restart"/>
            <w:tcBorders>
              <w:top w:val="nil"/>
              <w:left w:val="single" w:color="auto" w:sz="8" w:space="0"/>
              <w:right w:val="single" w:color="auto" w:sz="4" w:space="0"/>
            </w:tcBorders>
            <w:vAlign w:val="center"/>
          </w:tcPr>
          <w:p w14:paraId="10ED8823">
            <w:pPr>
              <w:widowControl/>
              <w:spacing w:line="320" w:lineRule="exact"/>
              <w:jc w:val="center"/>
              <w:rPr>
                <w:kern w:val="0"/>
                <w:sz w:val="24"/>
                <w:szCs w:val="24"/>
              </w:rPr>
            </w:pPr>
            <w:r>
              <w:rPr>
                <w:kern w:val="0"/>
                <w:sz w:val="24"/>
                <w:szCs w:val="24"/>
              </w:rPr>
              <w:t>淄博市公共交通有限公司周村分公司</w:t>
            </w:r>
          </w:p>
          <w:p w14:paraId="3430BBA7">
            <w:pPr>
              <w:widowControl/>
              <w:spacing w:line="320" w:lineRule="exact"/>
              <w:jc w:val="center"/>
              <w:rPr>
                <w:kern w:val="0"/>
                <w:sz w:val="24"/>
                <w:szCs w:val="24"/>
              </w:rPr>
            </w:pPr>
            <w:r>
              <w:rPr>
                <w:kern w:val="0"/>
                <w:sz w:val="24"/>
                <w:szCs w:val="24"/>
              </w:rPr>
              <w:t xml:space="preserve">                 </w:t>
            </w:r>
          </w:p>
        </w:tc>
        <w:tc>
          <w:tcPr>
            <w:tcW w:w="847" w:type="dxa"/>
            <w:tcBorders>
              <w:top w:val="nil"/>
              <w:left w:val="nil"/>
              <w:bottom w:val="single" w:color="auto" w:sz="4" w:space="0"/>
              <w:right w:val="single" w:color="auto" w:sz="4" w:space="0"/>
            </w:tcBorders>
            <w:vAlign w:val="center"/>
          </w:tcPr>
          <w:p w14:paraId="325E6FDF">
            <w:pPr>
              <w:widowControl/>
              <w:spacing w:line="320" w:lineRule="exact"/>
              <w:jc w:val="center"/>
              <w:rPr>
                <w:kern w:val="0"/>
                <w:sz w:val="24"/>
                <w:szCs w:val="24"/>
              </w:rPr>
            </w:pPr>
            <w:r>
              <w:rPr>
                <w:kern w:val="0"/>
                <w:sz w:val="24"/>
                <w:szCs w:val="24"/>
              </w:rPr>
              <w:t>1</w:t>
            </w:r>
          </w:p>
        </w:tc>
        <w:tc>
          <w:tcPr>
            <w:tcW w:w="1424" w:type="dxa"/>
            <w:tcBorders>
              <w:top w:val="nil"/>
              <w:left w:val="nil"/>
              <w:bottom w:val="single" w:color="auto" w:sz="4" w:space="0"/>
              <w:right w:val="single" w:color="auto" w:sz="4" w:space="0"/>
            </w:tcBorders>
            <w:vAlign w:val="center"/>
          </w:tcPr>
          <w:p w14:paraId="44028D11">
            <w:pPr>
              <w:widowControl/>
              <w:jc w:val="center"/>
              <w:textAlignment w:val="center"/>
              <w:rPr>
                <w:sz w:val="24"/>
                <w:szCs w:val="24"/>
              </w:rPr>
            </w:pPr>
            <w:r>
              <w:rPr>
                <w:sz w:val="24"/>
                <w:szCs w:val="24"/>
              </w:rPr>
              <w:t>鲁CF8176</w:t>
            </w:r>
          </w:p>
        </w:tc>
        <w:tc>
          <w:tcPr>
            <w:tcW w:w="2046" w:type="dxa"/>
            <w:tcBorders>
              <w:top w:val="nil"/>
              <w:left w:val="nil"/>
              <w:bottom w:val="single" w:color="auto" w:sz="4" w:space="0"/>
              <w:right w:val="single" w:color="auto" w:sz="4" w:space="0"/>
            </w:tcBorders>
            <w:vAlign w:val="center"/>
          </w:tcPr>
          <w:p w14:paraId="223FF3FB">
            <w:pPr>
              <w:widowControl/>
              <w:spacing w:line="240" w:lineRule="exact"/>
              <w:jc w:val="center"/>
              <w:textAlignment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3057DBD4">
            <w:pPr>
              <w:widowControl/>
              <w:jc w:val="center"/>
              <w:textAlignment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7C472060">
            <w:pPr>
              <w:widowControl/>
              <w:jc w:val="center"/>
              <w:textAlignment w:val="center"/>
              <w:rPr>
                <w:sz w:val="24"/>
                <w:szCs w:val="24"/>
              </w:rPr>
            </w:pPr>
            <w:r>
              <w:rPr>
                <w:sz w:val="24"/>
                <w:szCs w:val="24"/>
              </w:rPr>
              <w:t>董汉伟</w:t>
            </w:r>
          </w:p>
        </w:tc>
        <w:tc>
          <w:tcPr>
            <w:tcW w:w="1937" w:type="dxa"/>
            <w:tcBorders>
              <w:top w:val="nil"/>
              <w:left w:val="nil"/>
              <w:bottom w:val="single" w:color="auto" w:sz="4" w:space="0"/>
              <w:right w:val="single" w:color="auto" w:sz="8" w:space="0"/>
            </w:tcBorders>
            <w:vAlign w:val="center"/>
          </w:tcPr>
          <w:p w14:paraId="341C1FCE">
            <w:pPr>
              <w:widowControl/>
              <w:jc w:val="center"/>
              <w:textAlignment w:val="center"/>
              <w:rPr>
                <w:sz w:val="24"/>
                <w:szCs w:val="24"/>
              </w:rPr>
            </w:pPr>
            <w:r>
              <w:rPr>
                <w:sz w:val="24"/>
                <w:szCs w:val="24"/>
              </w:rPr>
              <w:t>13864321788</w:t>
            </w:r>
          </w:p>
        </w:tc>
      </w:tr>
      <w:tr w14:paraId="7E8B133C">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751DA97C">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0DB58EF1">
            <w:pPr>
              <w:widowControl/>
              <w:spacing w:line="320" w:lineRule="exact"/>
              <w:jc w:val="center"/>
              <w:rPr>
                <w:kern w:val="0"/>
                <w:sz w:val="24"/>
                <w:szCs w:val="24"/>
              </w:rPr>
            </w:pPr>
            <w:r>
              <w:rPr>
                <w:kern w:val="0"/>
                <w:sz w:val="24"/>
                <w:szCs w:val="24"/>
              </w:rPr>
              <w:t>2</w:t>
            </w:r>
          </w:p>
        </w:tc>
        <w:tc>
          <w:tcPr>
            <w:tcW w:w="1424" w:type="dxa"/>
            <w:tcBorders>
              <w:top w:val="nil"/>
              <w:left w:val="nil"/>
              <w:bottom w:val="single" w:color="auto" w:sz="4" w:space="0"/>
              <w:right w:val="single" w:color="auto" w:sz="4" w:space="0"/>
            </w:tcBorders>
            <w:vAlign w:val="center"/>
          </w:tcPr>
          <w:p w14:paraId="16C2AF8C">
            <w:pPr>
              <w:jc w:val="center"/>
              <w:rPr>
                <w:sz w:val="24"/>
                <w:szCs w:val="24"/>
              </w:rPr>
            </w:pPr>
            <w:r>
              <w:rPr>
                <w:sz w:val="24"/>
                <w:szCs w:val="24"/>
              </w:rPr>
              <w:t>鲁CF8102</w:t>
            </w:r>
          </w:p>
        </w:tc>
        <w:tc>
          <w:tcPr>
            <w:tcW w:w="2046" w:type="dxa"/>
            <w:tcBorders>
              <w:top w:val="nil"/>
              <w:left w:val="nil"/>
              <w:bottom w:val="single" w:color="auto" w:sz="4" w:space="0"/>
              <w:right w:val="single" w:color="auto" w:sz="4" w:space="0"/>
            </w:tcBorders>
            <w:vAlign w:val="center"/>
          </w:tcPr>
          <w:p w14:paraId="546626DF">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6C2676C5">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1327CFE1">
            <w:pPr>
              <w:widowControl/>
              <w:jc w:val="center"/>
              <w:textAlignment w:val="center"/>
              <w:rPr>
                <w:sz w:val="24"/>
                <w:szCs w:val="24"/>
              </w:rPr>
            </w:pPr>
            <w:r>
              <w:rPr>
                <w:sz w:val="24"/>
                <w:szCs w:val="24"/>
              </w:rPr>
              <w:t>孙启勇</w:t>
            </w:r>
          </w:p>
        </w:tc>
        <w:tc>
          <w:tcPr>
            <w:tcW w:w="1937" w:type="dxa"/>
            <w:tcBorders>
              <w:top w:val="nil"/>
              <w:left w:val="nil"/>
              <w:bottom w:val="single" w:color="auto" w:sz="4" w:space="0"/>
              <w:right w:val="single" w:color="auto" w:sz="8" w:space="0"/>
            </w:tcBorders>
            <w:vAlign w:val="center"/>
          </w:tcPr>
          <w:p w14:paraId="6B29986B">
            <w:pPr>
              <w:jc w:val="center"/>
              <w:rPr>
                <w:sz w:val="24"/>
                <w:szCs w:val="24"/>
              </w:rPr>
            </w:pPr>
            <w:r>
              <w:rPr>
                <w:sz w:val="24"/>
                <w:szCs w:val="24"/>
              </w:rPr>
              <w:t>13678646863</w:t>
            </w:r>
          </w:p>
        </w:tc>
      </w:tr>
      <w:tr w14:paraId="50743E1B">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53CF77FF">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7833326A">
            <w:pPr>
              <w:widowControl/>
              <w:spacing w:line="320" w:lineRule="exact"/>
              <w:jc w:val="center"/>
              <w:rPr>
                <w:kern w:val="0"/>
                <w:sz w:val="24"/>
                <w:szCs w:val="24"/>
              </w:rPr>
            </w:pPr>
            <w:r>
              <w:rPr>
                <w:kern w:val="0"/>
                <w:sz w:val="24"/>
                <w:szCs w:val="24"/>
              </w:rPr>
              <w:t>3</w:t>
            </w:r>
          </w:p>
        </w:tc>
        <w:tc>
          <w:tcPr>
            <w:tcW w:w="1424" w:type="dxa"/>
            <w:tcBorders>
              <w:top w:val="nil"/>
              <w:left w:val="nil"/>
              <w:bottom w:val="single" w:color="auto" w:sz="4" w:space="0"/>
              <w:right w:val="single" w:color="auto" w:sz="4" w:space="0"/>
            </w:tcBorders>
            <w:vAlign w:val="center"/>
          </w:tcPr>
          <w:p w14:paraId="3E10E924">
            <w:pPr>
              <w:jc w:val="center"/>
              <w:rPr>
                <w:sz w:val="24"/>
                <w:szCs w:val="24"/>
              </w:rPr>
            </w:pPr>
            <w:r>
              <w:rPr>
                <w:sz w:val="24"/>
                <w:szCs w:val="24"/>
              </w:rPr>
              <w:t>鲁CF8237</w:t>
            </w:r>
          </w:p>
        </w:tc>
        <w:tc>
          <w:tcPr>
            <w:tcW w:w="2046" w:type="dxa"/>
            <w:tcBorders>
              <w:top w:val="nil"/>
              <w:left w:val="nil"/>
              <w:bottom w:val="single" w:color="auto" w:sz="4" w:space="0"/>
              <w:right w:val="single" w:color="auto" w:sz="4" w:space="0"/>
            </w:tcBorders>
            <w:vAlign w:val="center"/>
          </w:tcPr>
          <w:p w14:paraId="4A0AB8F8">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6099F984">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194E4DE9">
            <w:pPr>
              <w:widowControl/>
              <w:jc w:val="center"/>
              <w:textAlignment w:val="center"/>
              <w:rPr>
                <w:sz w:val="24"/>
                <w:szCs w:val="24"/>
              </w:rPr>
            </w:pPr>
            <w:r>
              <w:rPr>
                <w:sz w:val="24"/>
                <w:szCs w:val="24"/>
              </w:rPr>
              <w:t>蔡延辉</w:t>
            </w:r>
          </w:p>
        </w:tc>
        <w:tc>
          <w:tcPr>
            <w:tcW w:w="1937" w:type="dxa"/>
            <w:tcBorders>
              <w:top w:val="nil"/>
              <w:left w:val="nil"/>
              <w:bottom w:val="single" w:color="auto" w:sz="4" w:space="0"/>
              <w:right w:val="single" w:color="auto" w:sz="8" w:space="0"/>
            </w:tcBorders>
            <w:vAlign w:val="center"/>
          </w:tcPr>
          <w:p w14:paraId="1A0ED3C7">
            <w:pPr>
              <w:jc w:val="center"/>
              <w:rPr>
                <w:sz w:val="24"/>
                <w:szCs w:val="24"/>
              </w:rPr>
            </w:pPr>
            <w:r>
              <w:rPr>
                <w:sz w:val="24"/>
                <w:szCs w:val="24"/>
              </w:rPr>
              <w:t>13468419109</w:t>
            </w:r>
          </w:p>
        </w:tc>
      </w:tr>
      <w:tr w14:paraId="594858B2">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70ACE311">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395E8648">
            <w:pPr>
              <w:widowControl/>
              <w:spacing w:line="320" w:lineRule="exact"/>
              <w:jc w:val="center"/>
              <w:rPr>
                <w:kern w:val="0"/>
                <w:sz w:val="24"/>
                <w:szCs w:val="24"/>
              </w:rPr>
            </w:pPr>
            <w:r>
              <w:rPr>
                <w:kern w:val="0"/>
                <w:sz w:val="24"/>
                <w:szCs w:val="24"/>
              </w:rPr>
              <w:t>4</w:t>
            </w:r>
          </w:p>
        </w:tc>
        <w:tc>
          <w:tcPr>
            <w:tcW w:w="1424" w:type="dxa"/>
            <w:tcBorders>
              <w:top w:val="nil"/>
              <w:left w:val="nil"/>
              <w:bottom w:val="single" w:color="auto" w:sz="4" w:space="0"/>
              <w:right w:val="single" w:color="auto" w:sz="4" w:space="0"/>
            </w:tcBorders>
            <w:vAlign w:val="center"/>
          </w:tcPr>
          <w:p w14:paraId="0BBAC4E2">
            <w:pPr>
              <w:jc w:val="center"/>
              <w:rPr>
                <w:sz w:val="24"/>
                <w:szCs w:val="24"/>
              </w:rPr>
            </w:pPr>
            <w:r>
              <w:rPr>
                <w:sz w:val="24"/>
                <w:szCs w:val="24"/>
              </w:rPr>
              <w:t>鲁CF8257</w:t>
            </w:r>
          </w:p>
        </w:tc>
        <w:tc>
          <w:tcPr>
            <w:tcW w:w="2046" w:type="dxa"/>
            <w:tcBorders>
              <w:top w:val="nil"/>
              <w:left w:val="nil"/>
              <w:bottom w:val="single" w:color="auto" w:sz="4" w:space="0"/>
              <w:right w:val="single" w:color="auto" w:sz="4" w:space="0"/>
            </w:tcBorders>
            <w:vAlign w:val="center"/>
          </w:tcPr>
          <w:p w14:paraId="7D2CDBF5">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0674E9C0">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4B5EB902">
            <w:pPr>
              <w:widowControl/>
              <w:jc w:val="center"/>
              <w:textAlignment w:val="center"/>
              <w:rPr>
                <w:sz w:val="24"/>
                <w:szCs w:val="24"/>
              </w:rPr>
            </w:pPr>
            <w:r>
              <w:rPr>
                <w:sz w:val="24"/>
                <w:szCs w:val="24"/>
              </w:rPr>
              <w:t>李双钢</w:t>
            </w:r>
          </w:p>
        </w:tc>
        <w:tc>
          <w:tcPr>
            <w:tcW w:w="1937" w:type="dxa"/>
            <w:tcBorders>
              <w:top w:val="nil"/>
              <w:left w:val="nil"/>
              <w:bottom w:val="single" w:color="auto" w:sz="4" w:space="0"/>
              <w:right w:val="single" w:color="auto" w:sz="8" w:space="0"/>
            </w:tcBorders>
            <w:vAlign w:val="center"/>
          </w:tcPr>
          <w:p w14:paraId="0F12F14D">
            <w:pPr>
              <w:jc w:val="center"/>
              <w:rPr>
                <w:sz w:val="24"/>
                <w:szCs w:val="24"/>
              </w:rPr>
            </w:pPr>
            <w:r>
              <w:rPr>
                <w:sz w:val="24"/>
                <w:szCs w:val="24"/>
              </w:rPr>
              <w:t>13869316690</w:t>
            </w:r>
          </w:p>
        </w:tc>
      </w:tr>
      <w:tr w14:paraId="5AB9365F">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37BDC4D9">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681F88AE">
            <w:pPr>
              <w:widowControl/>
              <w:spacing w:line="320" w:lineRule="exact"/>
              <w:jc w:val="center"/>
              <w:rPr>
                <w:kern w:val="0"/>
                <w:sz w:val="24"/>
                <w:szCs w:val="24"/>
              </w:rPr>
            </w:pPr>
            <w:r>
              <w:rPr>
                <w:kern w:val="0"/>
                <w:sz w:val="24"/>
                <w:szCs w:val="24"/>
              </w:rPr>
              <w:t>5</w:t>
            </w:r>
          </w:p>
        </w:tc>
        <w:tc>
          <w:tcPr>
            <w:tcW w:w="1424" w:type="dxa"/>
            <w:tcBorders>
              <w:top w:val="nil"/>
              <w:left w:val="nil"/>
              <w:bottom w:val="single" w:color="auto" w:sz="4" w:space="0"/>
              <w:right w:val="single" w:color="auto" w:sz="4" w:space="0"/>
            </w:tcBorders>
            <w:vAlign w:val="center"/>
          </w:tcPr>
          <w:p w14:paraId="3ADFCC99">
            <w:pPr>
              <w:jc w:val="center"/>
              <w:rPr>
                <w:sz w:val="24"/>
                <w:szCs w:val="24"/>
              </w:rPr>
            </w:pPr>
            <w:r>
              <w:rPr>
                <w:sz w:val="24"/>
                <w:szCs w:val="24"/>
              </w:rPr>
              <w:t>鲁CF8106</w:t>
            </w:r>
          </w:p>
        </w:tc>
        <w:tc>
          <w:tcPr>
            <w:tcW w:w="2046" w:type="dxa"/>
            <w:tcBorders>
              <w:top w:val="nil"/>
              <w:left w:val="nil"/>
              <w:bottom w:val="single" w:color="auto" w:sz="4" w:space="0"/>
              <w:right w:val="single" w:color="auto" w:sz="4" w:space="0"/>
            </w:tcBorders>
            <w:vAlign w:val="center"/>
          </w:tcPr>
          <w:p w14:paraId="6A2354AF">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6686896F">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26D18A90">
            <w:pPr>
              <w:widowControl/>
              <w:jc w:val="center"/>
              <w:textAlignment w:val="center"/>
              <w:rPr>
                <w:sz w:val="24"/>
                <w:szCs w:val="24"/>
              </w:rPr>
            </w:pPr>
            <w:r>
              <w:rPr>
                <w:sz w:val="24"/>
                <w:szCs w:val="24"/>
              </w:rPr>
              <w:t>李猛</w:t>
            </w:r>
          </w:p>
        </w:tc>
        <w:tc>
          <w:tcPr>
            <w:tcW w:w="1937" w:type="dxa"/>
            <w:tcBorders>
              <w:top w:val="nil"/>
              <w:left w:val="nil"/>
              <w:bottom w:val="single" w:color="auto" w:sz="4" w:space="0"/>
              <w:right w:val="single" w:color="auto" w:sz="8" w:space="0"/>
            </w:tcBorders>
            <w:vAlign w:val="center"/>
          </w:tcPr>
          <w:p w14:paraId="51C3659C">
            <w:pPr>
              <w:jc w:val="center"/>
              <w:rPr>
                <w:sz w:val="24"/>
                <w:szCs w:val="24"/>
              </w:rPr>
            </w:pPr>
            <w:r>
              <w:rPr>
                <w:sz w:val="24"/>
                <w:szCs w:val="24"/>
              </w:rPr>
              <w:t>15865336472</w:t>
            </w:r>
          </w:p>
        </w:tc>
      </w:tr>
      <w:tr w14:paraId="758AACC7">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63C98ED7">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6916BBDE">
            <w:pPr>
              <w:widowControl/>
              <w:spacing w:line="320" w:lineRule="exact"/>
              <w:jc w:val="center"/>
              <w:rPr>
                <w:kern w:val="0"/>
                <w:sz w:val="24"/>
                <w:szCs w:val="24"/>
              </w:rPr>
            </w:pPr>
            <w:r>
              <w:rPr>
                <w:kern w:val="0"/>
                <w:sz w:val="24"/>
                <w:szCs w:val="24"/>
              </w:rPr>
              <w:t>6</w:t>
            </w:r>
          </w:p>
        </w:tc>
        <w:tc>
          <w:tcPr>
            <w:tcW w:w="1424" w:type="dxa"/>
            <w:tcBorders>
              <w:top w:val="nil"/>
              <w:left w:val="nil"/>
              <w:bottom w:val="single" w:color="auto" w:sz="4" w:space="0"/>
              <w:right w:val="single" w:color="auto" w:sz="4" w:space="0"/>
            </w:tcBorders>
            <w:vAlign w:val="center"/>
          </w:tcPr>
          <w:p w14:paraId="6E6E0B2D">
            <w:pPr>
              <w:jc w:val="center"/>
              <w:rPr>
                <w:sz w:val="24"/>
                <w:szCs w:val="24"/>
              </w:rPr>
            </w:pPr>
            <w:r>
              <w:rPr>
                <w:sz w:val="24"/>
                <w:szCs w:val="24"/>
              </w:rPr>
              <w:t>鲁CF8136</w:t>
            </w:r>
          </w:p>
        </w:tc>
        <w:tc>
          <w:tcPr>
            <w:tcW w:w="2046" w:type="dxa"/>
            <w:tcBorders>
              <w:top w:val="nil"/>
              <w:left w:val="nil"/>
              <w:bottom w:val="single" w:color="auto" w:sz="4" w:space="0"/>
              <w:right w:val="single" w:color="auto" w:sz="4" w:space="0"/>
            </w:tcBorders>
            <w:vAlign w:val="center"/>
          </w:tcPr>
          <w:p w14:paraId="1FB84E55">
            <w:pPr>
              <w:spacing w:line="24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40D82167">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7EFAEA33">
            <w:pPr>
              <w:widowControl/>
              <w:jc w:val="center"/>
              <w:textAlignment w:val="center"/>
              <w:rPr>
                <w:sz w:val="24"/>
                <w:szCs w:val="24"/>
              </w:rPr>
            </w:pPr>
            <w:r>
              <w:rPr>
                <w:sz w:val="24"/>
                <w:szCs w:val="24"/>
              </w:rPr>
              <w:t>王</w:t>
            </w:r>
            <w:r>
              <w:rPr>
                <w:rFonts w:hint="eastAsia"/>
                <w:sz w:val="24"/>
                <w:szCs w:val="24"/>
              </w:rPr>
              <w:t>生</w:t>
            </w:r>
          </w:p>
        </w:tc>
        <w:tc>
          <w:tcPr>
            <w:tcW w:w="1937" w:type="dxa"/>
            <w:tcBorders>
              <w:top w:val="nil"/>
              <w:left w:val="nil"/>
              <w:bottom w:val="single" w:color="auto" w:sz="4" w:space="0"/>
              <w:right w:val="single" w:color="auto" w:sz="8" w:space="0"/>
            </w:tcBorders>
            <w:vAlign w:val="center"/>
          </w:tcPr>
          <w:p w14:paraId="7C588466">
            <w:pPr>
              <w:jc w:val="center"/>
              <w:rPr>
                <w:sz w:val="24"/>
                <w:szCs w:val="24"/>
              </w:rPr>
            </w:pPr>
            <w:r>
              <w:rPr>
                <w:sz w:val="24"/>
                <w:szCs w:val="24"/>
              </w:rPr>
              <w:t>13515334753</w:t>
            </w:r>
          </w:p>
        </w:tc>
      </w:tr>
      <w:tr w14:paraId="68FF29F6">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1DC3E399">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3D72E12A">
            <w:pPr>
              <w:widowControl/>
              <w:spacing w:line="320" w:lineRule="exact"/>
              <w:jc w:val="center"/>
              <w:rPr>
                <w:kern w:val="0"/>
                <w:sz w:val="24"/>
                <w:szCs w:val="24"/>
              </w:rPr>
            </w:pPr>
            <w:r>
              <w:rPr>
                <w:kern w:val="0"/>
                <w:sz w:val="24"/>
                <w:szCs w:val="24"/>
              </w:rPr>
              <w:t>7</w:t>
            </w:r>
          </w:p>
        </w:tc>
        <w:tc>
          <w:tcPr>
            <w:tcW w:w="1424" w:type="dxa"/>
            <w:tcBorders>
              <w:top w:val="nil"/>
              <w:left w:val="nil"/>
              <w:bottom w:val="single" w:color="auto" w:sz="4" w:space="0"/>
              <w:right w:val="single" w:color="auto" w:sz="4" w:space="0"/>
            </w:tcBorders>
            <w:vAlign w:val="center"/>
          </w:tcPr>
          <w:p w14:paraId="6214BCE4">
            <w:pPr>
              <w:jc w:val="center"/>
              <w:rPr>
                <w:sz w:val="24"/>
                <w:szCs w:val="24"/>
              </w:rPr>
            </w:pPr>
            <w:r>
              <w:rPr>
                <w:sz w:val="24"/>
                <w:szCs w:val="24"/>
              </w:rPr>
              <w:t>鲁CF8217</w:t>
            </w:r>
          </w:p>
        </w:tc>
        <w:tc>
          <w:tcPr>
            <w:tcW w:w="2046" w:type="dxa"/>
            <w:tcBorders>
              <w:top w:val="nil"/>
              <w:left w:val="nil"/>
              <w:bottom w:val="single" w:color="auto" w:sz="4" w:space="0"/>
              <w:right w:val="single" w:color="auto" w:sz="4" w:space="0"/>
            </w:tcBorders>
            <w:vAlign w:val="center"/>
          </w:tcPr>
          <w:p w14:paraId="0821627B">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7BD49506">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71DFE797">
            <w:pPr>
              <w:widowControl/>
              <w:jc w:val="center"/>
              <w:textAlignment w:val="center"/>
              <w:rPr>
                <w:sz w:val="24"/>
                <w:szCs w:val="24"/>
              </w:rPr>
            </w:pPr>
            <w:r>
              <w:rPr>
                <w:sz w:val="24"/>
                <w:szCs w:val="24"/>
              </w:rPr>
              <w:t>吕淑新</w:t>
            </w:r>
          </w:p>
        </w:tc>
        <w:tc>
          <w:tcPr>
            <w:tcW w:w="1937" w:type="dxa"/>
            <w:tcBorders>
              <w:top w:val="nil"/>
              <w:left w:val="nil"/>
              <w:bottom w:val="single" w:color="auto" w:sz="4" w:space="0"/>
              <w:right w:val="single" w:color="auto" w:sz="8" w:space="0"/>
            </w:tcBorders>
            <w:vAlign w:val="center"/>
          </w:tcPr>
          <w:p w14:paraId="577502CC">
            <w:pPr>
              <w:jc w:val="center"/>
              <w:rPr>
                <w:sz w:val="24"/>
                <w:szCs w:val="24"/>
              </w:rPr>
            </w:pPr>
            <w:r>
              <w:rPr>
                <w:sz w:val="24"/>
                <w:szCs w:val="24"/>
              </w:rPr>
              <w:t>13583338117</w:t>
            </w:r>
          </w:p>
        </w:tc>
      </w:tr>
      <w:tr w14:paraId="1CF8CB03">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2FB3B234">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3C1B3F0A">
            <w:pPr>
              <w:widowControl/>
              <w:spacing w:line="320" w:lineRule="exact"/>
              <w:jc w:val="center"/>
              <w:rPr>
                <w:kern w:val="0"/>
                <w:sz w:val="24"/>
                <w:szCs w:val="24"/>
              </w:rPr>
            </w:pPr>
            <w:r>
              <w:rPr>
                <w:kern w:val="0"/>
                <w:sz w:val="24"/>
                <w:szCs w:val="24"/>
              </w:rPr>
              <w:t>8</w:t>
            </w:r>
          </w:p>
        </w:tc>
        <w:tc>
          <w:tcPr>
            <w:tcW w:w="1424" w:type="dxa"/>
            <w:tcBorders>
              <w:top w:val="nil"/>
              <w:left w:val="nil"/>
              <w:bottom w:val="single" w:color="auto" w:sz="4" w:space="0"/>
              <w:right w:val="single" w:color="auto" w:sz="4" w:space="0"/>
            </w:tcBorders>
            <w:vAlign w:val="center"/>
          </w:tcPr>
          <w:p w14:paraId="21F69AEB">
            <w:pPr>
              <w:jc w:val="center"/>
              <w:rPr>
                <w:sz w:val="24"/>
                <w:szCs w:val="24"/>
              </w:rPr>
            </w:pPr>
            <w:r>
              <w:rPr>
                <w:sz w:val="24"/>
                <w:szCs w:val="24"/>
              </w:rPr>
              <w:t>鲁CF8201</w:t>
            </w:r>
          </w:p>
        </w:tc>
        <w:tc>
          <w:tcPr>
            <w:tcW w:w="2046" w:type="dxa"/>
            <w:tcBorders>
              <w:top w:val="nil"/>
              <w:left w:val="nil"/>
              <w:bottom w:val="single" w:color="auto" w:sz="4" w:space="0"/>
              <w:right w:val="single" w:color="auto" w:sz="4" w:space="0"/>
            </w:tcBorders>
            <w:vAlign w:val="center"/>
          </w:tcPr>
          <w:p w14:paraId="40F68AF8">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7BD8F081">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6F12562D">
            <w:pPr>
              <w:widowControl/>
              <w:jc w:val="center"/>
              <w:textAlignment w:val="center"/>
              <w:rPr>
                <w:sz w:val="24"/>
                <w:szCs w:val="24"/>
              </w:rPr>
            </w:pPr>
            <w:r>
              <w:rPr>
                <w:sz w:val="24"/>
                <w:szCs w:val="24"/>
              </w:rPr>
              <w:t>白 靓</w:t>
            </w:r>
          </w:p>
        </w:tc>
        <w:tc>
          <w:tcPr>
            <w:tcW w:w="1937" w:type="dxa"/>
            <w:tcBorders>
              <w:top w:val="nil"/>
              <w:left w:val="nil"/>
              <w:bottom w:val="single" w:color="auto" w:sz="4" w:space="0"/>
              <w:right w:val="single" w:color="auto" w:sz="8" w:space="0"/>
            </w:tcBorders>
            <w:vAlign w:val="center"/>
          </w:tcPr>
          <w:p w14:paraId="739E87E0">
            <w:pPr>
              <w:jc w:val="center"/>
              <w:rPr>
                <w:sz w:val="24"/>
                <w:szCs w:val="24"/>
              </w:rPr>
            </w:pPr>
            <w:r>
              <w:rPr>
                <w:sz w:val="24"/>
                <w:szCs w:val="24"/>
              </w:rPr>
              <w:t>13011612388</w:t>
            </w:r>
          </w:p>
        </w:tc>
      </w:tr>
      <w:tr w14:paraId="78055829">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180D46F6">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61010928">
            <w:pPr>
              <w:widowControl/>
              <w:spacing w:line="320" w:lineRule="exact"/>
              <w:jc w:val="center"/>
              <w:rPr>
                <w:kern w:val="0"/>
                <w:sz w:val="24"/>
                <w:szCs w:val="24"/>
              </w:rPr>
            </w:pPr>
            <w:r>
              <w:rPr>
                <w:kern w:val="0"/>
                <w:sz w:val="24"/>
                <w:szCs w:val="24"/>
              </w:rPr>
              <w:t>9</w:t>
            </w:r>
          </w:p>
        </w:tc>
        <w:tc>
          <w:tcPr>
            <w:tcW w:w="1424" w:type="dxa"/>
            <w:tcBorders>
              <w:top w:val="nil"/>
              <w:left w:val="nil"/>
              <w:bottom w:val="single" w:color="auto" w:sz="4" w:space="0"/>
              <w:right w:val="single" w:color="auto" w:sz="4" w:space="0"/>
            </w:tcBorders>
            <w:vAlign w:val="center"/>
          </w:tcPr>
          <w:p w14:paraId="11B41077">
            <w:pPr>
              <w:jc w:val="center"/>
              <w:rPr>
                <w:sz w:val="24"/>
                <w:szCs w:val="24"/>
              </w:rPr>
            </w:pPr>
            <w:r>
              <w:rPr>
                <w:sz w:val="24"/>
                <w:szCs w:val="24"/>
              </w:rPr>
              <w:t>鲁CF8137</w:t>
            </w:r>
          </w:p>
        </w:tc>
        <w:tc>
          <w:tcPr>
            <w:tcW w:w="2046" w:type="dxa"/>
            <w:tcBorders>
              <w:top w:val="nil"/>
              <w:left w:val="nil"/>
              <w:bottom w:val="single" w:color="auto" w:sz="4" w:space="0"/>
              <w:right w:val="single" w:color="auto" w:sz="4" w:space="0"/>
            </w:tcBorders>
            <w:vAlign w:val="center"/>
          </w:tcPr>
          <w:p w14:paraId="7ACA880F">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73E5E49A">
            <w:pPr>
              <w:widowControl/>
              <w:jc w:val="center"/>
              <w:textAlignment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02C9A2C2">
            <w:pPr>
              <w:widowControl/>
              <w:jc w:val="center"/>
              <w:textAlignment w:val="center"/>
              <w:rPr>
                <w:sz w:val="24"/>
                <w:szCs w:val="24"/>
              </w:rPr>
            </w:pPr>
            <w:r>
              <w:rPr>
                <w:sz w:val="24"/>
                <w:szCs w:val="24"/>
              </w:rPr>
              <w:t>韩文华</w:t>
            </w:r>
          </w:p>
        </w:tc>
        <w:tc>
          <w:tcPr>
            <w:tcW w:w="1937" w:type="dxa"/>
            <w:tcBorders>
              <w:top w:val="nil"/>
              <w:left w:val="nil"/>
              <w:bottom w:val="single" w:color="auto" w:sz="4" w:space="0"/>
              <w:right w:val="single" w:color="auto" w:sz="8" w:space="0"/>
            </w:tcBorders>
            <w:vAlign w:val="center"/>
          </w:tcPr>
          <w:p w14:paraId="799AE118">
            <w:pPr>
              <w:jc w:val="center"/>
              <w:rPr>
                <w:sz w:val="24"/>
                <w:szCs w:val="24"/>
              </w:rPr>
            </w:pPr>
            <w:r>
              <w:rPr>
                <w:sz w:val="24"/>
                <w:szCs w:val="24"/>
              </w:rPr>
              <w:t>13583314541</w:t>
            </w:r>
          </w:p>
        </w:tc>
      </w:tr>
      <w:tr w14:paraId="65FF5A68">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4493EC8B">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53670FF2">
            <w:pPr>
              <w:widowControl/>
              <w:spacing w:line="320" w:lineRule="exact"/>
              <w:jc w:val="center"/>
              <w:rPr>
                <w:kern w:val="0"/>
                <w:sz w:val="24"/>
                <w:szCs w:val="24"/>
              </w:rPr>
            </w:pPr>
            <w:r>
              <w:rPr>
                <w:kern w:val="0"/>
                <w:sz w:val="24"/>
                <w:szCs w:val="24"/>
              </w:rPr>
              <w:t>10</w:t>
            </w:r>
          </w:p>
        </w:tc>
        <w:tc>
          <w:tcPr>
            <w:tcW w:w="1424" w:type="dxa"/>
            <w:tcBorders>
              <w:top w:val="nil"/>
              <w:left w:val="nil"/>
              <w:bottom w:val="single" w:color="auto" w:sz="4" w:space="0"/>
              <w:right w:val="single" w:color="auto" w:sz="4" w:space="0"/>
            </w:tcBorders>
            <w:vAlign w:val="center"/>
          </w:tcPr>
          <w:p w14:paraId="77BA5843">
            <w:pPr>
              <w:jc w:val="center"/>
              <w:rPr>
                <w:sz w:val="24"/>
                <w:szCs w:val="24"/>
              </w:rPr>
            </w:pPr>
            <w:r>
              <w:rPr>
                <w:sz w:val="24"/>
                <w:szCs w:val="24"/>
              </w:rPr>
              <w:t>鲁CF8162</w:t>
            </w:r>
          </w:p>
        </w:tc>
        <w:tc>
          <w:tcPr>
            <w:tcW w:w="2046" w:type="dxa"/>
            <w:tcBorders>
              <w:top w:val="nil"/>
              <w:left w:val="nil"/>
              <w:bottom w:val="single" w:color="auto" w:sz="4" w:space="0"/>
              <w:right w:val="single" w:color="auto" w:sz="4" w:space="0"/>
            </w:tcBorders>
            <w:vAlign w:val="center"/>
          </w:tcPr>
          <w:p w14:paraId="27ADBBB7">
            <w:pPr>
              <w:spacing w:line="280" w:lineRule="exact"/>
              <w:jc w:val="center"/>
              <w:rPr>
                <w:kern w:val="0"/>
                <w:sz w:val="24"/>
                <w:szCs w:val="24"/>
              </w:rPr>
            </w:pPr>
            <w:r>
              <w:rPr>
                <w:sz w:val="24"/>
                <w:szCs w:val="24"/>
              </w:rPr>
              <w:t>中通牌lck6106phenvq</w:t>
            </w:r>
          </w:p>
        </w:tc>
        <w:tc>
          <w:tcPr>
            <w:tcW w:w="940" w:type="dxa"/>
            <w:tcBorders>
              <w:top w:val="nil"/>
              <w:left w:val="nil"/>
              <w:bottom w:val="single" w:color="auto" w:sz="4" w:space="0"/>
              <w:right w:val="single" w:color="auto" w:sz="4" w:space="0"/>
            </w:tcBorders>
            <w:vAlign w:val="center"/>
          </w:tcPr>
          <w:p w14:paraId="4E45B152">
            <w:pPr>
              <w:jc w:val="center"/>
              <w:rPr>
                <w:sz w:val="24"/>
                <w:szCs w:val="24"/>
              </w:rPr>
            </w:pPr>
            <w:r>
              <w:rPr>
                <w:sz w:val="24"/>
                <w:szCs w:val="24"/>
              </w:rPr>
              <w:t>43</w:t>
            </w:r>
          </w:p>
        </w:tc>
        <w:tc>
          <w:tcPr>
            <w:tcW w:w="1304" w:type="dxa"/>
            <w:tcBorders>
              <w:top w:val="nil"/>
              <w:left w:val="nil"/>
              <w:bottom w:val="single" w:color="auto" w:sz="4" w:space="0"/>
              <w:right w:val="single" w:color="auto" w:sz="4" w:space="0"/>
            </w:tcBorders>
            <w:vAlign w:val="center"/>
          </w:tcPr>
          <w:p w14:paraId="2179C929">
            <w:pPr>
              <w:widowControl/>
              <w:jc w:val="center"/>
              <w:textAlignment w:val="center"/>
              <w:rPr>
                <w:sz w:val="24"/>
                <w:szCs w:val="24"/>
              </w:rPr>
            </w:pPr>
            <w:r>
              <w:rPr>
                <w:sz w:val="24"/>
                <w:szCs w:val="24"/>
              </w:rPr>
              <w:t>李 忠</w:t>
            </w:r>
          </w:p>
        </w:tc>
        <w:tc>
          <w:tcPr>
            <w:tcW w:w="1937" w:type="dxa"/>
            <w:tcBorders>
              <w:top w:val="nil"/>
              <w:left w:val="nil"/>
              <w:bottom w:val="single" w:color="auto" w:sz="4" w:space="0"/>
              <w:right w:val="single" w:color="auto" w:sz="8" w:space="0"/>
            </w:tcBorders>
            <w:vAlign w:val="center"/>
          </w:tcPr>
          <w:p w14:paraId="3ED937FE">
            <w:pPr>
              <w:jc w:val="center"/>
              <w:rPr>
                <w:sz w:val="24"/>
                <w:szCs w:val="24"/>
              </w:rPr>
            </w:pPr>
            <w:r>
              <w:rPr>
                <w:sz w:val="24"/>
                <w:szCs w:val="24"/>
              </w:rPr>
              <w:t>13589562170</w:t>
            </w:r>
          </w:p>
        </w:tc>
      </w:tr>
      <w:tr w14:paraId="0C6596E2">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60C88187">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6771B44A">
            <w:pPr>
              <w:widowControl/>
              <w:spacing w:line="320" w:lineRule="exact"/>
              <w:jc w:val="center"/>
              <w:rPr>
                <w:kern w:val="0"/>
                <w:sz w:val="24"/>
                <w:szCs w:val="24"/>
              </w:rPr>
            </w:pPr>
            <w:r>
              <w:rPr>
                <w:kern w:val="0"/>
                <w:sz w:val="24"/>
                <w:szCs w:val="24"/>
              </w:rPr>
              <w:t>11</w:t>
            </w:r>
          </w:p>
        </w:tc>
        <w:tc>
          <w:tcPr>
            <w:tcW w:w="1424" w:type="dxa"/>
            <w:tcBorders>
              <w:top w:val="nil"/>
              <w:left w:val="nil"/>
              <w:bottom w:val="single" w:color="auto" w:sz="4" w:space="0"/>
              <w:right w:val="single" w:color="auto" w:sz="4" w:space="0"/>
            </w:tcBorders>
            <w:vAlign w:val="center"/>
          </w:tcPr>
          <w:p w14:paraId="4CEA064D">
            <w:pPr>
              <w:jc w:val="center"/>
              <w:rPr>
                <w:sz w:val="24"/>
                <w:szCs w:val="24"/>
              </w:rPr>
            </w:pPr>
            <w:r>
              <w:rPr>
                <w:sz w:val="24"/>
                <w:szCs w:val="24"/>
              </w:rPr>
              <w:t>鲁CF8930</w:t>
            </w:r>
          </w:p>
        </w:tc>
        <w:tc>
          <w:tcPr>
            <w:tcW w:w="2046" w:type="dxa"/>
            <w:tcBorders>
              <w:top w:val="nil"/>
              <w:left w:val="nil"/>
              <w:bottom w:val="single" w:color="auto" w:sz="4" w:space="0"/>
              <w:right w:val="single" w:color="auto" w:sz="4" w:space="0"/>
            </w:tcBorders>
            <w:vAlign w:val="center"/>
          </w:tcPr>
          <w:p w14:paraId="6C8D0802">
            <w:pPr>
              <w:spacing w:line="280" w:lineRule="exact"/>
              <w:jc w:val="center"/>
              <w:rPr>
                <w:kern w:val="0"/>
                <w:sz w:val="24"/>
                <w:szCs w:val="24"/>
              </w:rPr>
            </w:pPr>
            <w:r>
              <w:rPr>
                <w:sz w:val="24"/>
                <w:szCs w:val="24"/>
              </w:rPr>
              <w:t>中通牌lck6103phevcn</w:t>
            </w:r>
          </w:p>
        </w:tc>
        <w:tc>
          <w:tcPr>
            <w:tcW w:w="940" w:type="dxa"/>
            <w:tcBorders>
              <w:top w:val="nil"/>
              <w:left w:val="nil"/>
              <w:bottom w:val="single" w:color="auto" w:sz="4" w:space="0"/>
              <w:right w:val="single" w:color="auto" w:sz="4" w:space="0"/>
            </w:tcBorders>
            <w:vAlign w:val="center"/>
          </w:tcPr>
          <w:p w14:paraId="27B0972F">
            <w:pPr>
              <w:jc w:val="center"/>
              <w:rPr>
                <w:sz w:val="24"/>
                <w:szCs w:val="24"/>
              </w:rPr>
            </w:pPr>
            <w:r>
              <w:rPr>
                <w:sz w:val="24"/>
                <w:szCs w:val="24"/>
              </w:rPr>
              <w:t>28</w:t>
            </w:r>
          </w:p>
        </w:tc>
        <w:tc>
          <w:tcPr>
            <w:tcW w:w="1304" w:type="dxa"/>
            <w:tcBorders>
              <w:top w:val="nil"/>
              <w:left w:val="nil"/>
              <w:bottom w:val="single" w:color="auto" w:sz="4" w:space="0"/>
              <w:right w:val="single" w:color="auto" w:sz="4" w:space="0"/>
            </w:tcBorders>
            <w:vAlign w:val="center"/>
          </w:tcPr>
          <w:p w14:paraId="1E424891">
            <w:pPr>
              <w:widowControl/>
              <w:jc w:val="center"/>
              <w:textAlignment w:val="center"/>
              <w:rPr>
                <w:sz w:val="24"/>
                <w:szCs w:val="24"/>
              </w:rPr>
            </w:pPr>
            <w:r>
              <w:rPr>
                <w:sz w:val="24"/>
                <w:szCs w:val="24"/>
              </w:rPr>
              <w:t>邵亮</w:t>
            </w:r>
          </w:p>
        </w:tc>
        <w:tc>
          <w:tcPr>
            <w:tcW w:w="1937" w:type="dxa"/>
            <w:tcBorders>
              <w:top w:val="nil"/>
              <w:left w:val="nil"/>
              <w:bottom w:val="single" w:color="auto" w:sz="4" w:space="0"/>
              <w:right w:val="single" w:color="auto" w:sz="8" w:space="0"/>
            </w:tcBorders>
            <w:vAlign w:val="center"/>
          </w:tcPr>
          <w:p w14:paraId="6EE6BBA1">
            <w:pPr>
              <w:jc w:val="center"/>
              <w:rPr>
                <w:sz w:val="24"/>
                <w:szCs w:val="24"/>
              </w:rPr>
            </w:pPr>
            <w:r>
              <w:rPr>
                <w:sz w:val="24"/>
                <w:szCs w:val="24"/>
              </w:rPr>
              <w:t>13969371250</w:t>
            </w:r>
          </w:p>
        </w:tc>
      </w:tr>
      <w:tr w14:paraId="01C0723B">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0D8481B7">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0CCE8BEA">
            <w:pPr>
              <w:widowControl/>
              <w:spacing w:line="320" w:lineRule="exact"/>
              <w:jc w:val="center"/>
              <w:rPr>
                <w:kern w:val="0"/>
                <w:sz w:val="24"/>
                <w:szCs w:val="24"/>
              </w:rPr>
            </w:pPr>
            <w:r>
              <w:rPr>
                <w:kern w:val="0"/>
                <w:sz w:val="24"/>
                <w:szCs w:val="24"/>
              </w:rPr>
              <w:t>12</w:t>
            </w:r>
          </w:p>
        </w:tc>
        <w:tc>
          <w:tcPr>
            <w:tcW w:w="1424" w:type="dxa"/>
            <w:tcBorders>
              <w:top w:val="nil"/>
              <w:left w:val="nil"/>
              <w:bottom w:val="single" w:color="auto" w:sz="4" w:space="0"/>
              <w:right w:val="single" w:color="auto" w:sz="4" w:space="0"/>
            </w:tcBorders>
            <w:vAlign w:val="center"/>
          </w:tcPr>
          <w:p w14:paraId="3593ADB4">
            <w:pPr>
              <w:jc w:val="center"/>
              <w:rPr>
                <w:sz w:val="24"/>
                <w:szCs w:val="24"/>
              </w:rPr>
            </w:pPr>
            <w:r>
              <w:rPr>
                <w:sz w:val="24"/>
                <w:szCs w:val="24"/>
              </w:rPr>
              <w:t>鲁CF8351</w:t>
            </w:r>
          </w:p>
        </w:tc>
        <w:tc>
          <w:tcPr>
            <w:tcW w:w="2046" w:type="dxa"/>
            <w:tcBorders>
              <w:top w:val="nil"/>
              <w:left w:val="nil"/>
              <w:bottom w:val="single" w:color="auto" w:sz="4" w:space="0"/>
              <w:right w:val="single" w:color="auto" w:sz="4" w:space="0"/>
            </w:tcBorders>
            <w:vAlign w:val="center"/>
          </w:tcPr>
          <w:p w14:paraId="103418F8">
            <w:pPr>
              <w:spacing w:line="280" w:lineRule="exact"/>
              <w:jc w:val="center"/>
              <w:rPr>
                <w:kern w:val="0"/>
                <w:sz w:val="24"/>
                <w:szCs w:val="24"/>
              </w:rPr>
            </w:pPr>
            <w:r>
              <w:rPr>
                <w:sz w:val="24"/>
                <w:szCs w:val="24"/>
              </w:rPr>
              <w:t>中通牌lck6103phevcn</w:t>
            </w:r>
          </w:p>
        </w:tc>
        <w:tc>
          <w:tcPr>
            <w:tcW w:w="940" w:type="dxa"/>
            <w:tcBorders>
              <w:top w:val="nil"/>
              <w:left w:val="nil"/>
              <w:bottom w:val="single" w:color="auto" w:sz="4" w:space="0"/>
              <w:right w:val="single" w:color="auto" w:sz="4" w:space="0"/>
            </w:tcBorders>
            <w:vAlign w:val="center"/>
          </w:tcPr>
          <w:p w14:paraId="4BBD87A9">
            <w:pPr>
              <w:jc w:val="center"/>
              <w:rPr>
                <w:sz w:val="24"/>
                <w:szCs w:val="24"/>
              </w:rPr>
            </w:pPr>
            <w:r>
              <w:rPr>
                <w:sz w:val="24"/>
                <w:szCs w:val="24"/>
              </w:rPr>
              <w:t>28</w:t>
            </w:r>
          </w:p>
        </w:tc>
        <w:tc>
          <w:tcPr>
            <w:tcW w:w="1304" w:type="dxa"/>
            <w:tcBorders>
              <w:top w:val="nil"/>
              <w:left w:val="nil"/>
              <w:bottom w:val="single" w:color="auto" w:sz="4" w:space="0"/>
              <w:right w:val="single" w:color="auto" w:sz="4" w:space="0"/>
            </w:tcBorders>
            <w:vAlign w:val="center"/>
          </w:tcPr>
          <w:p w14:paraId="42EF28B6">
            <w:pPr>
              <w:widowControl/>
              <w:jc w:val="center"/>
              <w:textAlignment w:val="center"/>
              <w:rPr>
                <w:sz w:val="24"/>
                <w:szCs w:val="24"/>
              </w:rPr>
            </w:pPr>
            <w:r>
              <w:rPr>
                <w:sz w:val="24"/>
                <w:szCs w:val="24"/>
              </w:rPr>
              <w:t>方帅</w:t>
            </w:r>
          </w:p>
        </w:tc>
        <w:tc>
          <w:tcPr>
            <w:tcW w:w="1937" w:type="dxa"/>
            <w:tcBorders>
              <w:top w:val="nil"/>
              <w:left w:val="nil"/>
              <w:bottom w:val="single" w:color="auto" w:sz="4" w:space="0"/>
              <w:right w:val="single" w:color="auto" w:sz="8" w:space="0"/>
            </w:tcBorders>
            <w:vAlign w:val="center"/>
          </w:tcPr>
          <w:p w14:paraId="6C8E09C1">
            <w:pPr>
              <w:jc w:val="center"/>
              <w:rPr>
                <w:sz w:val="24"/>
                <w:szCs w:val="24"/>
              </w:rPr>
            </w:pPr>
            <w:r>
              <w:rPr>
                <w:sz w:val="24"/>
                <w:szCs w:val="24"/>
              </w:rPr>
              <w:t>13070697878</w:t>
            </w:r>
          </w:p>
        </w:tc>
      </w:tr>
      <w:tr w14:paraId="75320EB9">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573C82C4">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099134B0">
            <w:pPr>
              <w:widowControl/>
              <w:spacing w:line="320" w:lineRule="exact"/>
              <w:jc w:val="center"/>
              <w:rPr>
                <w:kern w:val="0"/>
                <w:sz w:val="24"/>
                <w:szCs w:val="24"/>
              </w:rPr>
            </w:pPr>
            <w:r>
              <w:rPr>
                <w:kern w:val="0"/>
                <w:sz w:val="24"/>
                <w:szCs w:val="24"/>
              </w:rPr>
              <w:t>13</w:t>
            </w:r>
          </w:p>
        </w:tc>
        <w:tc>
          <w:tcPr>
            <w:tcW w:w="1424" w:type="dxa"/>
            <w:tcBorders>
              <w:top w:val="nil"/>
              <w:left w:val="nil"/>
              <w:bottom w:val="single" w:color="auto" w:sz="4" w:space="0"/>
              <w:right w:val="single" w:color="auto" w:sz="4" w:space="0"/>
            </w:tcBorders>
            <w:vAlign w:val="center"/>
          </w:tcPr>
          <w:p w14:paraId="3F6D2EC7">
            <w:pPr>
              <w:jc w:val="center"/>
              <w:rPr>
                <w:sz w:val="24"/>
                <w:szCs w:val="24"/>
              </w:rPr>
            </w:pPr>
            <w:r>
              <w:rPr>
                <w:sz w:val="24"/>
                <w:szCs w:val="24"/>
              </w:rPr>
              <w:t>鲁CC8932</w:t>
            </w:r>
          </w:p>
        </w:tc>
        <w:tc>
          <w:tcPr>
            <w:tcW w:w="2046" w:type="dxa"/>
            <w:tcBorders>
              <w:top w:val="nil"/>
              <w:left w:val="nil"/>
              <w:bottom w:val="single" w:color="auto" w:sz="4" w:space="0"/>
              <w:right w:val="single" w:color="auto" w:sz="4" w:space="0"/>
            </w:tcBorders>
            <w:vAlign w:val="center"/>
          </w:tcPr>
          <w:p w14:paraId="2D81B0FB">
            <w:pPr>
              <w:spacing w:line="280" w:lineRule="exact"/>
              <w:jc w:val="center"/>
              <w:rPr>
                <w:kern w:val="0"/>
                <w:sz w:val="24"/>
                <w:szCs w:val="24"/>
              </w:rPr>
            </w:pPr>
            <w:r>
              <w:rPr>
                <w:sz w:val="24"/>
                <w:szCs w:val="24"/>
              </w:rPr>
              <w:t>中通牌LCK6107PHEVCG2</w:t>
            </w:r>
          </w:p>
        </w:tc>
        <w:tc>
          <w:tcPr>
            <w:tcW w:w="940" w:type="dxa"/>
            <w:tcBorders>
              <w:top w:val="nil"/>
              <w:left w:val="nil"/>
              <w:bottom w:val="single" w:color="auto" w:sz="4" w:space="0"/>
              <w:right w:val="single" w:color="auto" w:sz="4" w:space="0"/>
            </w:tcBorders>
            <w:vAlign w:val="center"/>
          </w:tcPr>
          <w:p w14:paraId="787CAC9F">
            <w:pPr>
              <w:jc w:val="center"/>
              <w:rPr>
                <w:sz w:val="24"/>
                <w:szCs w:val="24"/>
              </w:rPr>
            </w:pPr>
            <w:r>
              <w:rPr>
                <w:sz w:val="24"/>
                <w:szCs w:val="24"/>
              </w:rPr>
              <w:t>29</w:t>
            </w:r>
          </w:p>
        </w:tc>
        <w:tc>
          <w:tcPr>
            <w:tcW w:w="1304" w:type="dxa"/>
            <w:tcBorders>
              <w:top w:val="nil"/>
              <w:left w:val="nil"/>
              <w:bottom w:val="single" w:color="auto" w:sz="4" w:space="0"/>
              <w:right w:val="single" w:color="auto" w:sz="4" w:space="0"/>
            </w:tcBorders>
            <w:vAlign w:val="center"/>
          </w:tcPr>
          <w:p w14:paraId="7A4B0A1C">
            <w:pPr>
              <w:widowControl/>
              <w:jc w:val="center"/>
              <w:textAlignment w:val="center"/>
              <w:rPr>
                <w:sz w:val="24"/>
                <w:szCs w:val="24"/>
              </w:rPr>
            </w:pPr>
            <w:r>
              <w:rPr>
                <w:sz w:val="24"/>
                <w:szCs w:val="24"/>
              </w:rPr>
              <w:t>马冰</w:t>
            </w:r>
          </w:p>
        </w:tc>
        <w:tc>
          <w:tcPr>
            <w:tcW w:w="1937" w:type="dxa"/>
            <w:tcBorders>
              <w:top w:val="nil"/>
              <w:left w:val="nil"/>
              <w:bottom w:val="single" w:color="auto" w:sz="4" w:space="0"/>
              <w:right w:val="single" w:color="auto" w:sz="8" w:space="0"/>
            </w:tcBorders>
            <w:vAlign w:val="center"/>
          </w:tcPr>
          <w:p w14:paraId="43B43D4F">
            <w:pPr>
              <w:jc w:val="center"/>
              <w:rPr>
                <w:sz w:val="24"/>
                <w:szCs w:val="24"/>
              </w:rPr>
            </w:pPr>
            <w:r>
              <w:rPr>
                <w:sz w:val="24"/>
                <w:szCs w:val="24"/>
              </w:rPr>
              <w:t>13561637676</w:t>
            </w:r>
          </w:p>
        </w:tc>
      </w:tr>
      <w:tr w14:paraId="657F3D82">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554F1FC4">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5B570A31">
            <w:pPr>
              <w:widowControl/>
              <w:spacing w:line="320" w:lineRule="exact"/>
              <w:jc w:val="center"/>
              <w:rPr>
                <w:kern w:val="0"/>
                <w:sz w:val="24"/>
                <w:szCs w:val="24"/>
              </w:rPr>
            </w:pPr>
            <w:r>
              <w:rPr>
                <w:kern w:val="0"/>
                <w:sz w:val="24"/>
                <w:szCs w:val="24"/>
              </w:rPr>
              <w:t>14</w:t>
            </w:r>
          </w:p>
        </w:tc>
        <w:tc>
          <w:tcPr>
            <w:tcW w:w="1424" w:type="dxa"/>
            <w:tcBorders>
              <w:top w:val="nil"/>
              <w:left w:val="nil"/>
              <w:bottom w:val="single" w:color="auto" w:sz="4" w:space="0"/>
              <w:right w:val="single" w:color="auto" w:sz="4" w:space="0"/>
            </w:tcBorders>
            <w:vAlign w:val="center"/>
          </w:tcPr>
          <w:p w14:paraId="621995AE">
            <w:pPr>
              <w:jc w:val="center"/>
              <w:rPr>
                <w:sz w:val="24"/>
                <w:szCs w:val="24"/>
              </w:rPr>
            </w:pPr>
            <w:r>
              <w:rPr>
                <w:sz w:val="24"/>
                <w:szCs w:val="24"/>
              </w:rPr>
              <w:t>鲁CC8961</w:t>
            </w:r>
          </w:p>
        </w:tc>
        <w:tc>
          <w:tcPr>
            <w:tcW w:w="2046" w:type="dxa"/>
            <w:tcBorders>
              <w:top w:val="nil"/>
              <w:left w:val="nil"/>
              <w:bottom w:val="single" w:color="auto" w:sz="4" w:space="0"/>
              <w:right w:val="single" w:color="auto" w:sz="4" w:space="0"/>
            </w:tcBorders>
            <w:vAlign w:val="center"/>
          </w:tcPr>
          <w:p w14:paraId="34C9CD5C">
            <w:pPr>
              <w:spacing w:line="280" w:lineRule="exact"/>
              <w:jc w:val="center"/>
              <w:rPr>
                <w:kern w:val="0"/>
                <w:sz w:val="24"/>
                <w:szCs w:val="24"/>
              </w:rPr>
            </w:pPr>
            <w:r>
              <w:rPr>
                <w:sz w:val="24"/>
                <w:szCs w:val="24"/>
              </w:rPr>
              <w:t>中通牌LCK6107PHEVCG2</w:t>
            </w:r>
          </w:p>
        </w:tc>
        <w:tc>
          <w:tcPr>
            <w:tcW w:w="940" w:type="dxa"/>
            <w:tcBorders>
              <w:top w:val="nil"/>
              <w:left w:val="nil"/>
              <w:bottom w:val="single" w:color="auto" w:sz="4" w:space="0"/>
              <w:right w:val="single" w:color="auto" w:sz="4" w:space="0"/>
            </w:tcBorders>
            <w:vAlign w:val="center"/>
          </w:tcPr>
          <w:p w14:paraId="40561A27">
            <w:pPr>
              <w:jc w:val="center"/>
              <w:rPr>
                <w:sz w:val="24"/>
                <w:szCs w:val="24"/>
              </w:rPr>
            </w:pPr>
            <w:r>
              <w:rPr>
                <w:sz w:val="24"/>
                <w:szCs w:val="24"/>
              </w:rPr>
              <w:t>29</w:t>
            </w:r>
          </w:p>
        </w:tc>
        <w:tc>
          <w:tcPr>
            <w:tcW w:w="1304" w:type="dxa"/>
            <w:tcBorders>
              <w:top w:val="nil"/>
              <w:left w:val="nil"/>
              <w:bottom w:val="single" w:color="auto" w:sz="4" w:space="0"/>
              <w:right w:val="single" w:color="auto" w:sz="4" w:space="0"/>
            </w:tcBorders>
            <w:vAlign w:val="center"/>
          </w:tcPr>
          <w:p w14:paraId="134CEC86">
            <w:pPr>
              <w:widowControl/>
              <w:jc w:val="center"/>
              <w:textAlignment w:val="center"/>
              <w:rPr>
                <w:sz w:val="24"/>
                <w:szCs w:val="24"/>
              </w:rPr>
            </w:pPr>
            <w:r>
              <w:rPr>
                <w:sz w:val="24"/>
                <w:szCs w:val="24"/>
              </w:rPr>
              <w:t>孟小涛</w:t>
            </w:r>
          </w:p>
        </w:tc>
        <w:tc>
          <w:tcPr>
            <w:tcW w:w="1937" w:type="dxa"/>
            <w:tcBorders>
              <w:top w:val="nil"/>
              <w:left w:val="nil"/>
              <w:bottom w:val="single" w:color="auto" w:sz="4" w:space="0"/>
              <w:right w:val="single" w:color="auto" w:sz="8" w:space="0"/>
            </w:tcBorders>
            <w:vAlign w:val="center"/>
          </w:tcPr>
          <w:p w14:paraId="7D3319A6">
            <w:pPr>
              <w:jc w:val="center"/>
              <w:rPr>
                <w:sz w:val="24"/>
                <w:szCs w:val="24"/>
              </w:rPr>
            </w:pPr>
            <w:r>
              <w:rPr>
                <w:sz w:val="24"/>
                <w:szCs w:val="24"/>
              </w:rPr>
              <w:t>13969338663</w:t>
            </w:r>
          </w:p>
        </w:tc>
      </w:tr>
      <w:tr w14:paraId="76F21D74">
        <w:tblPrEx>
          <w:tblCellMar>
            <w:top w:w="0" w:type="dxa"/>
            <w:left w:w="108" w:type="dxa"/>
            <w:bottom w:w="0" w:type="dxa"/>
            <w:right w:w="108" w:type="dxa"/>
          </w:tblCellMar>
        </w:tblPrEx>
        <w:trPr>
          <w:trHeight w:val="502" w:hRule="atLeast"/>
        </w:trPr>
        <w:tc>
          <w:tcPr>
            <w:tcW w:w="1275" w:type="dxa"/>
            <w:vMerge w:val="continue"/>
            <w:tcBorders>
              <w:left w:val="single" w:color="auto" w:sz="8" w:space="0"/>
              <w:right w:val="single" w:color="auto" w:sz="4" w:space="0"/>
            </w:tcBorders>
            <w:vAlign w:val="center"/>
          </w:tcPr>
          <w:p w14:paraId="5E164A8F">
            <w:pPr>
              <w:widowControl/>
              <w:spacing w:line="320" w:lineRule="exact"/>
              <w:jc w:val="left"/>
              <w:rPr>
                <w:kern w:val="0"/>
                <w:sz w:val="24"/>
                <w:szCs w:val="24"/>
              </w:rPr>
            </w:pPr>
          </w:p>
        </w:tc>
        <w:tc>
          <w:tcPr>
            <w:tcW w:w="847" w:type="dxa"/>
            <w:tcBorders>
              <w:top w:val="nil"/>
              <w:left w:val="nil"/>
              <w:bottom w:val="single" w:color="auto" w:sz="4" w:space="0"/>
              <w:right w:val="single" w:color="auto" w:sz="4" w:space="0"/>
            </w:tcBorders>
            <w:vAlign w:val="center"/>
          </w:tcPr>
          <w:p w14:paraId="3C6DFBA8">
            <w:pPr>
              <w:widowControl/>
              <w:spacing w:line="320" w:lineRule="exact"/>
              <w:jc w:val="center"/>
              <w:rPr>
                <w:kern w:val="0"/>
                <w:sz w:val="24"/>
                <w:szCs w:val="24"/>
              </w:rPr>
            </w:pPr>
            <w:r>
              <w:rPr>
                <w:kern w:val="0"/>
                <w:sz w:val="24"/>
                <w:szCs w:val="24"/>
              </w:rPr>
              <w:t>15</w:t>
            </w:r>
          </w:p>
        </w:tc>
        <w:tc>
          <w:tcPr>
            <w:tcW w:w="1424" w:type="dxa"/>
            <w:tcBorders>
              <w:top w:val="nil"/>
              <w:left w:val="nil"/>
              <w:bottom w:val="single" w:color="auto" w:sz="4" w:space="0"/>
              <w:right w:val="single" w:color="auto" w:sz="4" w:space="0"/>
            </w:tcBorders>
            <w:vAlign w:val="center"/>
          </w:tcPr>
          <w:p w14:paraId="5468A0A9">
            <w:pPr>
              <w:jc w:val="center"/>
              <w:rPr>
                <w:sz w:val="24"/>
                <w:szCs w:val="24"/>
              </w:rPr>
            </w:pPr>
            <w:r>
              <w:rPr>
                <w:sz w:val="24"/>
                <w:szCs w:val="24"/>
              </w:rPr>
              <w:t>鲁CC8957</w:t>
            </w:r>
          </w:p>
        </w:tc>
        <w:tc>
          <w:tcPr>
            <w:tcW w:w="2046" w:type="dxa"/>
            <w:tcBorders>
              <w:top w:val="nil"/>
              <w:left w:val="nil"/>
              <w:bottom w:val="single" w:color="auto" w:sz="4" w:space="0"/>
              <w:right w:val="single" w:color="auto" w:sz="4" w:space="0"/>
            </w:tcBorders>
            <w:vAlign w:val="center"/>
          </w:tcPr>
          <w:p w14:paraId="45E773B8">
            <w:pPr>
              <w:spacing w:line="280" w:lineRule="exact"/>
              <w:jc w:val="center"/>
              <w:rPr>
                <w:kern w:val="0"/>
                <w:sz w:val="24"/>
                <w:szCs w:val="24"/>
              </w:rPr>
            </w:pPr>
            <w:r>
              <w:rPr>
                <w:sz w:val="24"/>
                <w:szCs w:val="24"/>
              </w:rPr>
              <w:t>中通牌LCK6107PHEVCG2</w:t>
            </w:r>
          </w:p>
        </w:tc>
        <w:tc>
          <w:tcPr>
            <w:tcW w:w="940" w:type="dxa"/>
            <w:tcBorders>
              <w:top w:val="nil"/>
              <w:left w:val="nil"/>
              <w:bottom w:val="single" w:color="auto" w:sz="4" w:space="0"/>
              <w:right w:val="single" w:color="auto" w:sz="4" w:space="0"/>
            </w:tcBorders>
            <w:vAlign w:val="center"/>
          </w:tcPr>
          <w:p w14:paraId="26093F26">
            <w:pPr>
              <w:jc w:val="center"/>
              <w:rPr>
                <w:sz w:val="24"/>
                <w:szCs w:val="24"/>
              </w:rPr>
            </w:pPr>
            <w:r>
              <w:rPr>
                <w:sz w:val="24"/>
                <w:szCs w:val="24"/>
              </w:rPr>
              <w:t>29</w:t>
            </w:r>
          </w:p>
        </w:tc>
        <w:tc>
          <w:tcPr>
            <w:tcW w:w="1304" w:type="dxa"/>
            <w:tcBorders>
              <w:top w:val="nil"/>
              <w:left w:val="nil"/>
              <w:bottom w:val="single" w:color="auto" w:sz="4" w:space="0"/>
              <w:right w:val="single" w:color="auto" w:sz="4" w:space="0"/>
            </w:tcBorders>
            <w:vAlign w:val="center"/>
          </w:tcPr>
          <w:p w14:paraId="2BCA8307">
            <w:pPr>
              <w:widowControl/>
              <w:jc w:val="center"/>
              <w:textAlignment w:val="center"/>
              <w:rPr>
                <w:sz w:val="24"/>
                <w:szCs w:val="24"/>
              </w:rPr>
            </w:pPr>
            <w:r>
              <w:rPr>
                <w:sz w:val="24"/>
                <w:szCs w:val="24"/>
              </w:rPr>
              <w:t>尹鲁杰</w:t>
            </w:r>
          </w:p>
        </w:tc>
        <w:tc>
          <w:tcPr>
            <w:tcW w:w="1937" w:type="dxa"/>
            <w:tcBorders>
              <w:top w:val="nil"/>
              <w:left w:val="nil"/>
              <w:bottom w:val="single" w:color="auto" w:sz="4" w:space="0"/>
              <w:right w:val="single" w:color="auto" w:sz="8" w:space="0"/>
            </w:tcBorders>
            <w:vAlign w:val="center"/>
          </w:tcPr>
          <w:p w14:paraId="253A68FA">
            <w:pPr>
              <w:jc w:val="center"/>
              <w:rPr>
                <w:sz w:val="24"/>
                <w:szCs w:val="24"/>
              </w:rPr>
            </w:pPr>
            <w:r>
              <w:rPr>
                <w:sz w:val="24"/>
                <w:szCs w:val="24"/>
              </w:rPr>
              <w:t>13573309003</w:t>
            </w:r>
          </w:p>
        </w:tc>
      </w:tr>
    </w:tbl>
    <w:p w14:paraId="066A94F1">
      <w:pPr>
        <w:tabs>
          <w:tab w:val="left" w:pos="1875"/>
        </w:tabs>
        <w:adjustRightInd w:val="0"/>
        <w:snapToGrid w:val="0"/>
        <w:spacing w:line="240" w:lineRule="atLeast"/>
        <w:rPr>
          <w:rFonts w:eastAsia="黑体"/>
        </w:rPr>
      </w:pPr>
    </w:p>
    <w:p w14:paraId="3F2C8A56">
      <w:pPr>
        <w:tabs>
          <w:tab w:val="left" w:pos="1875"/>
        </w:tabs>
        <w:adjustRightInd w:val="0"/>
        <w:snapToGrid w:val="0"/>
        <w:spacing w:line="240" w:lineRule="atLeast"/>
        <w:rPr>
          <w:rFonts w:eastAsia="黑体"/>
        </w:rPr>
      </w:pPr>
    </w:p>
    <w:p w14:paraId="43FEFEC8">
      <w:pPr>
        <w:rPr>
          <w:rFonts w:eastAsia="黑体"/>
        </w:rPr>
      </w:pPr>
    </w:p>
    <w:p w14:paraId="386466CD">
      <w:pPr>
        <w:rPr>
          <w:rFonts w:eastAsia="黑体"/>
        </w:rPr>
      </w:pPr>
    </w:p>
    <w:p w14:paraId="2374B7A9">
      <w:pPr>
        <w:rPr>
          <w:rFonts w:eastAsia="黑体"/>
        </w:rPr>
      </w:pPr>
      <w:r>
        <w:rPr>
          <w:rFonts w:eastAsia="黑体"/>
        </w:rPr>
        <w:br w:type="page"/>
      </w:r>
      <w:r>
        <w:rPr>
          <w:rFonts w:eastAsia="黑体"/>
        </w:rPr>
        <w:t>（附件4）</w:t>
      </w:r>
    </w:p>
    <w:p w14:paraId="56658169">
      <w:pPr>
        <w:ind w:firstLine="1280" w:firstLineChars="400"/>
        <w:rPr>
          <w:rFonts w:eastAsia="黑体"/>
        </w:rPr>
      </w:pPr>
      <w:r>
        <w:rPr>
          <w:rFonts w:eastAsia="方正小标宋简体"/>
          <w:kern w:val="0"/>
        </w:rPr>
        <w:t>道路货运运输运力保障车辆和人员联络表</w:t>
      </w:r>
    </w:p>
    <w:tbl>
      <w:tblPr>
        <w:tblStyle w:val="11"/>
        <w:tblW w:w="9098" w:type="dxa"/>
        <w:jc w:val="center"/>
        <w:tblLayout w:type="fixed"/>
        <w:tblCellMar>
          <w:top w:w="0" w:type="dxa"/>
          <w:left w:w="108" w:type="dxa"/>
          <w:bottom w:w="0" w:type="dxa"/>
          <w:right w:w="108" w:type="dxa"/>
        </w:tblCellMar>
      </w:tblPr>
      <w:tblGrid>
        <w:gridCol w:w="644"/>
        <w:gridCol w:w="1110"/>
        <w:gridCol w:w="3060"/>
        <w:gridCol w:w="855"/>
        <w:gridCol w:w="855"/>
        <w:gridCol w:w="1035"/>
        <w:gridCol w:w="1539"/>
      </w:tblGrid>
      <w:tr w14:paraId="34F7CE27">
        <w:tblPrEx>
          <w:tblCellMar>
            <w:top w:w="0" w:type="dxa"/>
            <w:left w:w="108" w:type="dxa"/>
            <w:bottom w:w="0" w:type="dxa"/>
            <w:right w:w="108" w:type="dxa"/>
          </w:tblCellMar>
        </w:tblPrEx>
        <w:trPr>
          <w:trHeight w:val="288" w:hRule="atLeast"/>
          <w:jc w:val="center"/>
        </w:trPr>
        <w:tc>
          <w:tcPr>
            <w:tcW w:w="644" w:type="dxa"/>
            <w:tcBorders>
              <w:top w:val="single" w:color="auto" w:sz="8" w:space="0"/>
              <w:left w:val="nil"/>
              <w:bottom w:val="single" w:color="auto" w:sz="4" w:space="0"/>
              <w:right w:val="single" w:color="auto" w:sz="4" w:space="0"/>
            </w:tcBorders>
            <w:vAlign w:val="center"/>
          </w:tcPr>
          <w:p w14:paraId="109A782A">
            <w:pPr>
              <w:widowControl/>
              <w:spacing w:line="320" w:lineRule="exact"/>
              <w:jc w:val="center"/>
              <w:rPr>
                <w:b/>
                <w:bCs/>
                <w:kern w:val="0"/>
                <w:sz w:val="22"/>
              </w:rPr>
            </w:pPr>
            <w:r>
              <w:rPr>
                <w:b/>
                <w:bCs/>
                <w:kern w:val="0"/>
                <w:sz w:val="22"/>
              </w:rPr>
              <w:t>序号</w:t>
            </w:r>
          </w:p>
        </w:tc>
        <w:tc>
          <w:tcPr>
            <w:tcW w:w="1110" w:type="dxa"/>
            <w:tcBorders>
              <w:top w:val="single" w:color="auto" w:sz="8" w:space="0"/>
              <w:left w:val="nil"/>
              <w:bottom w:val="single" w:color="auto" w:sz="4" w:space="0"/>
              <w:right w:val="single" w:color="auto" w:sz="4" w:space="0"/>
            </w:tcBorders>
            <w:vAlign w:val="center"/>
          </w:tcPr>
          <w:p w14:paraId="649DDD3B">
            <w:pPr>
              <w:widowControl/>
              <w:spacing w:line="320" w:lineRule="exact"/>
              <w:jc w:val="center"/>
              <w:rPr>
                <w:b/>
                <w:bCs/>
                <w:kern w:val="0"/>
                <w:sz w:val="22"/>
              </w:rPr>
            </w:pPr>
            <w:r>
              <w:rPr>
                <w:b/>
                <w:bCs/>
                <w:kern w:val="0"/>
                <w:sz w:val="22"/>
              </w:rPr>
              <w:t>车牌牌号</w:t>
            </w:r>
          </w:p>
        </w:tc>
        <w:tc>
          <w:tcPr>
            <w:tcW w:w="3060" w:type="dxa"/>
            <w:tcBorders>
              <w:top w:val="single" w:color="auto" w:sz="8" w:space="0"/>
              <w:left w:val="nil"/>
              <w:bottom w:val="single" w:color="auto" w:sz="4" w:space="0"/>
              <w:right w:val="single" w:color="auto" w:sz="4" w:space="0"/>
            </w:tcBorders>
            <w:vAlign w:val="center"/>
          </w:tcPr>
          <w:p w14:paraId="5D964903">
            <w:pPr>
              <w:widowControl/>
              <w:spacing w:line="320" w:lineRule="exact"/>
              <w:jc w:val="center"/>
              <w:rPr>
                <w:b/>
                <w:bCs/>
                <w:kern w:val="0"/>
                <w:sz w:val="22"/>
              </w:rPr>
            </w:pPr>
          </w:p>
        </w:tc>
        <w:tc>
          <w:tcPr>
            <w:tcW w:w="855" w:type="dxa"/>
            <w:tcBorders>
              <w:top w:val="single" w:color="auto" w:sz="8" w:space="0"/>
              <w:left w:val="nil"/>
              <w:bottom w:val="single" w:color="auto" w:sz="4" w:space="0"/>
              <w:right w:val="single" w:color="auto" w:sz="4" w:space="0"/>
            </w:tcBorders>
            <w:vAlign w:val="center"/>
          </w:tcPr>
          <w:p w14:paraId="4A8A2510">
            <w:pPr>
              <w:widowControl/>
              <w:spacing w:line="320" w:lineRule="exact"/>
              <w:jc w:val="center"/>
              <w:rPr>
                <w:b/>
                <w:bCs/>
                <w:kern w:val="0"/>
                <w:sz w:val="22"/>
              </w:rPr>
            </w:pPr>
            <w:r>
              <w:rPr>
                <w:b/>
                <w:bCs/>
                <w:kern w:val="0"/>
                <w:sz w:val="22"/>
              </w:rPr>
              <w:t>车型</w:t>
            </w:r>
          </w:p>
        </w:tc>
        <w:tc>
          <w:tcPr>
            <w:tcW w:w="855" w:type="dxa"/>
            <w:tcBorders>
              <w:top w:val="single" w:color="auto" w:sz="8" w:space="0"/>
              <w:left w:val="nil"/>
              <w:bottom w:val="single" w:color="auto" w:sz="4" w:space="0"/>
              <w:right w:val="single" w:color="auto" w:sz="4" w:space="0"/>
            </w:tcBorders>
            <w:vAlign w:val="center"/>
          </w:tcPr>
          <w:p w14:paraId="25921A62">
            <w:pPr>
              <w:widowControl/>
              <w:spacing w:line="320" w:lineRule="exact"/>
              <w:jc w:val="center"/>
              <w:rPr>
                <w:b/>
                <w:bCs/>
                <w:kern w:val="0"/>
                <w:sz w:val="22"/>
              </w:rPr>
            </w:pPr>
            <w:r>
              <w:rPr>
                <w:b/>
                <w:bCs/>
                <w:kern w:val="0"/>
                <w:sz w:val="22"/>
              </w:rPr>
              <w:t>吨位</w:t>
            </w:r>
          </w:p>
        </w:tc>
        <w:tc>
          <w:tcPr>
            <w:tcW w:w="1035" w:type="dxa"/>
            <w:tcBorders>
              <w:top w:val="single" w:color="auto" w:sz="8" w:space="0"/>
              <w:left w:val="nil"/>
              <w:bottom w:val="single" w:color="auto" w:sz="4" w:space="0"/>
              <w:right w:val="single" w:color="auto" w:sz="4" w:space="0"/>
            </w:tcBorders>
            <w:vAlign w:val="center"/>
          </w:tcPr>
          <w:p w14:paraId="6BF8A87D">
            <w:pPr>
              <w:widowControl/>
              <w:spacing w:line="320" w:lineRule="exact"/>
              <w:jc w:val="center"/>
              <w:rPr>
                <w:b/>
                <w:bCs/>
                <w:kern w:val="0"/>
                <w:sz w:val="22"/>
              </w:rPr>
            </w:pPr>
            <w:r>
              <w:rPr>
                <w:b/>
                <w:bCs/>
                <w:kern w:val="0"/>
                <w:sz w:val="22"/>
              </w:rPr>
              <w:t xml:space="preserve">驾驶员 </w:t>
            </w:r>
          </w:p>
          <w:p w14:paraId="28144F60">
            <w:pPr>
              <w:widowControl/>
              <w:spacing w:line="320" w:lineRule="exact"/>
              <w:jc w:val="center"/>
              <w:rPr>
                <w:b/>
                <w:bCs/>
                <w:kern w:val="0"/>
                <w:sz w:val="22"/>
              </w:rPr>
            </w:pPr>
            <w:r>
              <w:rPr>
                <w:b/>
                <w:bCs/>
                <w:kern w:val="0"/>
                <w:sz w:val="22"/>
              </w:rPr>
              <w:t>姓名</w:t>
            </w:r>
          </w:p>
        </w:tc>
        <w:tc>
          <w:tcPr>
            <w:tcW w:w="1539" w:type="dxa"/>
            <w:tcBorders>
              <w:top w:val="single" w:color="auto" w:sz="8" w:space="0"/>
              <w:left w:val="nil"/>
              <w:bottom w:val="single" w:color="auto" w:sz="4" w:space="0"/>
              <w:right w:val="single" w:color="auto" w:sz="8" w:space="0"/>
            </w:tcBorders>
            <w:vAlign w:val="center"/>
          </w:tcPr>
          <w:p w14:paraId="02CD48E2">
            <w:pPr>
              <w:widowControl/>
              <w:spacing w:line="320" w:lineRule="exact"/>
              <w:jc w:val="center"/>
              <w:rPr>
                <w:b/>
                <w:bCs/>
                <w:kern w:val="0"/>
                <w:sz w:val="22"/>
              </w:rPr>
            </w:pPr>
            <w:r>
              <w:rPr>
                <w:b/>
                <w:bCs/>
                <w:kern w:val="0"/>
                <w:sz w:val="22"/>
              </w:rPr>
              <w:t>联系方式</w:t>
            </w:r>
          </w:p>
        </w:tc>
      </w:tr>
      <w:tr w14:paraId="1859113A">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3933F85E">
            <w:pPr>
              <w:widowControl/>
              <w:spacing w:line="320" w:lineRule="exact"/>
              <w:jc w:val="center"/>
              <w:rPr>
                <w:kern w:val="0"/>
                <w:sz w:val="21"/>
                <w:szCs w:val="21"/>
              </w:rPr>
            </w:pPr>
            <w:r>
              <w:rPr>
                <w:kern w:val="0"/>
                <w:sz w:val="21"/>
                <w:szCs w:val="21"/>
              </w:rPr>
              <w:t>1</w:t>
            </w:r>
          </w:p>
        </w:tc>
        <w:tc>
          <w:tcPr>
            <w:tcW w:w="1110" w:type="dxa"/>
            <w:tcBorders>
              <w:top w:val="single" w:color="auto" w:sz="4" w:space="0"/>
              <w:left w:val="single" w:color="auto" w:sz="4" w:space="0"/>
              <w:bottom w:val="single" w:color="auto" w:sz="4" w:space="0"/>
              <w:right w:val="single" w:color="auto" w:sz="4" w:space="0"/>
            </w:tcBorders>
            <w:vAlign w:val="center"/>
          </w:tcPr>
          <w:p w14:paraId="3FFC9764">
            <w:pPr>
              <w:widowControl/>
              <w:jc w:val="center"/>
              <w:textAlignment w:val="center"/>
              <w:rPr>
                <w:sz w:val="21"/>
                <w:szCs w:val="21"/>
              </w:rPr>
            </w:pPr>
            <w:r>
              <w:rPr>
                <w:rStyle w:val="17"/>
                <w:rFonts w:hint="default" w:ascii="Times New Roman" w:hAnsi="Times New Roman" w:cs="Times New Roman"/>
                <w:color w:val="auto"/>
              </w:rPr>
              <w:t>鲁CM1158</w:t>
            </w:r>
          </w:p>
        </w:tc>
        <w:tc>
          <w:tcPr>
            <w:tcW w:w="3060" w:type="dxa"/>
            <w:tcBorders>
              <w:top w:val="single" w:color="auto" w:sz="4" w:space="0"/>
              <w:left w:val="single" w:color="auto" w:sz="4" w:space="0"/>
              <w:bottom w:val="single" w:color="auto" w:sz="4" w:space="0"/>
              <w:right w:val="single" w:color="auto" w:sz="4" w:space="0"/>
            </w:tcBorders>
            <w:vAlign w:val="center"/>
          </w:tcPr>
          <w:p w14:paraId="249D9760">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0C069600">
            <w:pPr>
              <w:widowControl/>
              <w:jc w:val="center"/>
              <w:textAlignment w:val="center"/>
              <w:rPr>
                <w:sz w:val="21"/>
                <w:szCs w:val="21"/>
              </w:rPr>
            </w:pPr>
            <w:r>
              <w:rPr>
                <w:kern w:val="0"/>
                <w:sz w:val="20"/>
                <w:szCs w:val="20"/>
              </w:rPr>
              <w:t>华宝</w:t>
            </w:r>
          </w:p>
        </w:tc>
        <w:tc>
          <w:tcPr>
            <w:tcW w:w="855" w:type="dxa"/>
            <w:tcBorders>
              <w:top w:val="single" w:color="auto" w:sz="4" w:space="0"/>
              <w:left w:val="single" w:color="auto" w:sz="4" w:space="0"/>
              <w:bottom w:val="single" w:color="auto" w:sz="4" w:space="0"/>
              <w:right w:val="single" w:color="auto" w:sz="4" w:space="0"/>
            </w:tcBorders>
            <w:vAlign w:val="center"/>
          </w:tcPr>
          <w:p w14:paraId="38447BEC">
            <w:pPr>
              <w:widowControl/>
              <w:jc w:val="center"/>
              <w:textAlignment w:val="center"/>
              <w:rPr>
                <w:sz w:val="21"/>
                <w:szCs w:val="21"/>
              </w:rPr>
            </w:pPr>
            <w:r>
              <w:rPr>
                <w:kern w:val="0"/>
                <w:sz w:val="20"/>
                <w:szCs w:val="20"/>
              </w:rPr>
              <w:t>33.8</w:t>
            </w:r>
          </w:p>
        </w:tc>
        <w:tc>
          <w:tcPr>
            <w:tcW w:w="1035" w:type="dxa"/>
            <w:tcBorders>
              <w:top w:val="single" w:color="auto" w:sz="4" w:space="0"/>
              <w:left w:val="single" w:color="auto" w:sz="4" w:space="0"/>
              <w:bottom w:val="single" w:color="auto" w:sz="4" w:space="0"/>
              <w:right w:val="single" w:color="auto" w:sz="4" w:space="0"/>
            </w:tcBorders>
            <w:vAlign w:val="center"/>
          </w:tcPr>
          <w:p w14:paraId="1274D0F5">
            <w:pPr>
              <w:widowControl/>
              <w:jc w:val="center"/>
              <w:textAlignment w:val="center"/>
              <w:rPr>
                <w:sz w:val="21"/>
                <w:szCs w:val="21"/>
              </w:rPr>
            </w:pPr>
            <w:r>
              <w:rPr>
                <w:kern w:val="0"/>
                <w:sz w:val="20"/>
                <w:szCs w:val="20"/>
              </w:rPr>
              <w:t>李滨</w:t>
            </w:r>
          </w:p>
        </w:tc>
        <w:tc>
          <w:tcPr>
            <w:tcW w:w="1539" w:type="dxa"/>
            <w:tcBorders>
              <w:top w:val="single" w:color="auto" w:sz="4" w:space="0"/>
              <w:left w:val="single" w:color="auto" w:sz="4" w:space="0"/>
              <w:bottom w:val="single" w:color="auto" w:sz="4" w:space="0"/>
              <w:right w:val="single" w:color="auto" w:sz="4" w:space="0"/>
            </w:tcBorders>
            <w:vAlign w:val="center"/>
          </w:tcPr>
          <w:p w14:paraId="7E6C7854">
            <w:pPr>
              <w:widowControl/>
              <w:jc w:val="center"/>
              <w:textAlignment w:val="center"/>
              <w:rPr>
                <w:sz w:val="21"/>
                <w:szCs w:val="21"/>
              </w:rPr>
            </w:pPr>
            <w:r>
              <w:rPr>
                <w:kern w:val="0"/>
                <w:sz w:val="20"/>
                <w:szCs w:val="20"/>
              </w:rPr>
              <w:t>13953325495</w:t>
            </w:r>
          </w:p>
        </w:tc>
      </w:tr>
      <w:tr w14:paraId="7F86016C">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2FCBCDB">
            <w:pPr>
              <w:widowControl/>
              <w:spacing w:line="320" w:lineRule="exact"/>
              <w:jc w:val="center"/>
              <w:rPr>
                <w:kern w:val="0"/>
                <w:sz w:val="21"/>
                <w:szCs w:val="21"/>
              </w:rPr>
            </w:pPr>
            <w:r>
              <w:rPr>
                <w:kern w:val="0"/>
                <w:sz w:val="21"/>
                <w:szCs w:val="21"/>
              </w:rPr>
              <w:t>2</w:t>
            </w:r>
          </w:p>
        </w:tc>
        <w:tc>
          <w:tcPr>
            <w:tcW w:w="1110" w:type="dxa"/>
            <w:tcBorders>
              <w:top w:val="single" w:color="auto" w:sz="4" w:space="0"/>
              <w:left w:val="single" w:color="auto" w:sz="4" w:space="0"/>
              <w:bottom w:val="single" w:color="auto" w:sz="4" w:space="0"/>
              <w:right w:val="single" w:color="auto" w:sz="4" w:space="0"/>
            </w:tcBorders>
            <w:vAlign w:val="center"/>
          </w:tcPr>
          <w:p w14:paraId="22A4956B">
            <w:pPr>
              <w:widowControl/>
              <w:jc w:val="center"/>
              <w:textAlignment w:val="center"/>
              <w:rPr>
                <w:sz w:val="21"/>
                <w:szCs w:val="21"/>
              </w:rPr>
            </w:pPr>
            <w:r>
              <w:rPr>
                <w:kern w:val="0"/>
                <w:sz w:val="20"/>
                <w:szCs w:val="20"/>
              </w:rPr>
              <w:t>鲁CL7997</w:t>
            </w:r>
          </w:p>
        </w:tc>
        <w:tc>
          <w:tcPr>
            <w:tcW w:w="3060" w:type="dxa"/>
            <w:tcBorders>
              <w:top w:val="single" w:color="auto" w:sz="4" w:space="0"/>
              <w:left w:val="single" w:color="auto" w:sz="4" w:space="0"/>
              <w:bottom w:val="single" w:color="auto" w:sz="4" w:space="0"/>
              <w:right w:val="single" w:color="auto" w:sz="4" w:space="0"/>
            </w:tcBorders>
            <w:vAlign w:val="center"/>
          </w:tcPr>
          <w:p w14:paraId="3D3F5518">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4954B1D7">
            <w:pPr>
              <w:widowControl/>
              <w:jc w:val="center"/>
              <w:textAlignment w:val="center"/>
              <w:rPr>
                <w:sz w:val="21"/>
                <w:szCs w:val="21"/>
              </w:rPr>
            </w:pPr>
            <w:r>
              <w:rPr>
                <w:kern w:val="0"/>
                <w:sz w:val="20"/>
                <w:szCs w:val="20"/>
              </w:rPr>
              <w:t>雅讯</w:t>
            </w:r>
          </w:p>
        </w:tc>
        <w:tc>
          <w:tcPr>
            <w:tcW w:w="855" w:type="dxa"/>
            <w:tcBorders>
              <w:top w:val="single" w:color="auto" w:sz="4" w:space="0"/>
              <w:left w:val="single" w:color="auto" w:sz="4" w:space="0"/>
              <w:bottom w:val="single" w:color="auto" w:sz="4" w:space="0"/>
              <w:right w:val="single" w:color="auto" w:sz="4" w:space="0"/>
            </w:tcBorders>
            <w:vAlign w:val="center"/>
          </w:tcPr>
          <w:p w14:paraId="52491C34">
            <w:pPr>
              <w:widowControl/>
              <w:jc w:val="center"/>
              <w:textAlignment w:val="center"/>
              <w:rPr>
                <w:sz w:val="21"/>
                <w:szCs w:val="21"/>
              </w:rPr>
            </w:pPr>
            <w:r>
              <w:rPr>
                <w:kern w:val="0"/>
                <w:sz w:val="20"/>
                <w:szCs w:val="20"/>
              </w:rPr>
              <w:t>34</w:t>
            </w:r>
          </w:p>
        </w:tc>
        <w:tc>
          <w:tcPr>
            <w:tcW w:w="1035" w:type="dxa"/>
            <w:tcBorders>
              <w:top w:val="single" w:color="auto" w:sz="4" w:space="0"/>
              <w:left w:val="single" w:color="auto" w:sz="4" w:space="0"/>
              <w:bottom w:val="single" w:color="auto" w:sz="4" w:space="0"/>
              <w:right w:val="single" w:color="auto" w:sz="4" w:space="0"/>
            </w:tcBorders>
            <w:vAlign w:val="center"/>
          </w:tcPr>
          <w:p w14:paraId="0F1B9202">
            <w:pPr>
              <w:widowControl/>
              <w:jc w:val="center"/>
              <w:textAlignment w:val="center"/>
              <w:rPr>
                <w:sz w:val="21"/>
                <w:szCs w:val="21"/>
              </w:rPr>
            </w:pPr>
            <w:r>
              <w:rPr>
                <w:kern w:val="0"/>
                <w:sz w:val="20"/>
                <w:szCs w:val="20"/>
              </w:rPr>
              <w:t>王光</w:t>
            </w:r>
          </w:p>
        </w:tc>
        <w:tc>
          <w:tcPr>
            <w:tcW w:w="1539" w:type="dxa"/>
            <w:tcBorders>
              <w:top w:val="single" w:color="auto" w:sz="4" w:space="0"/>
              <w:left w:val="single" w:color="auto" w:sz="4" w:space="0"/>
              <w:bottom w:val="single" w:color="auto" w:sz="4" w:space="0"/>
              <w:right w:val="single" w:color="auto" w:sz="4" w:space="0"/>
            </w:tcBorders>
            <w:vAlign w:val="center"/>
          </w:tcPr>
          <w:p w14:paraId="0D7FA0DB">
            <w:pPr>
              <w:widowControl/>
              <w:jc w:val="center"/>
              <w:textAlignment w:val="center"/>
              <w:rPr>
                <w:sz w:val="21"/>
                <w:szCs w:val="21"/>
              </w:rPr>
            </w:pPr>
            <w:r>
              <w:rPr>
                <w:kern w:val="0"/>
                <w:sz w:val="20"/>
                <w:szCs w:val="20"/>
              </w:rPr>
              <w:t>13964306278</w:t>
            </w:r>
          </w:p>
        </w:tc>
      </w:tr>
      <w:tr w14:paraId="53EF7F60">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DF2BB06">
            <w:pPr>
              <w:widowControl/>
              <w:spacing w:line="320" w:lineRule="exact"/>
              <w:jc w:val="center"/>
              <w:rPr>
                <w:kern w:val="0"/>
                <w:sz w:val="21"/>
                <w:szCs w:val="21"/>
              </w:rPr>
            </w:pPr>
            <w:r>
              <w:rPr>
                <w:kern w:val="0"/>
                <w:sz w:val="21"/>
                <w:szCs w:val="21"/>
              </w:rPr>
              <w:t>3</w:t>
            </w:r>
          </w:p>
        </w:tc>
        <w:tc>
          <w:tcPr>
            <w:tcW w:w="1110" w:type="dxa"/>
            <w:tcBorders>
              <w:top w:val="single" w:color="auto" w:sz="4" w:space="0"/>
              <w:left w:val="single" w:color="auto" w:sz="4" w:space="0"/>
              <w:bottom w:val="single" w:color="auto" w:sz="4" w:space="0"/>
              <w:right w:val="single" w:color="auto" w:sz="4" w:space="0"/>
            </w:tcBorders>
            <w:vAlign w:val="center"/>
          </w:tcPr>
          <w:p w14:paraId="06A836CF">
            <w:pPr>
              <w:widowControl/>
              <w:jc w:val="center"/>
              <w:textAlignment w:val="center"/>
              <w:rPr>
                <w:sz w:val="21"/>
                <w:szCs w:val="21"/>
              </w:rPr>
            </w:pPr>
            <w:r>
              <w:rPr>
                <w:kern w:val="0"/>
                <w:sz w:val="20"/>
                <w:szCs w:val="20"/>
              </w:rPr>
              <w:t>鲁CM7613</w:t>
            </w:r>
          </w:p>
        </w:tc>
        <w:tc>
          <w:tcPr>
            <w:tcW w:w="3060" w:type="dxa"/>
            <w:tcBorders>
              <w:top w:val="single" w:color="auto" w:sz="4" w:space="0"/>
              <w:left w:val="single" w:color="auto" w:sz="4" w:space="0"/>
              <w:bottom w:val="single" w:color="auto" w:sz="4" w:space="0"/>
              <w:right w:val="single" w:color="auto" w:sz="4" w:space="0"/>
            </w:tcBorders>
            <w:vAlign w:val="center"/>
          </w:tcPr>
          <w:p w14:paraId="4D626897">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17FE5ABF">
            <w:pPr>
              <w:widowControl/>
              <w:jc w:val="center"/>
              <w:textAlignment w:val="center"/>
              <w:rPr>
                <w:sz w:val="21"/>
                <w:szCs w:val="21"/>
              </w:rPr>
            </w:pPr>
            <w:r>
              <w:rPr>
                <w:kern w:val="0"/>
                <w:sz w:val="20"/>
                <w:szCs w:val="20"/>
              </w:rPr>
              <w:t>有为</w:t>
            </w:r>
          </w:p>
        </w:tc>
        <w:tc>
          <w:tcPr>
            <w:tcW w:w="855" w:type="dxa"/>
            <w:tcBorders>
              <w:top w:val="single" w:color="auto" w:sz="4" w:space="0"/>
              <w:left w:val="single" w:color="auto" w:sz="4" w:space="0"/>
              <w:bottom w:val="single" w:color="auto" w:sz="4" w:space="0"/>
              <w:right w:val="single" w:color="auto" w:sz="4" w:space="0"/>
            </w:tcBorders>
            <w:vAlign w:val="center"/>
          </w:tcPr>
          <w:p w14:paraId="4770FCBB">
            <w:pPr>
              <w:widowControl/>
              <w:jc w:val="center"/>
              <w:textAlignment w:val="center"/>
              <w:rPr>
                <w:sz w:val="21"/>
                <w:szCs w:val="21"/>
              </w:rPr>
            </w:pPr>
            <w:r>
              <w:rPr>
                <w:kern w:val="0"/>
                <w:sz w:val="20"/>
                <w:szCs w:val="20"/>
              </w:rPr>
              <w:t>34.2</w:t>
            </w:r>
          </w:p>
        </w:tc>
        <w:tc>
          <w:tcPr>
            <w:tcW w:w="1035" w:type="dxa"/>
            <w:tcBorders>
              <w:top w:val="single" w:color="auto" w:sz="4" w:space="0"/>
              <w:left w:val="single" w:color="auto" w:sz="4" w:space="0"/>
              <w:bottom w:val="single" w:color="auto" w:sz="4" w:space="0"/>
              <w:right w:val="single" w:color="auto" w:sz="4" w:space="0"/>
            </w:tcBorders>
            <w:vAlign w:val="center"/>
          </w:tcPr>
          <w:p w14:paraId="085362EE">
            <w:pPr>
              <w:widowControl/>
              <w:jc w:val="center"/>
              <w:textAlignment w:val="center"/>
              <w:rPr>
                <w:sz w:val="21"/>
                <w:szCs w:val="21"/>
              </w:rPr>
            </w:pPr>
            <w:r>
              <w:rPr>
                <w:kern w:val="0"/>
                <w:sz w:val="20"/>
                <w:szCs w:val="20"/>
              </w:rPr>
              <w:t>赵刚</w:t>
            </w:r>
          </w:p>
        </w:tc>
        <w:tc>
          <w:tcPr>
            <w:tcW w:w="1539" w:type="dxa"/>
            <w:tcBorders>
              <w:top w:val="single" w:color="auto" w:sz="4" w:space="0"/>
              <w:left w:val="single" w:color="auto" w:sz="4" w:space="0"/>
              <w:bottom w:val="single" w:color="auto" w:sz="4" w:space="0"/>
              <w:right w:val="single" w:color="auto" w:sz="4" w:space="0"/>
            </w:tcBorders>
            <w:vAlign w:val="center"/>
          </w:tcPr>
          <w:p w14:paraId="1E7F5670">
            <w:pPr>
              <w:widowControl/>
              <w:jc w:val="center"/>
              <w:textAlignment w:val="center"/>
              <w:rPr>
                <w:sz w:val="21"/>
                <w:szCs w:val="21"/>
              </w:rPr>
            </w:pPr>
            <w:r>
              <w:rPr>
                <w:kern w:val="0"/>
                <w:sz w:val="20"/>
                <w:szCs w:val="20"/>
              </w:rPr>
              <w:t>13964407613</w:t>
            </w:r>
          </w:p>
        </w:tc>
      </w:tr>
      <w:tr w14:paraId="6B23244E">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7E61DCD">
            <w:pPr>
              <w:widowControl/>
              <w:spacing w:line="320" w:lineRule="exact"/>
              <w:jc w:val="center"/>
              <w:rPr>
                <w:kern w:val="0"/>
                <w:sz w:val="21"/>
                <w:szCs w:val="21"/>
              </w:rPr>
            </w:pPr>
            <w:r>
              <w:rPr>
                <w:kern w:val="0"/>
                <w:sz w:val="21"/>
                <w:szCs w:val="21"/>
              </w:rPr>
              <w:t>4</w:t>
            </w:r>
          </w:p>
        </w:tc>
        <w:tc>
          <w:tcPr>
            <w:tcW w:w="1110" w:type="dxa"/>
            <w:tcBorders>
              <w:top w:val="single" w:color="auto" w:sz="4" w:space="0"/>
              <w:left w:val="single" w:color="auto" w:sz="4" w:space="0"/>
              <w:bottom w:val="single" w:color="auto" w:sz="4" w:space="0"/>
              <w:right w:val="single" w:color="auto" w:sz="4" w:space="0"/>
            </w:tcBorders>
            <w:vAlign w:val="center"/>
          </w:tcPr>
          <w:p w14:paraId="2FA532DF">
            <w:pPr>
              <w:widowControl/>
              <w:jc w:val="center"/>
              <w:textAlignment w:val="center"/>
              <w:rPr>
                <w:sz w:val="21"/>
                <w:szCs w:val="21"/>
              </w:rPr>
            </w:pPr>
            <w:r>
              <w:rPr>
                <w:kern w:val="0"/>
                <w:sz w:val="20"/>
                <w:szCs w:val="20"/>
              </w:rPr>
              <w:t>鲁CL8980</w:t>
            </w:r>
          </w:p>
        </w:tc>
        <w:tc>
          <w:tcPr>
            <w:tcW w:w="3060" w:type="dxa"/>
            <w:tcBorders>
              <w:top w:val="single" w:color="auto" w:sz="4" w:space="0"/>
              <w:left w:val="single" w:color="auto" w:sz="4" w:space="0"/>
              <w:bottom w:val="single" w:color="auto" w:sz="4" w:space="0"/>
              <w:right w:val="single" w:color="auto" w:sz="4" w:space="0"/>
            </w:tcBorders>
            <w:vAlign w:val="center"/>
          </w:tcPr>
          <w:p w14:paraId="4FAFA76E">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5D242835">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14:paraId="4AE95EC9">
            <w:pPr>
              <w:widowControl/>
              <w:jc w:val="center"/>
              <w:textAlignment w:val="center"/>
              <w:rPr>
                <w:sz w:val="21"/>
                <w:szCs w:val="21"/>
              </w:rPr>
            </w:pPr>
            <w:r>
              <w:rPr>
                <w:kern w:val="0"/>
                <w:sz w:val="20"/>
                <w:szCs w:val="20"/>
              </w:rPr>
              <w:t>35.6</w:t>
            </w:r>
          </w:p>
        </w:tc>
        <w:tc>
          <w:tcPr>
            <w:tcW w:w="1035" w:type="dxa"/>
            <w:tcBorders>
              <w:top w:val="single" w:color="auto" w:sz="4" w:space="0"/>
              <w:left w:val="single" w:color="auto" w:sz="4" w:space="0"/>
              <w:bottom w:val="single" w:color="auto" w:sz="4" w:space="0"/>
              <w:right w:val="single" w:color="auto" w:sz="4" w:space="0"/>
            </w:tcBorders>
            <w:vAlign w:val="center"/>
          </w:tcPr>
          <w:p w14:paraId="7AB2911D">
            <w:pPr>
              <w:widowControl/>
              <w:jc w:val="center"/>
              <w:textAlignment w:val="center"/>
              <w:rPr>
                <w:sz w:val="21"/>
                <w:szCs w:val="21"/>
              </w:rPr>
            </w:pPr>
            <w:r>
              <w:rPr>
                <w:kern w:val="0"/>
                <w:sz w:val="20"/>
                <w:szCs w:val="20"/>
              </w:rPr>
              <w:t>张德兵</w:t>
            </w:r>
          </w:p>
        </w:tc>
        <w:tc>
          <w:tcPr>
            <w:tcW w:w="1539" w:type="dxa"/>
            <w:tcBorders>
              <w:top w:val="single" w:color="auto" w:sz="4" w:space="0"/>
              <w:left w:val="single" w:color="auto" w:sz="4" w:space="0"/>
              <w:bottom w:val="single" w:color="auto" w:sz="4" w:space="0"/>
              <w:right w:val="single" w:color="auto" w:sz="4" w:space="0"/>
            </w:tcBorders>
            <w:vAlign w:val="center"/>
          </w:tcPr>
          <w:p w14:paraId="6DC95631">
            <w:pPr>
              <w:widowControl/>
              <w:jc w:val="center"/>
              <w:textAlignment w:val="center"/>
              <w:rPr>
                <w:sz w:val="21"/>
                <w:szCs w:val="21"/>
              </w:rPr>
            </w:pPr>
            <w:r>
              <w:rPr>
                <w:kern w:val="0"/>
                <w:sz w:val="20"/>
                <w:szCs w:val="20"/>
              </w:rPr>
              <w:t>15065338898</w:t>
            </w:r>
          </w:p>
        </w:tc>
      </w:tr>
      <w:tr w14:paraId="2FD67402">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1EA40557">
            <w:pPr>
              <w:widowControl/>
              <w:spacing w:line="320" w:lineRule="exact"/>
              <w:jc w:val="center"/>
              <w:rPr>
                <w:kern w:val="0"/>
                <w:sz w:val="21"/>
                <w:szCs w:val="21"/>
              </w:rPr>
            </w:pPr>
            <w:r>
              <w:rPr>
                <w:kern w:val="0"/>
                <w:sz w:val="21"/>
                <w:szCs w:val="21"/>
              </w:rPr>
              <w:t>5</w:t>
            </w:r>
          </w:p>
        </w:tc>
        <w:tc>
          <w:tcPr>
            <w:tcW w:w="1110" w:type="dxa"/>
            <w:tcBorders>
              <w:top w:val="single" w:color="auto" w:sz="4" w:space="0"/>
              <w:left w:val="single" w:color="auto" w:sz="4" w:space="0"/>
              <w:bottom w:val="single" w:color="auto" w:sz="4" w:space="0"/>
              <w:right w:val="single" w:color="auto" w:sz="4" w:space="0"/>
            </w:tcBorders>
            <w:vAlign w:val="center"/>
          </w:tcPr>
          <w:p w14:paraId="0F983E52">
            <w:pPr>
              <w:widowControl/>
              <w:jc w:val="center"/>
              <w:textAlignment w:val="center"/>
              <w:rPr>
                <w:sz w:val="21"/>
                <w:szCs w:val="21"/>
              </w:rPr>
            </w:pPr>
            <w:r>
              <w:rPr>
                <w:kern w:val="0"/>
                <w:sz w:val="20"/>
                <w:szCs w:val="20"/>
              </w:rPr>
              <w:t>鲁CL0800</w:t>
            </w:r>
          </w:p>
        </w:tc>
        <w:tc>
          <w:tcPr>
            <w:tcW w:w="3060" w:type="dxa"/>
            <w:tcBorders>
              <w:top w:val="single" w:color="auto" w:sz="4" w:space="0"/>
              <w:left w:val="single" w:color="auto" w:sz="4" w:space="0"/>
              <w:bottom w:val="single" w:color="auto" w:sz="4" w:space="0"/>
              <w:right w:val="single" w:color="auto" w:sz="4" w:space="0"/>
            </w:tcBorders>
            <w:vAlign w:val="center"/>
          </w:tcPr>
          <w:p w14:paraId="5B847A4B">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1B548730">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14:paraId="284AF248">
            <w:pPr>
              <w:widowControl/>
              <w:jc w:val="center"/>
              <w:textAlignment w:val="center"/>
              <w:rPr>
                <w:sz w:val="21"/>
                <w:szCs w:val="21"/>
              </w:rPr>
            </w:pPr>
            <w:r>
              <w:rPr>
                <w:kern w:val="0"/>
                <w:sz w:val="20"/>
                <w:szCs w:val="20"/>
              </w:rPr>
              <w:t>33.7</w:t>
            </w:r>
          </w:p>
        </w:tc>
        <w:tc>
          <w:tcPr>
            <w:tcW w:w="1035" w:type="dxa"/>
            <w:tcBorders>
              <w:top w:val="single" w:color="auto" w:sz="4" w:space="0"/>
              <w:left w:val="single" w:color="auto" w:sz="4" w:space="0"/>
              <w:bottom w:val="single" w:color="auto" w:sz="4" w:space="0"/>
              <w:right w:val="single" w:color="auto" w:sz="4" w:space="0"/>
            </w:tcBorders>
            <w:vAlign w:val="center"/>
          </w:tcPr>
          <w:p w14:paraId="464EEB7B">
            <w:pPr>
              <w:widowControl/>
              <w:jc w:val="center"/>
              <w:textAlignment w:val="center"/>
              <w:rPr>
                <w:sz w:val="21"/>
                <w:szCs w:val="21"/>
              </w:rPr>
            </w:pPr>
            <w:r>
              <w:rPr>
                <w:kern w:val="0"/>
                <w:sz w:val="20"/>
                <w:szCs w:val="20"/>
              </w:rPr>
              <w:t>谭立峰</w:t>
            </w:r>
          </w:p>
        </w:tc>
        <w:tc>
          <w:tcPr>
            <w:tcW w:w="1539" w:type="dxa"/>
            <w:tcBorders>
              <w:top w:val="single" w:color="auto" w:sz="4" w:space="0"/>
              <w:left w:val="single" w:color="auto" w:sz="4" w:space="0"/>
              <w:bottom w:val="single" w:color="auto" w:sz="4" w:space="0"/>
              <w:right w:val="single" w:color="auto" w:sz="4" w:space="0"/>
            </w:tcBorders>
            <w:vAlign w:val="center"/>
          </w:tcPr>
          <w:p w14:paraId="1C598121">
            <w:pPr>
              <w:widowControl/>
              <w:jc w:val="center"/>
              <w:textAlignment w:val="center"/>
              <w:rPr>
                <w:sz w:val="21"/>
                <w:szCs w:val="21"/>
              </w:rPr>
            </w:pPr>
            <w:r>
              <w:rPr>
                <w:kern w:val="0"/>
                <w:sz w:val="20"/>
                <w:szCs w:val="20"/>
              </w:rPr>
              <w:t>13583375411</w:t>
            </w:r>
          </w:p>
        </w:tc>
      </w:tr>
      <w:tr w14:paraId="10A0FE68">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335D2C12">
            <w:pPr>
              <w:widowControl/>
              <w:spacing w:line="320" w:lineRule="exact"/>
              <w:jc w:val="center"/>
              <w:rPr>
                <w:kern w:val="0"/>
                <w:sz w:val="21"/>
                <w:szCs w:val="21"/>
              </w:rPr>
            </w:pPr>
            <w:r>
              <w:rPr>
                <w:kern w:val="0"/>
                <w:sz w:val="21"/>
                <w:szCs w:val="21"/>
              </w:rPr>
              <w:t>6</w:t>
            </w:r>
          </w:p>
        </w:tc>
        <w:tc>
          <w:tcPr>
            <w:tcW w:w="1110" w:type="dxa"/>
            <w:tcBorders>
              <w:top w:val="single" w:color="auto" w:sz="4" w:space="0"/>
              <w:left w:val="single" w:color="auto" w:sz="4" w:space="0"/>
              <w:bottom w:val="single" w:color="auto" w:sz="4" w:space="0"/>
              <w:right w:val="single" w:color="auto" w:sz="4" w:space="0"/>
            </w:tcBorders>
            <w:vAlign w:val="center"/>
          </w:tcPr>
          <w:p w14:paraId="257CCCDA">
            <w:pPr>
              <w:widowControl/>
              <w:jc w:val="center"/>
              <w:textAlignment w:val="center"/>
              <w:rPr>
                <w:sz w:val="21"/>
                <w:szCs w:val="21"/>
              </w:rPr>
            </w:pPr>
            <w:r>
              <w:rPr>
                <w:kern w:val="0"/>
                <w:sz w:val="20"/>
                <w:szCs w:val="20"/>
              </w:rPr>
              <w:t>鲁CP3029</w:t>
            </w:r>
          </w:p>
        </w:tc>
        <w:tc>
          <w:tcPr>
            <w:tcW w:w="3060" w:type="dxa"/>
            <w:tcBorders>
              <w:top w:val="single" w:color="auto" w:sz="4" w:space="0"/>
              <w:left w:val="single" w:color="auto" w:sz="4" w:space="0"/>
              <w:bottom w:val="single" w:color="auto" w:sz="4" w:space="0"/>
              <w:right w:val="single" w:color="auto" w:sz="4" w:space="0"/>
            </w:tcBorders>
            <w:vAlign w:val="center"/>
          </w:tcPr>
          <w:p w14:paraId="4495332E">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50E20EA8">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14:paraId="3CCD43AA">
            <w:pPr>
              <w:widowControl/>
              <w:jc w:val="center"/>
              <w:textAlignment w:val="center"/>
              <w:rPr>
                <w:sz w:val="21"/>
                <w:szCs w:val="21"/>
              </w:rPr>
            </w:pPr>
            <w:r>
              <w:rPr>
                <w:kern w:val="0"/>
                <w:sz w:val="20"/>
                <w:szCs w:val="20"/>
              </w:rPr>
              <w:t>35.4</w:t>
            </w:r>
          </w:p>
        </w:tc>
        <w:tc>
          <w:tcPr>
            <w:tcW w:w="1035" w:type="dxa"/>
            <w:tcBorders>
              <w:top w:val="single" w:color="auto" w:sz="4" w:space="0"/>
              <w:left w:val="single" w:color="auto" w:sz="4" w:space="0"/>
              <w:bottom w:val="single" w:color="auto" w:sz="4" w:space="0"/>
              <w:right w:val="single" w:color="auto" w:sz="4" w:space="0"/>
            </w:tcBorders>
            <w:vAlign w:val="center"/>
          </w:tcPr>
          <w:p w14:paraId="4ACFE699">
            <w:pPr>
              <w:widowControl/>
              <w:jc w:val="center"/>
              <w:textAlignment w:val="center"/>
              <w:rPr>
                <w:sz w:val="21"/>
                <w:szCs w:val="21"/>
              </w:rPr>
            </w:pPr>
            <w:r>
              <w:rPr>
                <w:kern w:val="0"/>
                <w:sz w:val="20"/>
                <w:szCs w:val="20"/>
              </w:rPr>
              <w:t>吕炳玉</w:t>
            </w:r>
          </w:p>
        </w:tc>
        <w:tc>
          <w:tcPr>
            <w:tcW w:w="1539" w:type="dxa"/>
            <w:tcBorders>
              <w:top w:val="single" w:color="auto" w:sz="4" w:space="0"/>
              <w:left w:val="single" w:color="auto" w:sz="4" w:space="0"/>
              <w:bottom w:val="single" w:color="auto" w:sz="4" w:space="0"/>
              <w:right w:val="single" w:color="auto" w:sz="4" w:space="0"/>
            </w:tcBorders>
            <w:vAlign w:val="center"/>
          </w:tcPr>
          <w:p w14:paraId="5FBE8751">
            <w:pPr>
              <w:widowControl/>
              <w:jc w:val="center"/>
              <w:textAlignment w:val="center"/>
              <w:rPr>
                <w:sz w:val="21"/>
                <w:szCs w:val="21"/>
              </w:rPr>
            </w:pPr>
            <w:r>
              <w:rPr>
                <w:kern w:val="0"/>
                <w:sz w:val="20"/>
                <w:szCs w:val="20"/>
              </w:rPr>
              <w:t>13335238377</w:t>
            </w:r>
          </w:p>
        </w:tc>
      </w:tr>
      <w:tr w14:paraId="48F7D5EB">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7D3EDBCC">
            <w:pPr>
              <w:widowControl/>
              <w:spacing w:line="320" w:lineRule="exact"/>
              <w:jc w:val="center"/>
              <w:rPr>
                <w:kern w:val="0"/>
                <w:sz w:val="21"/>
                <w:szCs w:val="21"/>
              </w:rPr>
            </w:pPr>
            <w:r>
              <w:rPr>
                <w:kern w:val="0"/>
                <w:sz w:val="21"/>
                <w:szCs w:val="21"/>
              </w:rPr>
              <w:t>7</w:t>
            </w:r>
          </w:p>
        </w:tc>
        <w:tc>
          <w:tcPr>
            <w:tcW w:w="1110" w:type="dxa"/>
            <w:tcBorders>
              <w:top w:val="single" w:color="auto" w:sz="4" w:space="0"/>
              <w:left w:val="single" w:color="auto" w:sz="4" w:space="0"/>
              <w:bottom w:val="single" w:color="auto" w:sz="4" w:space="0"/>
              <w:right w:val="single" w:color="auto" w:sz="4" w:space="0"/>
            </w:tcBorders>
            <w:vAlign w:val="center"/>
          </w:tcPr>
          <w:p w14:paraId="7CD317B6">
            <w:pPr>
              <w:widowControl/>
              <w:jc w:val="center"/>
              <w:textAlignment w:val="center"/>
              <w:rPr>
                <w:sz w:val="21"/>
                <w:szCs w:val="21"/>
              </w:rPr>
            </w:pPr>
            <w:r>
              <w:rPr>
                <w:kern w:val="0"/>
                <w:sz w:val="20"/>
                <w:szCs w:val="20"/>
              </w:rPr>
              <w:t>鲁CP3023</w:t>
            </w:r>
          </w:p>
        </w:tc>
        <w:tc>
          <w:tcPr>
            <w:tcW w:w="3060" w:type="dxa"/>
            <w:tcBorders>
              <w:top w:val="single" w:color="auto" w:sz="4" w:space="0"/>
              <w:left w:val="single" w:color="auto" w:sz="4" w:space="0"/>
              <w:bottom w:val="single" w:color="auto" w:sz="4" w:space="0"/>
              <w:right w:val="single" w:color="auto" w:sz="4" w:space="0"/>
            </w:tcBorders>
            <w:vAlign w:val="center"/>
          </w:tcPr>
          <w:p w14:paraId="08DE0A0B">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698C5C1C">
            <w:pPr>
              <w:widowControl/>
              <w:jc w:val="center"/>
              <w:textAlignment w:val="center"/>
              <w:rPr>
                <w:sz w:val="21"/>
                <w:szCs w:val="21"/>
              </w:rPr>
            </w:pPr>
            <w:r>
              <w:rPr>
                <w:kern w:val="0"/>
                <w:sz w:val="20"/>
                <w:szCs w:val="20"/>
              </w:rPr>
              <w:t>启明</w:t>
            </w:r>
          </w:p>
        </w:tc>
        <w:tc>
          <w:tcPr>
            <w:tcW w:w="855" w:type="dxa"/>
            <w:tcBorders>
              <w:top w:val="single" w:color="auto" w:sz="4" w:space="0"/>
              <w:left w:val="single" w:color="auto" w:sz="4" w:space="0"/>
              <w:bottom w:val="single" w:color="auto" w:sz="4" w:space="0"/>
              <w:right w:val="single" w:color="auto" w:sz="4" w:space="0"/>
            </w:tcBorders>
            <w:vAlign w:val="center"/>
          </w:tcPr>
          <w:p w14:paraId="5419B1A7">
            <w:pPr>
              <w:widowControl/>
              <w:jc w:val="center"/>
              <w:textAlignment w:val="center"/>
              <w:rPr>
                <w:sz w:val="21"/>
                <w:szCs w:val="21"/>
              </w:rPr>
            </w:pPr>
            <w:r>
              <w:rPr>
                <w:kern w:val="0"/>
                <w:sz w:val="20"/>
                <w:szCs w:val="20"/>
              </w:rPr>
              <w:t>35.4</w:t>
            </w:r>
          </w:p>
        </w:tc>
        <w:tc>
          <w:tcPr>
            <w:tcW w:w="1035" w:type="dxa"/>
            <w:tcBorders>
              <w:top w:val="single" w:color="auto" w:sz="4" w:space="0"/>
              <w:left w:val="single" w:color="auto" w:sz="4" w:space="0"/>
              <w:bottom w:val="single" w:color="auto" w:sz="4" w:space="0"/>
              <w:right w:val="single" w:color="auto" w:sz="4" w:space="0"/>
            </w:tcBorders>
            <w:vAlign w:val="center"/>
          </w:tcPr>
          <w:p w14:paraId="4B21D3FE">
            <w:pPr>
              <w:widowControl/>
              <w:jc w:val="center"/>
              <w:textAlignment w:val="center"/>
              <w:rPr>
                <w:sz w:val="21"/>
                <w:szCs w:val="21"/>
              </w:rPr>
            </w:pPr>
            <w:r>
              <w:rPr>
                <w:kern w:val="0"/>
                <w:sz w:val="20"/>
                <w:szCs w:val="20"/>
              </w:rPr>
              <w:t>赵同顺</w:t>
            </w:r>
          </w:p>
        </w:tc>
        <w:tc>
          <w:tcPr>
            <w:tcW w:w="1539" w:type="dxa"/>
            <w:tcBorders>
              <w:top w:val="single" w:color="auto" w:sz="4" w:space="0"/>
              <w:left w:val="single" w:color="auto" w:sz="4" w:space="0"/>
              <w:bottom w:val="single" w:color="auto" w:sz="4" w:space="0"/>
              <w:right w:val="single" w:color="auto" w:sz="4" w:space="0"/>
            </w:tcBorders>
            <w:vAlign w:val="center"/>
          </w:tcPr>
          <w:p w14:paraId="151B245D">
            <w:pPr>
              <w:widowControl/>
              <w:jc w:val="center"/>
              <w:textAlignment w:val="center"/>
              <w:rPr>
                <w:sz w:val="21"/>
                <w:szCs w:val="21"/>
              </w:rPr>
            </w:pPr>
            <w:r>
              <w:rPr>
                <w:kern w:val="0"/>
                <w:sz w:val="20"/>
                <w:szCs w:val="20"/>
              </w:rPr>
              <w:t>13964377123</w:t>
            </w:r>
          </w:p>
        </w:tc>
      </w:tr>
      <w:tr w14:paraId="364E37B6">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4F908161">
            <w:pPr>
              <w:widowControl/>
              <w:spacing w:line="320" w:lineRule="exact"/>
              <w:jc w:val="center"/>
              <w:rPr>
                <w:kern w:val="0"/>
                <w:sz w:val="21"/>
                <w:szCs w:val="21"/>
              </w:rPr>
            </w:pPr>
            <w:r>
              <w:rPr>
                <w:kern w:val="0"/>
                <w:sz w:val="21"/>
                <w:szCs w:val="21"/>
              </w:rPr>
              <w:t>8</w:t>
            </w:r>
          </w:p>
        </w:tc>
        <w:tc>
          <w:tcPr>
            <w:tcW w:w="1110" w:type="dxa"/>
            <w:tcBorders>
              <w:top w:val="single" w:color="auto" w:sz="4" w:space="0"/>
              <w:left w:val="single" w:color="auto" w:sz="4" w:space="0"/>
              <w:bottom w:val="single" w:color="auto" w:sz="4" w:space="0"/>
              <w:right w:val="single" w:color="auto" w:sz="4" w:space="0"/>
            </w:tcBorders>
            <w:vAlign w:val="center"/>
          </w:tcPr>
          <w:p w14:paraId="270AC890">
            <w:pPr>
              <w:widowControl/>
              <w:jc w:val="center"/>
              <w:textAlignment w:val="center"/>
              <w:rPr>
                <w:sz w:val="21"/>
                <w:szCs w:val="21"/>
              </w:rPr>
            </w:pPr>
            <w:r>
              <w:rPr>
                <w:kern w:val="0"/>
                <w:sz w:val="20"/>
                <w:szCs w:val="20"/>
              </w:rPr>
              <w:t>鲁CC2690</w:t>
            </w:r>
          </w:p>
        </w:tc>
        <w:tc>
          <w:tcPr>
            <w:tcW w:w="3060" w:type="dxa"/>
            <w:tcBorders>
              <w:top w:val="single" w:color="auto" w:sz="4" w:space="0"/>
              <w:left w:val="single" w:color="auto" w:sz="4" w:space="0"/>
              <w:bottom w:val="single" w:color="auto" w:sz="4" w:space="0"/>
              <w:right w:val="single" w:color="auto" w:sz="4" w:space="0"/>
            </w:tcBorders>
            <w:vAlign w:val="center"/>
          </w:tcPr>
          <w:p w14:paraId="6DE0BC06">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6A973AAD">
            <w:pPr>
              <w:widowControl/>
              <w:jc w:val="center"/>
              <w:textAlignment w:val="center"/>
              <w:rPr>
                <w:sz w:val="21"/>
                <w:szCs w:val="21"/>
              </w:rPr>
            </w:pPr>
            <w:r>
              <w:rPr>
                <w:kern w:val="0"/>
                <w:sz w:val="20"/>
                <w:szCs w:val="20"/>
              </w:rPr>
              <w:t>华宝</w:t>
            </w:r>
          </w:p>
        </w:tc>
        <w:tc>
          <w:tcPr>
            <w:tcW w:w="855" w:type="dxa"/>
            <w:tcBorders>
              <w:top w:val="single" w:color="auto" w:sz="4" w:space="0"/>
              <w:left w:val="single" w:color="auto" w:sz="4" w:space="0"/>
              <w:bottom w:val="single" w:color="auto" w:sz="4" w:space="0"/>
              <w:right w:val="single" w:color="auto" w:sz="4" w:space="0"/>
            </w:tcBorders>
            <w:vAlign w:val="center"/>
          </w:tcPr>
          <w:p w14:paraId="3DA16EAD">
            <w:pPr>
              <w:widowControl/>
              <w:jc w:val="center"/>
              <w:textAlignment w:val="center"/>
              <w:rPr>
                <w:sz w:val="21"/>
                <w:szCs w:val="21"/>
              </w:rPr>
            </w:pPr>
            <w:r>
              <w:rPr>
                <w:kern w:val="0"/>
                <w:sz w:val="20"/>
                <w:szCs w:val="20"/>
              </w:rPr>
              <w:t>30.9</w:t>
            </w:r>
          </w:p>
        </w:tc>
        <w:tc>
          <w:tcPr>
            <w:tcW w:w="1035" w:type="dxa"/>
            <w:tcBorders>
              <w:top w:val="single" w:color="auto" w:sz="4" w:space="0"/>
              <w:left w:val="single" w:color="auto" w:sz="4" w:space="0"/>
              <w:bottom w:val="single" w:color="auto" w:sz="4" w:space="0"/>
              <w:right w:val="single" w:color="auto" w:sz="4" w:space="0"/>
            </w:tcBorders>
            <w:vAlign w:val="center"/>
          </w:tcPr>
          <w:p w14:paraId="345C03EA">
            <w:pPr>
              <w:widowControl/>
              <w:jc w:val="center"/>
              <w:textAlignment w:val="center"/>
              <w:rPr>
                <w:sz w:val="21"/>
                <w:szCs w:val="21"/>
              </w:rPr>
            </w:pPr>
            <w:r>
              <w:rPr>
                <w:kern w:val="0"/>
                <w:sz w:val="20"/>
                <w:szCs w:val="20"/>
              </w:rPr>
              <w:t xml:space="preserve"> 翟乃昌</w:t>
            </w:r>
          </w:p>
        </w:tc>
        <w:tc>
          <w:tcPr>
            <w:tcW w:w="1539" w:type="dxa"/>
            <w:tcBorders>
              <w:top w:val="single" w:color="auto" w:sz="4" w:space="0"/>
              <w:left w:val="single" w:color="auto" w:sz="4" w:space="0"/>
              <w:bottom w:val="single" w:color="auto" w:sz="4" w:space="0"/>
              <w:right w:val="single" w:color="auto" w:sz="4" w:space="0"/>
            </w:tcBorders>
            <w:vAlign w:val="center"/>
          </w:tcPr>
          <w:p w14:paraId="175C8DC5">
            <w:pPr>
              <w:widowControl/>
              <w:jc w:val="center"/>
              <w:textAlignment w:val="center"/>
              <w:rPr>
                <w:sz w:val="21"/>
                <w:szCs w:val="21"/>
              </w:rPr>
            </w:pPr>
            <w:r>
              <w:rPr>
                <w:kern w:val="0"/>
                <w:sz w:val="20"/>
                <w:szCs w:val="20"/>
              </w:rPr>
              <w:t>13953349388</w:t>
            </w:r>
          </w:p>
        </w:tc>
      </w:tr>
      <w:tr w14:paraId="172E2ECC">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2CDE9C04">
            <w:pPr>
              <w:widowControl/>
              <w:spacing w:line="320" w:lineRule="exact"/>
              <w:jc w:val="center"/>
              <w:rPr>
                <w:kern w:val="0"/>
                <w:sz w:val="21"/>
                <w:szCs w:val="21"/>
              </w:rPr>
            </w:pPr>
            <w:r>
              <w:rPr>
                <w:kern w:val="0"/>
                <w:sz w:val="21"/>
                <w:szCs w:val="21"/>
              </w:rPr>
              <w:t>9</w:t>
            </w:r>
          </w:p>
        </w:tc>
        <w:tc>
          <w:tcPr>
            <w:tcW w:w="1110" w:type="dxa"/>
            <w:tcBorders>
              <w:top w:val="single" w:color="auto" w:sz="4" w:space="0"/>
              <w:left w:val="single" w:color="auto" w:sz="4" w:space="0"/>
              <w:bottom w:val="single" w:color="auto" w:sz="4" w:space="0"/>
              <w:right w:val="single" w:color="auto" w:sz="4" w:space="0"/>
            </w:tcBorders>
            <w:vAlign w:val="center"/>
          </w:tcPr>
          <w:p w14:paraId="23AD3CFC">
            <w:pPr>
              <w:widowControl/>
              <w:jc w:val="center"/>
              <w:textAlignment w:val="center"/>
              <w:rPr>
                <w:sz w:val="21"/>
                <w:szCs w:val="21"/>
              </w:rPr>
            </w:pPr>
            <w:r>
              <w:rPr>
                <w:rFonts w:hint="eastAsia"/>
                <w:kern w:val="0"/>
                <w:sz w:val="20"/>
                <w:szCs w:val="20"/>
                <w:lang w:eastAsia="zh-CN"/>
              </w:rPr>
              <w:t>鲁</w:t>
            </w:r>
            <w:r>
              <w:rPr>
                <w:kern w:val="0"/>
                <w:sz w:val="20"/>
                <w:szCs w:val="20"/>
              </w:rPr>
              <w:t>CM0391</w:t>
            </w:r>
          </w:p>
        </w:tc>
        <w:tc>
          <w:tcPr>
            <w:tcW w:w="3060" w:type="dxa"/>
            <w:tcBorders>
              <w:top w:val="single" w:color="auto" w:sz="4" w:space="0"/>
              <w:left w:val="single" w:color="auto" w:sz="4" w:space="0"/>
              <w:bottom w:val="single" w:color="auto" w:sz="4" w:space="0"/>
              <w:right w:val="single" w:color="auto" w:sz="4" w:space="0"/>
            </w:tcBorders>
            <w:vAlign w:val="center"/>
          </w:tcPr>
          <w:p w14:paraId="31392237">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415CE023">
            <w:pPr>
              <w:widowControl/>
              <w:jc w:val="center"/>
              <w:textAlignment w:val="center"/>
              <w:rPr>
                <w:sz w:val="21"/>
                <w:szCs w:val="21"/>
              </w:rPr>
            </w:pPr>
            <w:r>
              <w:rPr>
                <w:kern w:val="0"/>
                <w:sz w:val="20"/>
                <w:szCs w:val="20"/>
              </w:rPr>
              <w:t>智科</w:t>
            </w:r>
          </w:p>
        </w:tc>
        <w:tc>
          <w:tcPr>
            <w:tcW w:w="855" w:type="dxa"/>
            <w:tcBorders>
              <w:top w:val="single" w:color="auto" w:sz="4" w:space="0"/>
              <w:left w:val="single" w:color="auto" w:sz="4" w:space="0"/>
              <w:bottom w:val="single" w:color="auto" w:sz="4" w:space="0"/>
              <w:right w:val="single" w:color="auto" w:sz="4" w:space="0"/>
            </w:tcBorders>
            <w:vAlign w:val="center"/>
          </w:tcPr>
          <w:p w14:paraId="53319B25">
            <w:pPr>
              <w:widowControl/>
              <w:jc w:val="center"/>
              <w:textAlignment w:val="center"/>
              <w:rPr>
                <w:sz w:val="21"/>
                <w:szCs w:val="21"/>
              </w:rPr>
            </w:pPr>
            <w:r>
              <w:rPr>
                <w:kern w:val="0"/>
                <w:sz w:val="20"/>
                <w:szCs w:val="20"/>
              </w:rPr>
              <w:t>33.8</w:t>
            </w:r>
          </w:p>
        </w:tc>
        <w:tc>
          <w:tcPr>
            <w:tcW w:w="1035" w:type="dxa"/>
            <w:tcBorders>
              <w:top w:val="single" w:color="auto" w:sz="4" w:space="0"/>
              <w:left w:val="single" w:color="auto" w:sz="4" w:space="0"/>
              <w:bottom w:val="single" w:color="auto" w:sz="4" w:space="0"/>
              <w:right w:val="single" w:color="auto" w:sz="4" w:space="0"/>
            </w:tcBorders>
            <w:vAlign w:val="center"/>
          </w:tcPr>
          <w:p w14:paraId="1A34A1CD">
            <w:pPr>
              <w:widowControl/>
              <w:jc w:val="center"/>
              <w:textAlignment w:val="center"/>
              <w:rPr>
                <w:sz w:val="21"/>
                <w:szCs w:val="21"/>
              </w:rPr>
            </w:pPr>
            <w:r>
              <w:rPr>
                <w:kern w:val="0"/>
                <w:sz w:val="20"/>
                <w:szCs w:val="20"/>
              </w:rPr>
              <w:t>周建军</w:t>
            </w:r>
          </w:p>
        </w:tc>
        <w:tc>
          <w:tcPr>
            <w:tcW w:w="1539" w:type="dxa"/>
            <w:tcBorders>
              <w:top w:val="single" w:color="auto" w:sz="4" w:space="0"/>
              <w:left w:val="single" w:color="auto" w:sz="4" w:space="0"/>
              <w:bottom w:val="single" w:color="auto" w:sz="4" w:space="0"/>
              <w:right w:val="single" w:color="auto" w:sz="4" w:space="0"/>
            </w:tcBorders>
            <w:vAlign w:val="center"/>
          </w:tcPr>
          <w:p w14:paraId="2775976E">
            <w:pPr>
              <w:widowControl/>
              <w:jc w:val="center"/>
              <w:textAlignment w:val="center"/>
              <w:rPr>
                <w:sz w:val="21"/>
                <w:szCs w:val="21"/>
              </w:rPr>
            </w:pPr>
            <w:r>
              <w:rPr>
                <w:kern w:val="0"/>
                <w:sz w:val="20"/>
                <w:szCs w:val="20"/>
              </w:rPr>
              <w:t>15064332999</w:t>
            </w:r>
          </w:p>
        </w:tc>
      </w:tr>
      <w:tr w14:paraId="6F1DA987">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B4FBEBD">
            <w:pPr>
              <w:widowControl/>
              <w:spacing w:line="320" w:lineRule="exact"/>
              <w:jc w:val="center"/>
              <w:rPr>
                <w:kern w:val="0"/>
                <w:sz w:val="21"/>
                <w:szCs w:val="21"/>
              </w:rPr>
            </w:pPr>
            <w:r>
              <w:rPr>
                <w:kern w:val="0"/>
                <w:sz w:val="21"/>
                <w:szCs w:val="21"/>
              </w:rPr>
              <w:t>10</w:t>
            </w:r>
          </w:p>
        </w:tc>
        <w:tc>
          <w:tcPr>
            <w:tcW w:w="1110" w:type="dxa"/>
            <w:tcBorders>
              <w:top w:val="single" w:color="auto" w:sz="4" w:space="0"/>
              <w:left w:val="single" w:color="auto" w:sz="4" w:space="0"/>
              <w:bottom w:val="single" w:color="auto" w:sz="4" w:space="0"/>
              <w:right w:val="single" w:color="auto" w:sz="4" w:space="0"/>
            </w:tcBorders>
            <w:vAlign w:val="center"/>
          </w:tcPr>
          <w:p w14:paraId="092BC84D">
            <w:pPr>
              <w:widowControl/>
              <w:jc w:val="center"/>
              <w:textAlignment w:val="center"/>
              <w:rPr>
                <w:sz w:val="21"/>
                <w:szCs w:val="21"/>
              </w:rPr>
            </w:pPr>
            <w:r>
              <w:rPr>
                <w:kern w:val="0"/>
                <w:sz w:val="20"/>
                <w:szCs w:val="20"/>
              </w:rPr>
              <w:t>鲁C86883</w:t>
            </w:r>
          </w:p>
        </w:tc>
        <w:tc>
          <w:tcPr>
            <w:tcW w:w="3060" w:type="dxa"/>
            <w:tcBorders>
              <w:top w:val="single" w:color="auto" w:sz="4" w:space="0"/>
              <w:left w:val="single" w:color="auto" w:sz="4" w:space="0"/>
              <w:bottom w:val="single" w:color="auto" w:sz="4" w:space="0"/>
              <w:right w:val="single" w:color="auto" w:sz="4" w:space="0"/>
            </w:tcBorders>
            <w:vAlign w:val="center"/>
          </w:tcPr>
          <w:p w14:paraId="0F8BC8A1">
            <w:pPr>
              <w:widowControl/>
              <w:jc w:val="center"/>
              <w:textAlignment w:val="center"/>
              <w:rPr>
                <w:sz w:val="21"/>
                <w:szCs w:val="21"/>
              </w:rPr>
            </w:pPr>
            <w:r>
              <w:rPr>
                <w:rFonts w:eastAsia="宋体"/>
                <w:kern w:val="0"/>
                <w:sz w:val="20"/>
                <w:szCs w:val="20"/>
              </w:rPr>
              <w:t>淄博东进物流有限公司</w:t>
            </w:r>
          </w:p>
        </w:tc>
        <w:tc>
          <w:tcPr>
            <w:tcW w:w="855" w:type="dxa"/>
            <w:tcBorders>
              <w:top w:val="single" w:color="auto" w:sz="4" w:space="0"/>
              <w:left w:val="single" w:color="auto" w:sz="4" w:space="0"/>
              <w:bottom w:val="single" w:color="auto" w:sz="4" w:space="0"/>
              <w:right w:val="single" w:color="auto" w:sz="4" w:space="0"/>
            </w:tcBorders>
            <w:vAlign w:val="center"/>
          </w:tcPr>
          <w:p w14:paraId="550536AC">
            <w:pPr>
              <w:widowControl/>
              <w:jc w:val="center"/>
              <w:textAlignment w:val="center"/>
              <w:rPr>
                <w:sz w:val="21"/>
                <w:szCs w:val="21"/>
              </w:rPr>
            </w:pPr>
            <w:r>
              <w:rPr>
                <w:kern w:val="0"/>
                <w:sz w:val="20"/>
                <w:szCs w:val="20"/>
              </w:rPr>
              <w:t>雅讯</w:t>
            </w:r>
          </w:p>
        </w:tc>
        <w:tc>
          <w:tcPr>
            <w:tcW w:w="855" w:type="dxa"/>
            <w:tcBorders>
              <w:top w:val="single" w:color="auto" w:sz="4" w:space="0"/>
              <w:left w:val="single" w:color="auto" w:sz="4" w:space="0"/>
              <w:bottom w:val="single" w:color="auto" w:sz="4" w:space="0"/>
              <w:right w:val="single" w:color="auto" w:sz="4" w:space="0"/>
            </w:tcBorders>
            <w:vAlign w:val="center"/>
          </w:tcPr>
          <w:p w14:paraId="3FEC5D56">
            <w:pPr>
              <w:widowControl/>
              <w:jc w:val="center"/>
              <w:textAlignment w:val="center"/>
              <w:rPr>
                <w:sz w:val="21"/>
                <w:szCs w:val="21"/>
              </w:rPr>
            </w:pPr>
            <w:r>
              <w:rPr>
                <w:kern w:val="0"/>
                <w:sz w:val="20"/>
                <w:szCs w:val="20"/>
              </w:rPr>
              <w:t>32.5</w:t>
            </w:r>
          </w:p>
        </w:tc>
        <w:tc>
          <w:tcPr>
            <w:tcW w:w="1035" w:type="dxa"/>
            <w:tcBorders>
              <w:top w:val="single" w:color="auto" w:sz="4" w:space="0"/>
              <w:left w:val="single" w:color="auto" w:sz="4" w:space="0"/>
              <w:bottom w:val="single" w:color="auto" w:sz="4" w:space="0"/>
              <w:right w:val="single" w:color="auto" w:sz="4" w:space="0"/>
            </w:tcBorders>
            <w:vAlign w:val="center"/>
          </w:tcPr>
          <w:p w14:paraId="5D05ADCC">
            <w:pPr>
              <w:widowControl/>
              <w:jc w:val="center"/>
              <w:textAlignment w:val="center"/>
              <w:rPr>
                <w:sz w:val="21"/>
                <w:szCs w:val="21"/>
              </w:rPr>
            </w:pPr>
            <w:r>
              <w:rPr>
                <w:kern w:val="0"/>
                <w:sz w:val="20"/>
                <w:szCs w:val="20"/>
              </w:rPr>
              <w:t>周涛</w:t>
            </w:r>
          </w:p>
        </w:tc>
        <w:tc>
          <w:tcPr>
            <w:tcW w:w="1539" w:type="dxa"/>
            <w:tcBorders>
              <w:top w:val="single" w:color="auto" w:sz="4" w:space="0"/>
              <w:left w:val="single" w:color="auto" w:sz="4" w:space="0"/>
              <w:bottom w:val="single" w:color="auto" w:sz="4" w:space="0"/>
              <w:right w:val="single" w:color="auto" w:sz="4" w:space="0"/>
            </w:tcBorders>
            <w:vAlign w:val="center"/>
          </w:tcPr>
          <w:p w14:paraId="6516A893">
            <w:pPr>
              <w:widowControl/>
              <w:jc w:val="center"/>
              <w:textAlignment w:val="center"/>
              <w:rPr>
                <w:sz w:val="21"/>
                <w:szCs w:val="21"/>
              </w:rPr>
            </w:pPr>
            <w:r>
              <w:rPr>
                <w:kern w:val="0"/>
                <w:sz w:val="20"/>
                <w:szCs w:val="20"/>
              </w:rPr>
              <w:t>15254475000</w:t>
            </w:r>
          </w:p>
        </w:tc>
      </w:tr>
      <w:tr w14:paraId="383760A3">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6243421">
            <w:pPr>
              <w:widowControl/>
              <w:spacing w:line="320" w:lineRule="exact"/>
              <w:jc w:val="center"/>
              <w:rPr>
                <w:kern w:val="0"/>
                <w:sz w:val="21"/>
                <w:szCs w:val="21"/>
              </w:rPr>
            </w:pPr>
            <w:r>
              <w:rPr>
                <w:kern w:val="0"/>
                <w:sz w:val="21"/>
                <w:szCs w:val="21"/>
              </w:rPr>
              <w:t>11</w:t>
            </w:r>
          </w:p>
        </w:tc>
        <w:tc>
          <w:tcPr>
            <w:tcW w:w="1110" w:type="dxa"/>
            <w:tcBorders>
              <w:top w:val="single" w:color="auto" w:sz="4" w:space="0"/>
              <w:left w:val="single" w:color="auto" w:sz="4" w:space="0"/>
              <w:bottom w:val="single" w:color="auto" w:sz="4" w:space="0"/>
              <w:right w:val="single" w:color="auto" w:sz="4" w:space="0"/>
            </w:tcBorders>
            <w:vAlign w:val="center"/>
          </w:tcPr>
          <w:p w14:paraId="07BD63B9">
            <w:pPr>
              <w:widowControl/>
              <w:jc w:val="center"/>
              <w:textAlignment w:val="center"/>
              <w:rPr>
                <w:sz w:val="21"/>
                <w:szCs w:val="21"/>
              </w:rPr>
            </w:pPr>
            <w:r>
              <w:rPr>
                <w:kern w:val="0"/>
                <w:sz w:val="20"/>
                <w:szCs w:val="20"/>
              </w:rPr>
              <w:t>鲁CL5870</w:t>
            </w:r>
          </w:p>
        </w:tc>
        <w:tc>
          <w:tcPr>
            <w:tcW w:w="3060" w:type="dxa"/>
            <w:tcBorders>
              <w:top w:val="single" w:color="auto" w:sz="4" w:space="0"/>
              <w:left w:val="single" w:color="auto" w:sz="4" w:space="0"/>
              <w:bottom w:val="single" w:color="auto" w:sz="4" w:space="0"/>
              <w:right w:val="single" w:color="auto" w:sz="4" w:space="0"/>
            </w:tcBorders>
            <w:vAlign w:val="center"/>
          </w:tcPr>
          <w:p w14:paraId="76ECB20A">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14:paraId="3DAC843C">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777073F9">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7CAE7C01">
            <w:pPr>
              <w:widowControl/>
              <w:jc w:val="center"/>
              <w:textAlignment w:val="center"/>
              <w:rPr>
                <w:sz w:val="21"/>
                <w:szCs w:val="21"/>
              </w:rPr>
            </w:pPr>
            <w:r>
              <w:rPr>
                <w:kern w:val="0"/>
                <w:sz w:val="20"/>
                <w:szCs w:val="20"/>
              </w:rPr>
              <w:t>李学文</w:t>
            </w:r>
          </w:p>
        </w:tc>
        <w:tc>
          <w:tcPr>
            <w:tcW w:w="1539" w:type="dxa"/>
            <w:tcBorders>
              <w:top w:val="single" w:color="auto" w:sz="4" w:space="0"/>
              <w:left w:val="single" w:color="auto" w:sz="4" w:space="0"/>
              <w:bottom w:val="single" w:color="auto" w:sz="4" w:space="0"/>
              <w:right w:val="single" w:color="auto" w:sz="4" w:space="0"/>
            </w:tcBorders>
            <w:vAlign w:val="center"/>
          </w:tcPr>
          <w:p w14:paraId="7A3103A3">
            <w:pPr>
              <w:widowControl/>
              <w:jc w:val="center"/>
              <w:textAlignment w:val="center"/>
              <w:rPr>
                <w:sz w:val="21"/>
                <w:szCs w:val="21"/>
              </w:rPr>
            </w:pPr>
            <w:r>
              <w:rPr>
                <w:kern w:val="0"/>
                <w:sz w:val="20"/>
                <w:szCs w:val="20"/>
              </w:rPr>
              <w:t>13869377080</w:t>
            </w:r>
          </w:p>
        </w:tc>
      </w:tr>
      <w:tr w14:paraId="0A8337CE">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AF918B8">
            <w:pPr>
              <w:widowControl/>
              <w:spacing w:line="320" w:lineRule="exact"/>
              <w:jc w:val="center"/>
              <w:rPr>
                <w:kern w:val="0"/>
                <w:sz w:val="21"/>
                <w:szCs w:val="21"/>
              </w:rPr>
            </w:pPr>
            <w:r>
              <w:rPr>
                <w:kern w:val="0"/>
                <w:sz w:val="21"/>
                <w:szCs w:val="21"/>
              </w:rPr>
              <w:t>12</w:t>
            </w:r>
          </w:p>
        </w:tc>
        <w:tc>
          <w:tcPr>
            <w:tcW w:w="1110" w:type="dxa"/>
            <w:tcBorders>
              <w:top w:val="single" w:color="auto" w:sz="4" w:space="0"/>
              <w:left w:val="single" w:color="auto" w:sz="4" w:space="0"/>
              <w:bottom w:val="single" w:color="auto" w:sz="4" w:space="0"/>
              <w:right w:val="single" w:color="auto" w:sz="4" w:space="0"/>
            </w:tcBorders>
            <w:vAlign w:val="center"/>
          </w:tcPr>
          <w:p w14:paraId="515C233B">
            <w:pPr>
              <w:widowControl/>
              <w:jc w:val="center"/>
              <w:textAlignment w:val="center"/>
              <w:rPr>
                <w:sz w:val="21"/>
                <w:szCs w:val="21"/>
              </w:rPr>
            </w:pPr>
            <w:r>
              <w:rPr>
                <w:kern w:val="0"/>
                <w:sz w:val="20"/>
                <w:szCs w:val="20"/>
              </w:rPr>
              <w:t>鲁CM9116</w:t>
            </w:r>
          </w:p>
        </w:tc>
        <w:tc>
          <w:tcPr>
            <w:tcW w:w="3060" w:type="dxa"/>
            <w:tcBorders>
              <w:top w:val="single" w:color="auto" w:sz="4" w:space="0"/>
              <w:left w:val="single" w:color="auto" w:sz="4" w:space="0"/>
              <w:bottom w:val="single" w:color="auto" w:sz="4" w:space="0"/>
              <w:right w:val="single" w:color="auto" w:sz="4" w:space="0"/>
            </w:tcBorders>
            <w:vAlign w:val="center"/>
          </w:tcPr>
          <w:p w14:paraId="66D04DFA">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14:paraId="201D2DD0">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1D2E542B">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0F29E381">
            <w:pPr>
              <w:widowControl/>
              <w:jc w:val="center"/>
              <w:textAlignment w:val="center"/>
              <w:rPr>
                <w:sz w:val="21"/>
                <w:szCs w:val="21"/>
              </w:rPr>
            </w:pPr>
            <w:r>
              <w:rPr>
                <w:kern w:val="0"/>
                <w:sz w:val="20"/>
                <w:szCs w:val="20"/>
              </w:rPr>
              <w:t>牛剑</w:t>
            </w:r>
          </w:p>
        </w:tc>
        <w:tc>
          <w:tcPr>
            <w:tcW w:w="1539" w:type="dxa"/>
            <w:tcBorders>
              <w:top w:val="single" w:color="auto" w:sz="4" w:space="0"/>
              <w:left w:val="single" w:color="auto" w:sz="4" w:space="0"/>
              <w:bottom w:val="single" w:color="auto" w:sz="4" w:space="0"/>
              <w:right w:val="single" w:color="auto" w:sz="4" w:space="0"/>
            </w:tcBorders>
            <w:vAlign w:val="center"/>
          </w:tcPr>
          <w:p w14:paraId="765B0FAD">
            <w:pPr>
              <w:widowControl/>
              <w:jc w:val="center"/>
              <w:textAlignment w:val="center"/>
              <w:rPr>
                <w:sz w:val="21"/>
                <w:szCs w:val="21"/>
              </w:rPr>
            </w:pPr>
            <w:r>
              <w:rPr>
                <w:kern w:val="0"/>
                <w:sz w:val="20"/>
                <w:szCs w:val="20"/>
              </w:rPr>
              <w:t>13589509479</w:t>
            </w:r>
          </w:p>
        </w:tc>
      </w:tr>
      <w:tr w14:paraId="08570F9E">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69236E46">
            <w:pPr>
              <w:widowControl/>
              <w:spacing w:line="320" w:lineRule="exact"/>
              <w:jc w:val="center"/>
              <w:rPr>
                <w:kern w:val="0"/>
                <w:sz w:val="21"/>
                <w:szCs w:val="21"/>
              </w:rPr>
            </w:pPr>
            <w:r>
              <w:rPr>
                <w:kern w:val="0"/>
                <w:sz w:val="21"/>
                <w:szCs w:val="21"/>
              </w:rPr>
              <w:t>13</w:t>
            </w:r>
          </w:p>
        </w:tc>
        <w:tc>
          <w:tcPr>
            <w:tcW w:w="1110" w:type="dxa"/>
            <w:tcBorders>
              <w:top w:val="single" w:color="auto" w:sz="4" w:space="0"/>
              <w:left w:val="single" w:color="auto" w:sz="4" w:space="0"/>
              <w:bottom w:val="single" w:color="auto" w:sz="4" w:space="0"/>
              <w:right w:val="single" w:color="auto" w:sz="4" w:space="0"/>
            </w:tcBorders>
            <w:vAlign w:val="center"/>
          </w:tcPr>
          <w:p w14:paraId="44213682">
            <w:pPr>
              <w:widowControl/>
              <w:jc w:val="center"/>
              <w:textAlignment w:val="center"/>
              <w:rPr>
                <w:sz w:val="21"/>
                <w:szCs w:val="21"/>
              </w:rPr>
            </w:pPr>
            <w:r>
              <w:rPr>
                <w:kern w:val="0"/>
                <w:sz w:val="20"/>
                <w:szCs w:val="20"/>
              </w:rPr>
              <w:t>鲁CM1523</w:t>
            </w:r>
          </w:p>
        </w:tc>
        <w:tc>
          <w:tcPr>
            <w:tcW w:w="3060" w:type="dxa"/>
            <w:tcBorders>
              <w:top w:val="single" w:color="auto" w:sz="4" w:space="0"/>
              <w:left w:val="single" w:color="auto" w:sz="4" w:space="0"/>
              <w:bottom w:val="single" w:color="auto" w:sz="4" w:space="0"/>
              <w:right w:val="single" w:color="auto" w:sz="4" w:space="0"/>
            </w:tcBorders>
            <w:vAlign w:val="center"/>
          </w:tcPr>
          <w:p w14:paraId="75F3EB8B">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14:paraId="3501858C">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18C5CE01">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38B2A5C3">
            <w:pPr>
              <w:widowControl/>
              <w:jc w:val="center"/>
              <w:textAlignment w:val="center"/>
              <w:rPr>
                <w:sz w:val="21"/>
                <w:szCs w:val="21"/>
              </w:rPr>
            </w:pPr>
            <w:r>
              <w:rPr>
                <w:kern w:val="0"/>
                <w:sz w:val="20"/>
                <w:szCs w:val="20"/>
              </w:rPr>
              <w:t>常勇</w:t>
            </w:r>
          </w:p>
        </w:tc>
        <w:tc>
          <w:tcPr>
            <w:tcW w:w="1539" w:type="dxa"/>
            <w:tcBorders>
              <w:top w:val="single" w:color="auto" w:sz="4" w:space="0"/>
              <w:left w:val="single" w:color="auto" w:sz="4" w:space="0"/>
              <w:bottom w:val="single" w:color="auto" w:sz="4" w:space="0"/>
              <w:right w:val="single" w:color="auto" w:sz="4" w:space="0"/>
            </w:tcBorders>
            <w:vAlign w:val="center"/>
          </w:tcPr>
          <w:p w14:paraId="4DB78D4B">
            <w:pPr>
              <w:widowControl/>
              <w:jc w:val="center"/>
              <w:textAlignment w:val="center"/>
              <w:rPr>
                <w:sz w:val="21"/>
                <w:szCs w:val="21"/>
              </w:rPr>
            </w:pPr>
            <w:r>
              <w:rPr>
                <w:kern w:val="0"/>
                <w:sz w:val="20"/>
                <w:szCs w:val="20"/>
              </w:rPr>
              <w:t>18253314618</w:t>
            </w:r>
          </w:p>
        </w:tc>
      </w:tr>
      <w:tr w14:paraId="7E0C7EEF">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741DBAF">
            <w:pPr>
              <w:widowControl/>
              <w:spacing w:line="320" w:lineRule="exact"/>
              <w:jc w:val="center"/>
              <w:rPr>
                <w:kern w:val="0"/>
                <w:sz w:val="21"/>
                <w:szCs w:val="21"/>
              </w:rPr>
            </w:pPr>
            <w:r>
              <w:rPr>
                <w:kern w:val="0"/>
                <w:sz w:val="21"/>
                <w:szCs w:val="21"/>
              </w:rPr>
              <w:t>14</w:t>
            </w:r>
          </w:p>
        </w:tc>
        <w:tc>
          <w:tcPr>
            <w:tcW w:w="1110" w:type="dxa"/>
            <w:tcBorders>
              <w:top w:val="single" w:color="auto" w:sz="4" w:space="0"/>
              <w:left w:val="single" w:color="auto" w:sz="4" w:space="0"/>
              <w:bottom w:val="single" w:color="auto" w:sz="4" w:space="0"/>
              <w:right w:val="single" w:color="auto" w:sz="4" w:space="0"/>
            </w:tcBorders>
            <w:vAlign w:val="center"/>
          </w:tcPr>
          <w:p w14:paraId="564A999A">
            <w:pPr>
              <w:widowControl/>
              <w:jc w:val="center"/>
              <w:textAlignment w:val="center"/>
              <w:rPr>
                <w:sz w:val="21"/>
                <w:szCs w:val="21"/>
              </w:rPr>
            </w:pPr>
            <w:r>
              <w:rPr>
                <w:kern w:val="0"/>
                <w:sz w:val="20"/>
                <w:szCs w:val="20"/>
              </w:rPr>
              <w:t>鲁CN1856</w:t>
            </w:r>
          </w:p>
        </w:tc>
        <w:tc>
          <w:tcPr>
            <w:tcW w:w="3060" w:type="dxa"/>
            <w:tcBorders>
              <w:top w:val="single" w:color="auto" w:sz="4" w:space="0"/>
              <w:left w:val="single" w:color="auto" w:sz="4" w:space="0"/>
              <w:bottom w:val="single" w:color="auto" w:sz="4" w:space="0"/>
              <w:right w:val="single" w:color="auto" w:sz="4" w:space="0"/>
            </w:tcBorders>
            <w:vAlign w:val="center"/>
          </w:tcPr>
          <w:p w14:paraId="0FBEDD30">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14:paraId="492C3704">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6360A294">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16420090">
            <w:pPr>
              <w:widowControl/>
              <w:jc w:val="center"/>
              <w:textAlignment w:val="center"/>
              <w:rPr>
                <w:sz w:val="21"/>
                <w:szCs w:val="21"/>
              </w:rPr>
            </w:pPr>
            <w:r>
              <w:rPr>
                <w:kern w:val="0"/>
                <w:sz w:val="20"/>
                <w:szCs w:val="20"/>
              </w:rPr>
              <w:t>韩超</w:t>
            </w:r>
          </w:p>
        </w:tc>
        <w:tc>
          <w:tcPr>
            <w:tcW w:w="1539" w:type="dxa"/>
            <w:tcBorders>
              <w:top w:val="single" w:color="auto" w:sz="4" w:space="0"/>
              <w:left w:val="single" w:color="auto" w:sz="4" w:space="0"/>
              <w:bottom w:val="single" w:color="auto" w:sz="4" w:space="0"/>
              <w:right w:val="single" w:color="auto" w:sz="4" w:space="0"/>
            </w:tcBorders>
            <w:vAlign w:val="center"/>
          </w:tcPr>
          <w:p w14:paraId="1E6122E8">
            <w:pPr>
              <w:widowControl/>
              <w:jc w:val="center"/>
              <w:textAlignment w:val="center"/>
              <w:rPr>
                <w:sz w:val="21"/>
                <w:szCs w:val="21"/>
              </w:rPr>
            </w:pPr>
            <w:r>
              <w:rPr>
                <w:kern w:val="0"/>
                <w:sz w:val="20"/>
                <w:szCs w:val="20"/>
              </w:rPr>
              <w:t>15552662993</w:t>
            </w:r>
          </w:p>
        </w:tc>
      </w:tr>
      <w:tr w14:paraId="2192FCDA">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4B97F13F">
            <w:pPr>
              <w:widowControl/>
              <w:spacing w:line="320" w:lineRule="exact"/>
              <w:jc w:val="center"/>
              <w:rPr>
                <w:kern w:val="0"/>
                <w:sz w:val="21"/>
                <w:szCs w:val="21"/>
              </w:rPr>
            </w:pPr>
            <w:r>
              <w:rPr>
                <w:kern w:val="0"/>
                <w:sz w:val="21"/>
                <w:szCs w:val="21"/>
              </w:rPr>
              <w:t>15</w:t>
            </w:r>
          </w:p>
        </w:tc>
        <w:tc>
          <w:tcPr>
            <w:tcW w:w="1110" w:type="dxa"/>
            <w:tcBorders>
              <w:top w:val="single" w:color="auto" w:sz="4" w:space="0"/>
              <w:left w:val="single" w:color="auto" w:sz="4" w:space="0"/>
              <w:bottom w:val="single" w:color="auto" w:sz="4" w:space="0"/>
              <w:right w:val="single" w:color="auto" w:sz="4" w:space="0"/>
            </w:tcBorders>
            <w:vAlign w:val="center"/>
          </w:tcPr>
          <w:p w14:paraId="3D6D0192">
            <w:pPr>
              <w:widowControl/>
              <w:jc w:val="center"/>
              <w:textAlignment w:val="center"/>
              <w:rPr>
                <w:sz w:val="21"/>
                <w:szCs w:val="21"/>
              </w:rPr>
            </w:pPr>
            <w:r>
              <w:rPr>
                <w:kern w:val="0"/>
                <w:sz w:val="20"/>
                <w:szCs w:val="20"/>
              </w:rPr>
              <w:t>鲁CL5765</w:t>
            </w:r>
          </w:p>
        </w:tc>
        <w:tc>
          <w:tcPr>
            <w:tcW w:w="3060" w:type="dxa"/>
            <w:tcBorders>
              <w:top w:val="single" w:color="auto" w:sz="4" w:space="0"/>
              <w:left w:val="single" w:color="auto" w:sz="4" w:space="0"/>
              <w:bottom w:val="single" w:color="auto" w:sz="4" w:space="0"/>
              <w:right w:val="single" w:color="auto" w:sz="4" w:space="0"/>
            </w:tcBorders>
            <w:vAlign w:val="center"/>
          </w:tcPr>
          <w:p w14:paraId="41CCD85E">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14:paraId="561CD23D">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0B32C77E">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1EA65406">
            <w:pPr>
              <w:widowControl/>
              <w:jc w:val="center"/>
              <w:textAlignment w:val="center"/>
              <w:rPr>
                <w:sz w:val="21"/>
                <w:szCs w:val="21"/>
              </w:rPr>
            </w:pPr>
            <w:r>
              <w:rPr>
                <w:kern w:val="0"/>
                <w:sz w:val="20"/>
                <w:szCs w:val="20"/>
              </w:rPr>
              <w:t>赵升贞</w:t>
            </w:r>
          </w:p>
        </w:tc>
        <w:tc>
          <w:tcPr>
            <w:tcW w:w="1539" w:type="dxa"/>
            <w:tcBorders>
              <w:top w:val="single" w:color="auto" w:sz="4" w:space="0"/>
              <w:left w:val="single" w:color="auto" w:sz="4" w:space="0"/>
              <w:bottom w:val="single" w:color="auto" w:sz="4" w:space="0"/>
              <w:right w:val="single" w:color="auto" w:sz="4" w:space="0"/>
            </w:tcBorders>
            <w:vAlign w:val="center"/>
          </w:tcPr>
          <w:p w14:paraId="7D2360E9">
            <w:pPr>
              <w:widowControl/>
              <w:jc w:val="center"/>
              <w:textAlignment w:val="center"/>
              <w:rPr>
                <w:sz w:val="21"/>
                <w:szCs w:val="21"/>
              </w:rPr>
            </w:pPr>
            <w:r>
              <w:rPr>
                <w:kern w:val="0"/>
                <w:sz w:val="20"/>
                <w:szCs w:val="20"/>
              </w:rPr>
              <w:t>13953343855</w:t>
            </w:r>
          </w:p>
        </w:tc>
      </w:tr>
      <w:tr w14:paraId="566F2385">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7EA4EE29">
            <w:pPr>
              <w:widowControl/>
              <w:spacing w:line="320" w:lineRule="exact"/>
              <w:jc w:val="center"/>
              <w:rPr>
                <w:kern w:val="0"/>
                <w:sz w:val="21"/>
                <w:szCs w:val="21"/>
              </w:rPr>
            </w:pPr>
            <w:r>
              <w:rPr>
                <w:kern w:val="0"/>
                <w:sz w:val="21"/>
                <w:szCs w:val="21"/>
              </w:rPr>
              <w:t>16</w:t>
            </w:r>
          </w:p>
        </w:tc>
        <w:tc>
          <w:tcPr>
            <w:tcW w:w="1110" w:type="dxa"/>
            <w:tcBorders>
              <w:top w:val="single" w:color="auto" w:sz="4" w:space="0"/>
              <w:left w:val="single" w:color="auto" w:sz="4" w:space="0"/>
              <w:bottom w:val="single" w:color="auto" w:sz="4" w:space="0"/>
              <w:right w:val="single" w:color="auto" w:sz="4" w:space="0"/>
            </w:tcBorders>
            <w:vAlign w:val="center"/>
          </w:tcPr>
          <w:p w14:paraId="3E65FD6A">
            <w:pPr>
              <w:widowControl/>
              <w:jc w:val="center"/>
              <w:textAlignment w:val="center"/>
              <w:rPr>
                <w:sz w:val="21"/>
                <w:szCs w:val="21"/>
              </w:rPr>
            </w:pPr>
            <w:r>
              <w:rPr>
                <w:kern w:val="0"/>
                <w:sz w:val="20"/>
                <w:szCs w:val="20"/>
              </w:rPr>
              <w:t>鲁CC9251</w:t>
            </w:r>
          </w:p>
        </w:tc>
        <w:tc>
          <w:tcPr>
            <w:tcW w:w="3060" w:type="dxa"/>
            <w:tcBorders>
              <w:top w:val="single" w:color="auto" w:sz="4" w:space="0"/>
              <w:left w:val="single" w:color="auto" w:sz="4" w:space="0"/>
              <w:bottom w:val="single" w:color="auto" w:sz="4" w:space="0"/>
              <w:right w:val="single" w:color="auto" w:sz="4" w:space="0"/>
            </w:tcBorders>
            <w:vAlign w:val="center"/>
          </w:tcPr>
          <w:p w14:paraId="056A6A82">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14:paraId="1AA5CDCE">
            <w:pPr>
              <w:jc w:val="left"/>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4E0377EF">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5D8E5518">
            <w:pPr>
              <w:widowControl/>
              <w:jc w:val="center"/>
              <w:textAlignment w:val="center"/>
              <w:rPr>
                <w:sz w:val="21"/>
                <w:szCs w:val="21"/>
              </w:rPr>
            </w:pPr>
            <w:r>
              <w:rPr>
                <w:kern w:val="0"/>
                <w:sz w:val="20"/>
                <w:szCs w:val="20"/>
              </w:rPr>
              <w:t>毕思训</w:t>
            </w:r>
          </w:p>
        </w:tc>
        <w:tc>
          <w:tcPr>
            <w:tcW w:w="1539" w:type="dxa"/>
            <w:tcBorders>
              <w:top w:val="single" w:color="auto" w:sz="4" w:space="0"/>
              <w:left w:val="single" w:color="auto" w:sz="4" w:space="0"/>
              <w:bottom w:val="single" w:color="auto" w:sz="4" w:space="0"/>
              <w:right w:val="single" w:color="auto" w:sz="4" w:space="0"/>
            </w:tcBorders>
            <w:vAlign w:val="center"/>
          </w:tcPr>
          <w:p w14:paraId="7304D708">
            <w:pPr>
              <w:widowControl/>
              <w:jc w:val="center"/>
              <w:textAlignment w:val="center"/>
              <w:rPr>
                <w:sz w:val="21"/>
                <w:szCs w:val="21"/>
              </w:rPr>
            </w:pPr>
            <w:r>
              <w:rPr>
                <w:kern w:val="0"/>
                <w:sz w:val="20"/>
                <w:szCs w:val="20"/>
              </w:rPr>
              <w:t>13964305782</w:t>
            </w:r>
          </w:p>
        </w:tc>
      </w:tr>
      <w:tr w14:paraId="21C04DEC">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BB962CF">
            <w:pPr>
              <w:widowControl/>
              <w:spacing w:line="320" w:lineRule="exact"/>
              <w:jc w:val="center"/>
              <w:rPr>
                <w:kern w:val="0"/>
                <w:sz w:val="21"/>
                <w:szCs w:val="21"/>
              </w:rPr>
            </w:pPr>
            <w:r>
              <w:rPr>
                <w:kern w:val="0"/>
                <w:sz w:val="21"/>
                <w:szCs w:val="21"/>
              </w:rPr>
              <w:t>17</w:t>
            </w:r>
          </w:p>
        </w:tc>
        <w:tc>
          <w:tcPr>
            <w:tcW w:w="1110" w:type="dxa"/>
            <w:tcBorders>
              <w:top w:val="single" w:color="auto" w:sz="4" w:space="0"/>
              <w:left w:val="single" w:color="auto" w:sz="4" w:space="0"/>
              <w:bottom w:val="single" w:color="auto" w:sz="4" w:space="0"/>
              <w:right w:val="single" w:color="auto" w:sz="4" w:space="0"/>
            </w:tcBorders>
            <w:vAlign w:val="center"/>
          </w:tcPr>
          <w:p w14:paraId="08DCC958">
            <w:pPr>
              <w:widowControl/>
              <w:jc w:val="center"/>
              <w:textAlignment w:val="center"/>
              <w:rPr>
                <w:sz w:val="21"/>
                <w:szCs w:val="21"/>
              </w:rPr>
            </w:pPr>
            <w:r>
              <w:rPr>
                <w:kern w:val="0"/>
                <w:sz w:val="20"/>
                <w:szCs w:val="20"/>
              </w:rPr>
              <w:t>鲁CL1111</w:t>
            </w:r>
          </w:p>
        </w:tc>
        <w:tc>
          <w:tcPr>
            <w:tcW w:w="3060" w:type="dxa"/>
            <w:tcBorders>
              <w:top w:val="single" w:color="auto" w:sz="4" w:space="0"/>
              <w:left w:val="single" w:color="auto" w:sz="4" w:space="0"/>
              <w:bottom w:val="single" w:color="auto" w:sz="4" w:space="0"/>
              <w:right w:val="single" w:color="auto" w:sz="4" w:space="0"/>
            </w:tcBorders>
            <w:vAlign w:val="center"/>
          </w:tcPr>
          <w:p w14:paraId="526A0821">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tcPr>
          <w:p w14:paraId="695F723A">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1D70C597">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0250F44B">
            <w:pPr>
              <w:widowControl/>
              <w:jc w:val="center"/>
              <w:textAlignment w:val="center"/>
              <w:rPr>
                <w:sz w:val="21"/>
                <w:szCs w:val="21"/>
              </w:rPr>
            </w:pPr>
            <w:r>
              <w:rPr>
                <w:kern w:val="0"/>
                <w:sz w:val="20"/>
                <w:szCs w:val="20"/>
              </w:rPr>
              <w:t>李鑫</w:t>
            </w:r>
          </w:p>
        </w:tc>
        <w:tc>
          <w:tcPr>
            <w:tcW w:w="1539" w:type="dxa"/>
            <w:tcBorders>
              <w:top w:val="single" w:color="auto" w:sz="4" w:space="0"/>
              <w:left w:val="single" w:color="auto" w:sz="4" w:space="0"/>
              <w:bottom w:val="single" w:color="auto" w:sz="4" w:space="0"/>
              <w:right w:val="single" w:color="auto" w:sz="4" w:space="0"/>
            </w:tcBorders>
            <w:vAlign w:val="center"/>
          </w:tcPr>
          <w:p w14:paraId="7E23616B">
            <w:pPr>
              <w:widowControl/>
              <w:jc w:val="center"/>
              <w:textAlignment w:val="center"/>
              <w:rPr>
                <w:sz w:val="21"/>
                <w:szCs w:val="21"/>
              </w:rPr>
            </w:pPr>
            <w:r>
              <w:rPr>
                <w:kern w:val="0"/>
                <w:sz w:val="20"/>
                <w:szCs w:val="20"/>
              </w:rPr>
              <w:t>15094896703</w:t>
            </w:r>
          </w:p>
        </w:tc>
      </w:tr>
      <w:tr w14:paraId="090E536E">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58340EF">
            <w:pPr>
              <w:widowControl/>
              <w:spacing w:line="320" w:lineRule="exact"/>
              <w:jc w:val="center"/>
              <w:rPr>
                <w:kern w:val="0"/>
                <w:sz w:val="21"/>
                <w:szCs w:val="21"/>
              </w:rPr>
            </w:pPr>
            <w:r>
              <w:rPr>
                <w:kern w:val="0"/>
                <w:sz w:val="21"/>
                <w:szCs w:val="21"/>
              </w:rPr>
              <w:t>18</w:t>
            </w:r>
          </w:p>
        </w:tc>
        <w:tc>
          <w:tcPr>
            <w:tcW w:w="1110" w:type="dxa"/>
            <w:tcBorders>
              <w:top w:val="single" w:color="auto" w:sz="4" w:space="0"/>
              <w:left w:val="single" w:color="auto" w:sz="4" w:space="0"/>
              <w:bottom w:val="single" w:color="auto" w:sz="4" w:space="0"/>
              <w:right w:val="single" w:color="auto" w:sz="4" w:space="0"/>
            </w:tcBorders>
            <w:vAlign w:val="center"/>
          </w:tcPr>
          <w:p w14:paraId="2801F491">
            <w:pPr>
              <w:widowControl/>
              <w:jc w:val="center"/>
              <w:textAlignment w:val="center"/>
              <w:rPr>
                <w:sz w:val="21"/>
                <w:szCs w:val="21"/>
              </w:rPr>
            </w:pPr>
            <w:r>
              <w:rPr>
                <w:kern w:val="0"/>
                <w:sz w:val="20"/>
                <w:szCs w:val="20"/>
              </w:rPr>
              <w:t>鲁CL1180</w:t>
            </w:r>
          </w:p>
        </w:tc>
        <w:tc>
          <w:tcPr>
            <w:tcW w:w="3060" w:type="dxa"/>
            <w:tcBorders>
              <w:top w:val="single" w:color="auto" w:sz="4" w:space="0"/>
              <w:left w:val="single" w:color="auto" w:sz="4" w:space="0"/>
              <w:bottom w:val="single" w:color="auto" w:sz="4" w:space="0"/>
              <w:right w:val="single" w:color="auto" w:sz="4" w:space="0"/>
            </w:tcBorders>
            <w:vAlign w:val="center"/>
          </w:tcPr>
          <w:p w14:paraId="067417E3">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tcPr>
          <w:p w14:paraId="03D692F5">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2B3DC736">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5A48BF1A">
            <w:pPr>
              <w:widowControl/>
              <w:jc w:val="center"/>
              <w:textAlignment w:val="center"/>
              <w:rPr>
                <w:sz w:val="21"/>
                <w:szCs w:val="21"/>
              </w:rPr>
            </w:pPr>
            <w:r>
              <w:rPr>
                <w:kern w:val="0"/>
                <w:sz w:val="20"/>
                <w:szCs w:val="20"/>
              </w:rPr>
              <w:t>邵汶</w:t>
            </w:r>
          </w:p>
        </w:tc>
        <w:tc>
          <w:tcPr>
            <w:tcW w:w="1539" w:type="dxa"/>
            <w:tcBorders>
              <w:top w:val="single" w:color="auto" w:sz="4" w:space="0"/>
              <w:left w:val="single" w:color="auto" w:sz="4" w:space="0"/>
              <w:bottom w:val="single" w:color="auto" w:sz="4" w:space="0"/>
              <w:right w:val="single" w:color="auto" w:sz="4" w:space="0"/>
            </w:tcBorders>
            <w:vAlign w:val="center"/>
          </w:tcPr>
          <w:p w14:paraId="012A7F86">
            <w:pPr>
              <w:widowControl/>
              <w:jc w:val="center"/>
              <w:textAlignment w:val="center"/>
              <w:rPr>
                <w:sz w:val="21"/>
                <w:szCs w:val="21"/>
              </w:rPr>
            </w:pPr>
            <w:r>
              <w:rPr>
                <w:kern w:val="0"/>
                <w:sz w:val="20"/>
                <w:szCs w:val="20"/>
              </w:rPr>
              <w:t>13220698803</w:t>
            </w:r>
          </w:p>
        </w:tc>
      </w:tr>
      <w:tr w14:paraId="66728F17">
        <w:tblPrEx>
          <w:tblCellMar>
            <w:top w:w="0" w:type="dxa"/>
            <w:left w:w="108" w:type="dxa"/>
            <w:bottom w:w="0" w:type="dxa"/>
            <w:right w:w="108" w:type="dxa"/>
          </w:tblCellMar>
        </w:tblPrEx>
        <w:trPr>
          <w:trHeight w:val="433"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993D495">
            <w:pPr>
              <w:widowControl/>
              <w:spacing w:line="320" w:lineRule="exact"/>
              <w:rPr>
                <w:kern w:val="0"/>
                <w:sz w:val="21"/>
                <w:szCs w:val="21"/>
              </w:rPr>
            </w:pPr>
            <w:r>
              <w:rPr>
                <w:kern w:val="0"/>
                <w:sz w:val="21"/>
                <w:szCs w:val="21"/>
              </w:rPr>
              <w:t>19</w:t>
            </w:r>
          </w:p>
        </w:tc>
        <w:tc>
          <w:tcPr>
            <w:tcW w:w="1110" w:type="dxa"/>
            <w:tcBorders>
              <w:top w:val="single" w:color="auto" w:sz="4" w:space="0"/>
              <w:left w:val="single" w:color="auto" w:sz="4" w:space="0"/>
              <w:bottom w:val="single" w:color="auto" w:sz="4" w:space="0"/>
              <w:right w:val="single" w:color="auto" w:sz="4" w:space="0"/>
            </w:tcBorders>
            <w:vAlign w:val="center"/>
          </w:tcPr>
          <w:p w14:paraId="319E7BAF">
            <w:pPr>
              <w:widowControl/>
              <w:textAlignment w:val="center"/>
              <w:rPr>
                <w:sz w:val="21"/>
                <w:szCs w:val="21"/>
              </w:rPr>
            </w:pPr>
            <w:r>
              <w:rPr>
                <w:kern w:val="0"/>
                <w:sz w:val="20"/>
                <w:szCs w:val="20"/>
              </w:rPr>
              <w:t>鲁CP6517</w:t>
            </w:r>
          </w:p>
        </w:tc>
        <w:tc>
          <w:tcPr>
            <w:tcW w:w="3060" w:type="dxa"/>
            <w:tcBorders>
              <w:top w:val="single" w:color="auto" w:sz="4" w:space="0"/>
              <w:left w:val="single" w:color="auto" w:sz="4" w:space="0"/>
              <w:bottom w:val="single" w:color="auto" w:sz="4" w:space="0"/>
              <w:right w:val="single" w:color="auto" w:sz="4" w:space="0"/>
            </w:tcBorders>
            <w:vAlign w:val="center"/>
          </w:tcPr>
          <w:p w14:paraId="2D9B06D0">
            <w:pPr>
              <w:widowControl/>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vAlign w:val="center"/>
          </w:tcPr>
          <w:p w14:paraId="329CA310">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67888A37">
            <w:pPr>
              <w:widowControl/>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3897CCA7">
            <w:pPr>
              <w:widowControl/>
              <w:ind w:firstLine="200" w:firstLineChars="100"/>
              <w:textAlignment w:val="center"/>
              <w:rPr>
                <w:sz w:val="21"/>
                <w:szCs w:val="21"/>
              </w:rPr>
            </w:pPr>
            <w:r>
              <w:rPr>
                <w:kern w:val="0"/>
                <w:sz w:val="20"/>
                <w:szCs w:val="20"/>
              </w:rPr>
              <w:t>张飞</w:t>
            </w:r>
          </w:p>
        </w:tc>
        <w:tc>
          <w:tcPr>
            <w:tcW w:w="1539" w:type="dxa"/>
            <w:tcBorders>
              <w:top w:val="single" w:color="auto" w:sz="4" w:space="0"/>
              <w:left w:val="single" w:color="auto" w:sz="4" w:space="0"/>
              <w:bottom w:val="single" w:color="auto" w:sz="4" w:space="0"/>
              <w:right w:val="single" w:color="auto" w:sz="4" w:space="0"/>
            </w:tcBorders>
            <w:vAlign w:val="center"/>
          </w:tcPr>
          <w:p w14:paraId="47F16A89">
            <w:pPr>
              <w:widowControl/>
              <w:textAlignment w:val="center"/>
              <w:rPr>
                <w:sz w:val="21"/>
                <w:szCs w:val="21"/>
              </w:rPr>
            </w:pPr>
            <w:r>
              <w:rPr>
                <w:kern w:val="0"/>
                <w:sz w:val="20"/>
                <w:szCs w:val="20"/>
              </w:rPr>
              <w:t>13287075808</w:t>
            </w:r>
          </w:p>
        </w:tc>
      </w:tr>
      <w:tr w14:paraId="4B829443">
        <w:tblPrEx>
          <w:tblCellMar>
            <w:top w:w="0" w:type="dxa"/>
            <w:left w:w="108" w:type="dxa"/>
            <w:bottom w:w="0" w:type="dxa"/>
            <w:right w:w="108" w:type="dxa"/>
          </w:tblCellMar>
        </w:tblPrEx>
        <w:trPr>
          <w:trHeight w:val="50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5EDBAC7">
            <w:pPr>
              <w:widowControl/>
              <w:spacing w:line="320" w:lineRule="exact"/>
              <w:jc w:val="center"/>
              <w:rPr>
                <w:kern w:val="0"/>
                <w:sz w:val="21"/>
                <w:szCs w:val="21"/>
              </w:rPr>
            </w:pPr>
            <w:r>
              <w:rPr>
                <w:kern w:val="0"/>
                <w:sz w:val="21"/>
                <w:szCs w:val="21"/>
              </w:rPr>
              <w:t>20</w:t>
            </w:r>
          </w:p>
        </w:tc>
        <w:tc>
          <w:tcPr>
            <w:tcW w:w="1110" w:type="dxa"/>
            <w:tcBorders>
              <w:top w:val="single" w:color="auto" w:sz="4" w:space="0"/>
              <w:left w:val="single" w:color="auto" w:sz="4" w:space="0"/>
              <w:bottom w:val="single" w:color="auto" w:sz="4" w:space="0"/>
              <w:right w:val="single" w:color="auto" w:sz="4" w:space="0"/>
            </w:tcBorders>
            <w:vAlign w:val="center"/>
          </w:tcPr>
          <w:p w14:paraId="187DB5AA">
            <w:pPr>
              <w:widowControl/>
              <w:jc w:val="center"/>
              <w:textAlignment w:val="center"/>
              <w:rPr>
                <w:sz w:val="21"/>
                <w:szCs w:val="21"/>
              </w:rPr>
            </w:pPr>
            <w:r>
              <w:rPr>
                <w:kern w:val="0"/>
                <w:sz w:val="20"/>
                <w:szCs w:val="20"/>
              </w:rPr>
              <w:t>鲁CN2103</w:t>
            </w:r>
          </w:p>
        </w:tc>
        <w:tc>
          <w:tcPr>
            <w:tcW w:w="3060" w:type="dxa"/>
            <w:tcBorders>
              <w:top w:val="single" w:color="auto" w:sz="4" w:space="0"/>
              <w:left w:val="single" w:color="auto" w:sz="4" w:space="0"/>
              <w:bottom w:val="single" w:color="auto" w:sz="4" w:space="0"/>
              <w:right w:val="single" w:color="auto" w:sz="4" w:space="0"/>
            </w:tcBorders>
            <w:vAlign w:val="center"/>
          </w:tcPr>
          <w:p w14:paraId="60CCEDBE">
            <w:pPr>
              <w:widowControl/>
              <w:jc w:val="center"/>
              <w:textAlignment w:val="center"/>
              <w:rPr>
                <w:sz w:val="21"/>
                <w:szCs w:val="21"/>
              </w:rPr>
            </w:pPr>
            <w:r>
              <w:rPr>
                <w:rFonts w:eastAsia="宋体"/>
                <w:kern w:val="0"/>
                <w:sz w:val="20"/>
                <w:szCs w:val="20"/>
              </w:rPr>
              <w:t>淄博广运华运输有限责任公司</w:t>
            </w:r>
          </w:p>
        </w:tc>
        <w:tc>
          <w:tcPr>
            <w:tcW w:w="855" w:type="dxa"/>
            <w:tcBorders>
              <w:top w:val="single" w:color="auto" w:sz="4" w:space="0"/>
              <w:left w:val="single" w:color="auto" w:sz="4" w:space="0"/>
              <w:bottom w:val="single" w:color="auto" w:sz="4" w:space="0"/>
              <w:right w:val="single" w:color="auto" w:sz="4" w:space="0"/>
            </w:tcBorders>
          </w:tcPr>
          <w:p w14:paraId="6238C1E9">
            <w:pPr>
              <w:rPr>
                <w:sz w:val="21"/>
                <w:szCs w:val="21"/>
              </w:rPr>
            </w:pPr>
            <w:r>
              <w:rPr>
                <w:sz w:val="21"/>
                <w:szCs w:val="21"/>
              </w:rPr>
              <w:t>自卸</w:t>
            </w:r>
          </w:p>
        </w:tc>
        <w:tc>
          <w:tcPr>
            <w:tcW w:w="855" w:type="dxa"/>
            <w:tcBorders>
              <w:top w:val="single" w:color="auto" w:sz="4" w:space="0"/>
              <w:left w:val="single" w:color="auto" w:sz="4" w:space="0"/>
              <w:bottom w:val="single" w:color="auto" w:sz="4" w:space="0"/>
              <w:right w:val="single" w:color="auto" w:sz="4" w:space="0"/>
            </w:tcBorders>
            <w:vAlign w:val="center"/>
          </w:tcPr>
          <w:p w14:paraId="7DDBFD8D">
            <w:pPr>
              <w:widowControl/>
              <w:jc w:val="center"/>
              <w:textAlignment w:val="center"/>
              <w:rPr>
                <w:sz w:val="21"/>
                <w:szCs w:val="21"/>
              </w:rPr>
            </w:pPr>
            <w:r>
              <w:rPr>
                <w:kern w:val="0"/>
                <w:sz w:val="20"/>
                <w:szCs w:val="20"/>
              </w:rPr>
              <w:t>15.37</w:t>
            </w:r>
          </w:p>
        </w:tc>
        <w:tc>
          <w:tcPr>
            <w:tcW w:w="1035" w:type="dxa"/>
            <w:tcBorders>
              <w:top w:val="single" w:color="auto" w:sz="4" w:space="0"/>
              <w:left w:val="single" w:color="auto" w:sz="4" w:space="0"/>
              <w:bottom w:val="single" w:color="auto" w:sz="4" w:space="0"/>
              <w:right w:val="single" w:color="auto" w:sz="4" w:space="0"/>
            </w:tcBorders>
            <w:vAlign w:val="center"/>
          </w:tcPr>
          <w:p w14:paraId="67D5DA53">
            <w:pPr>
              <w:widowControl/>
              <w:jc w:val="center"/>
              <w:textAlignment w:val="center"/>
              <w:rPr>
                <w:sz w:val="21"/>
                <w:szCs w:val="21"/>
              </w:rPr>
            </w:pPr>
            <w:r>
              <w:rPr>
                <w:kern w:val="0"/>
                <w:sz w:val="20"/>
                <w:szCs w:val="20"/>
              </w:rPr>
              <w:t>齐传传</w:t>
            </w:r>
          </w:p>
        </w:tc>
        <w:tc>
          <w:tcPr>
            <w:tcW w:w="1539" w:type="dxa"/>
            <w:tcBorders>
              <w:top w:val="single" w:color="auto" w:sz="4" w:space="0"/>
              <w:left w:val="single" w:color="auto" w:sz="4" w:space="0"/>
              <w:bottom w:val="single" w:color="auto" w:sz="4" w:space="0"/>
              <w:right w:val="single" w:color="auto" w:sz="4" w:space="0"/>
            </w:tcBorders>
            <w:vAlign w:val="center"/>
          </w:tcPr>
          <w:p w14:paraId="64048B96">
            <w:pPr>
              <w:widowControl/>
              <w:jc w:val="center"/>
              <w:textAlignment w:val="center"/>
              <w:rPr>
                <w:sz w:val="21"/>
                <w:szCs w:val="21"/>
              </w:rPr>
            </w:pPr>
            <w:r>
              <w:rPr>
                <w:kern w:val="0"/>
                <w:sz w:val="20"/>
                <w:szCs w:val="20"/>
              </w:rPr>
              <w:t>13355223529</w:t>
            </w:r>
          </w:p>
        </w:tc>
      </w:tr>
    </w:tbl>
    <w:p w14:paraId="6612A5E7">
      <w:pPr>
        <w:ind w:firstLine="8960" w:firstLineChars="2800"/>
        <w:rPr>
          <w:rFonts w:eastAsia="黑体"/>
        </w:rPr>
        <w:sectPr>
          <w:headerReference r:id="rId6" w:type="default"/>
          <w:footerReference r:id="rId7" w:type="default"/>
          <w:pgSz w:w="11906" w:h="16838"/>
          <w:pgMar w:top="1587" w:right="1531" w:bottom="1531" w:left="1588" w:header="851" w:footer="850" w:gutter="0"/>
          <w:cols w:space="720" w:num="1"/>
          <w:docGrid w:type="lines" w:linePitch="571" w:charSpace="0"/>
        </w:sectPr>
      </w:pPr>
    </w:p>
    <w:p w14:paraId="3955F3FA">
      <w:pPr>
        <w:rPr>
          <w:rFonts w:eastAsia="黑体"/>
        </w:rPr>
      </w:pPr>
      <w:r>
        <w:rPr>
          <w:rFonts w:eastAsia="黑体"/>
        </w:rPr>
        <w:t xml:space="preserve">   (附件5)</w:t>
      </w:r>
    </w:p>
    <w:p w14:paraId="561E67FD">
      <w:pPr>
        <w:jc w:val="center"/>
        <w:rPr>
          <w:rFonts w:eastAsia="方正小标宋简体"/>
          <w:bCs/>
        </w:rPr>
      </w:pPr>
      <w:r>
        <w:rPr>
          <w:rFonts w:eastAsia="方正小标宋简体"/>
          <w:bCs/>
          <w:sz w:val="36"/>
          <w:szCs w:val="36"/>
        </w:rPr>
        <w:t xml:space="preserve">  运力保障车辆维修技术人员联络表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94"/>
        <w:gridCol w:w="1664"/>
        <w:gridCol w:w="1467"/>
        <w:gridCol w:w="1463"/>
        <w:gridCol w:w="1556"/>
        <w:gridCol w:w="1219"/>
        <w:gridCol w:w="1631"/>
        <w:gridCol w:w="1219"/>
        <w:gridCol w:w="1857"/>
      </w:tblGrid>
      <w:tr w14:paraId="650C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0" w:type="dxa"/>
            <w:noWrap w:val="0"/>
            <w:vAlign w:val="center"/>
          </w:tcPr>
          <w:p w14:paraId="69187DD5">
            <w:pPr>
              <w:spacing w:line="360" w:lineRule="exact"/>
              <w:jc w:val="center"/>
              <w:rPr>
                <w:rFonts w:eastAsia="宋体"/>
                <w:b/>
                <w:bCs/>
                <w:sz w:val="24"/>
                <w:szCs w:val="24"/>
              </w:rPr>
            </w:pPr>
            <w:r>
              <w:rPr>
                <w:rFonts w:eastAsia="宋体"/>
                <w:b/>
                <w:bCs/>
                <w:sz w:val="24"/>
                <w:szCs w:val="24"/>
              </w:rPr>
              <w:t>汽修所联系人</w:t>
            </w:r>
          </w:p>
        </w:tc>
        <w:tc>
          <w:tcPr>
            <w:tcW w:w="1594" w:type="dxa"/>
            <w:noWrap w:val="0"/>
            <w:vAlign w:val="center"/>
          </w:tcPr>
          <w:p w14:paraId="670E5B47">
            <w:pPr>
              <w:spacing w:line="360" w:lineRule="exact"/>
              <w:jc w:val="center"/>
              <w:rPr>
                <w:rFonts w:eastAsia="宋体"/>
                <w:b/>
                <w:bCs/>
                <w:sz w:val="24"/>
                <w:szCs w:val="24"/>
              </w:rPr>
            </w:pPr>
            <w:r>
              <w:rPr>
                <w:rFonts w:eastAsia="宋体"/>
                <w:b/>
                <w:bCs/>
                <w:sz w:val="24"/>
                <w:szCs w:val="24"/>
              </w:rPr>
              <w:t>电话</w:t>
            </w:r>
          </w:p>
        </w:tc>
        <w:tc>
          <w:tcPr>
            <w:tcW w:w="1664" w:type="dxa"/>
            <w:noWrap w:val="0"/>
            <w:vAlign w:val="center"/>
          </w:tcPr>
          <w:p w14:paraId="23F68042">
            <w:pPr>
              <w:spacing w:line="360" w:lineRule="exact"/>
              <w:jc w:val="center"/>
              <w:rPr>
                <w:rFonts w:eastAsia="宋体"/>
                <w:b/>
                <w:bCs/>
                <w:sz w:val="24"/>
                <w:szCs w:val="24"/>
              </w:rPr>
            </w:pPr>
            <w:r>
              <w:rPr>
                <w:rFonts w:eastAsia="宋体"/>
                <w:b/>
                <w:bCs/>
                <w:sz w:val="24"/>
                <w:szCs w:val="24"/>
              </w:rPr>
              <w:t>经营范围</w:t>
            </w:r>
          </w:p>
        </w:tc>
        <w:tc>
          <w:tcPr>
            <w:tcW w:w="1467" w:type="dxa"/>
            <w:noWrap w:val="0"/>
            <w:vAlign w:val="center"/>
          </w:tcPr>
          <w:p w14:paraId="5670CA57">
            <w:pPr>
              <w:spacing w:line="360" w:lineRule="exact"/>
              <w:jc w:val="center"/>
              <w:rPr>
                <w:rFonts w:eastAsia="宋体"/>
                <w:b/>
                <w:bCs/>
                <w:sz w:val="24"/>
                <w:szCs w:val="24"/>
              </w:rPr>
            </w:pPr>
            <w:r>
              <w:rPr>
                <w:rFonts w:eastAsia="宋体"/>
                <w:b/>
                <w:bCs/>
                <w:sz w:val="24"/>
                <w:szCs w:val="24"/>
              </w:rPr>
              <w:t>企业名称</w:t>
            </w:r>
          </w:p>
        </w:tc>
        <w:tc>
          <w:tcPr>
            <w:tcW w:w="1463" w:type="dxa"/>
            <w:noWrap w:val="0"/>
            <w:vAlign w:val="center"/>
          </w:tcPr>
          <w:p w14:paraId="2C08B9E5">
            <w:pPr>
              <w:spacing w:line="360" w:lineRule="exact"/>
              <w:jc w:val="center"/>
              <w:rPr>
                <w:rFonts w:eastAsia="宋体"/>
                <w:b/>
                <w:bCs/>
                <w:sz w:val="24"/>
                <w:szCs w:val="24"/>
              </w:rPr>
            </w:pPr>
            <w:r>
              <w:rPr>
                <w:rFonts w:eastAsia="宋体"/>
                <w:b/>
                <w:bCs/>
                <w:sz w:val="24"/>
                <w:szCs w:val="24"/>
              </w:rPr>
              <w:t>企业负责人</w:t>
            </w:r>
          </w:p>
        </w:tc>
        <w:tc>
          <w:tcPr>
            <w:tcW w:w="1556" w:type="dxa"/>
            <w:noWrap w:val="0"/>
            <w:vAlign w:val="center"/>
          </w:tcPr>
          <w:p w14:paraId="4E2ECCC0">
            <w:pPr>
              <w:spacing w:line="360" w:lineRule="exact"/>
              <w:jc w:val="center"/>
              <w:rPr>
                <w:rFonts w:eastAsia="宋体"/>
                <w:b/>
                <w:bCs/>
                <w:sz w:val="24"/>
                <w:szCs w:val="24"/>
              </w:rPr>
            </w:pPr>
            <w:r>
              <w:rPr>
                <w:rFonts w:eastAsia="宋体"/>
                <w:b/>
                <w:bCs/>
                <w:sz w:val="24"/>
                <w:szCs w:val="24"/>
              </w:rPr>
              <w:t>联系电话</w:t>
            </w:r>
          </w:p>
        </w:tc>
        <w:tc>
          <w:tcPr>
            <w:tcW w:w="1219" w:type="dxa"/>
            <w:noWrap w:val="0"/>
            <w:vAlign w:val="center"/>
          </w:tcPr>
          <w:p w14:paraId="44B37801">
            <w:pPr>
              <w:spacing w:line="360" w:lineRule="exact"/>
              <w:jc w:val="center"/>
              <w:rPr>
                <w:rFonts w:eastAsia="宋体"/>
                <w:b/>
                <w:bCs/>
                <w:sz w:val="24"/>
                <w:szCs w:val="24"/>
              </w:rPr>
            </w:pPr>
            <w:r>
              <w:rPr>
                <w:rFonts w:eastAsia="宋体"/>
                <w:b/>
                <w:bCs/>
                <w:sz w:val="24"/>
                <w:szCs w:val="24"/>
              </w:rPr>
              <w:t>地址</w:t>
            </w:r>
          </w:p>
        </w:tc>
        <w:tc>
          <w:tcPr>
            <w:tcW w:w="1631" w:type="dxa"/>
            <w:noWrap w:val="0"/>
            <w:vAlign w:val="center"/>
          </w:tcPr>
          <w:p w14:paraId="65C0DF8A">
            <w:pPr>
              <w:spacing w:line="360" w:lineRule="exact"/>
              <w:jc w:val="center"/>
              <w:rPr>
                <w:rFonts w:eastAsia="宋体"/>
                <w:b/>
                <w:bCs/>
                <w:sz w:val="24"/>
                <w:szCs w:val="24"/>
              </w:rPr>
            </w:pPr>
            <w:r>
              <w:rPr>
                <w:rFonts w:eastAsia="宋体"/>
                <w:b/>
                <w:bCs/>
                <w:sz w:val="24"/>
                <w:szCs w:val="24"/>
              </w:rPr>
              <w:t>固定电话</w:t>
            </w:r>
          </w:p>
        </w:tc>
        <w:tc>
          <w:tcPr>
            <w:tcW w:w="1219" w:type="dxa"/>
            <w:noWrap w:val="0"/>
            <w:vAlign w:val="center"/>
          </w:tcPr>
          <w:p w14:paraId="729DD9FC">
            <w:pPr>
              <w:spacing w:line="360" w:lineRule="exact"/>
              <w:jc w:val="center"/>
              <w:rPr>
                <w:rFonts w:eastAsia="宋体"/>
                <w:b/>
                <w:bCs/>
                <w:sz w:val="24"/>
                <w:szCs w:val="24"/>
              </w:rPr>
            </w:pPr>
            <w:r>
              <w:rPr>
                <w:rFonts w:eastAsia="宋体"/>
                <w:b/>
                <w:bCs/>
                <w:sz w:val="24"/>
                <w:szCs w:val="24"/>
              </w:rPr>
              <w:t>修理工</w:t>
            </w:r>
          </w:p>
        </w:tc>
        <w:tc>
          <w:tcPr>
            <w:tcW w:w="1857" w:type="dxa"/>
            <w:noWrap w:val="0"/>
            <w:vAlign w:val="center"/>
          </w:tcPr>
          <w:p w14:paraId="2D5FA513">
            <w:pPr>
              <w:spacing w:line="360" w:lineRule="exact"/>
              <w:jc w:val="center"/>
              <w:rPr>
                <w:rFonts w:eastAsia="宋体"/>
                <w:b/>
                <w:bCs/>
                <w:sz w:val="24"/>
                <w:szCs w:val="24"/>
              </w:rPr>
            </w:pPr>
            <w:r>
              <w:rPr>
                <w:rFonts w:eastAsia="宋体"/>
                <w:b/>
                <w:bCs/>
                <w:sz w:val="24"/>
                <w:szCs w:val="24"/>
              </w:rPr>
              <w:t>修理工电话</w:t>
            </w:r>
          </w:p>
        </w:tc>
      </w:tr>
      <w:tr w14:paraId="4937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restart"/>
            <w:noWrap w:val="0"/>
            <w:vAlign w:val="center"/>
          </w:tcPr>
          <w:p w14:paraId="07CDCEE7">
            <w:pPr>
              <w:spacing w:line="360" w:lineRule="exact"/>
              <w:ind w:firstLine="360" w:firstLineChars="150"/>
              <w:rPr>
                <w:rFonts w:hint="eastAsia"/>
                <w:sz w:val="24"/>
                <w:szCs w:val="24"/>
              </w:rPr>
            </w:pPr>
            <w:r>
              <w:rPr>
                <w:rFonts w:hint="eastAsia"/>
                <w:sz w:val="24"/>
                <w:szCs w:val="24"/>
              </w:rPr>
              <w:t>马树耀</w:t>
            </w:r>
          </w:p>
        </w:tc>
        <w:tc>
          <w:tcPr>
            <w:tcW w:w="1594" w:type="dxa"/>
            <w:vMerge w:val="restart"/>
            <w:noWrap w:val="0"/>
            <w:vAlign w:val="center"/>
          </w:tcPr>
          <w:p w14:paraId="48B26572">
            <w:pPr>
              <w:spacing w:line="360" w:lineRule="exact"/>
              <w:jc w:val="center"/>
              <w:rPr>
                <w:sz w:val="24"/>
                <w:szCs w:val="24"/>
              </w:rPr>
            </w:pPr>
            <w:r>
              <w:rPr>
                <w:rFonts w:hint="eastAsia"/>
                <w:sz w:val="24"/>
                <w:szCs w:val="24"/>
              </w:rPr>
              <w:t>18753330735</w:t>
            </w:r>
          </w:p>
        </w:tc>
        <w:tc>
          <w:tcPr>
            <w:tcW w:w="1664" w:type="dxa"/>
            <w:vMerge w:val="restart"/>
            <w:noWrap w:val="0"/>
            <w:vAlign w:val="center"/>
          </w:tcPr>
          <w:p w14:paraId="26610267">
            <w:pPr>
              <w:spacing w:line="360" w:lineRule="exact"/>
              <w:jc w:val="center"/>
              <w:rPr>
                <w:sz w:val="24"/>
                <w:szCs w:val="24"/>
              </w:rPr>
            </w:pPr>
            <w:r>
              <w:rPr>
                <w:sz w:val="24"/>
                <w:szCs w:val="24"/>
              </w:rPr>
              <w:t>一类机动车维修（大中型货车，危险货物运输车辆）；汽车配件销售</w:t>
            </w:r>
          </w:p>
        </w:tc>
        <w:tc>
          <w:tcPr>
            <w:tcW w:w="1467" w:type="dxa"/>
            <w:vMerge w:val="restart"/>
            <w:noWrap w:val="0"/>
            <w:vAlign w:val="center"/>
          </w:tcPr>
          <w:p w14:paraId="12C970E7">
            <w:pPr>
              <w:spacing w:line="360" w:lineRule="exact"/>
              <w:jc w:val="center"/>
              <w:rPr>
                <w:sz w:val="24"/>
                <w:szCs w:val="24"/>
              </w:rPr>
            </w:pPr>
            <w:r>
              <w:rPr>
                <w:sz w:val="24"/>
                <w:szCs w:val="24"/>
              </w:rPr>
              <w:t>淄博宝达汽配物流有限公司</w:t>
            </w:r>
          </w:p>
        </w:tc>
        <w:tc>
          <w:tcPr>
            <w:tcW w:w="1463" w:type="dxa"/>
            <w:vMerge w:val="restart"/>
            <w:noWrap w:val="0"/>
            <w:vAlign w:val="center"/>
          </w:tcPr>
          <w:p w14:paraId="1C4ABAB7">
            <w:pPr>
              <w:spacing w:line="360" w:lineRule="exact"/>
              <w:jc w:val="center"/>
              <w:rPr>
                <w:sz w:val="24"/>
                <w:szCs w:val="24"/>
              </w:rPr>
            </w:pPr>
            <w:r>
              <w:rPr>
                <w:sz w:val="24"/>
                <w:szCs w:val="24"/>
              </w:rPr>
              <w:t>宋作洋</w:t>
            </w:r>
          </w:p>
        </w:tc>
        <w:tc>
          <w:tcPr>
            <w:tcW w:w="1556" w:type="dxa"/>
            <w:vMerge w:val="restart"/>
            <w:noWrap w:val="0"/>
            <w:vAlign w:val="center"/>
          </w:tcPr>
          <w:p w14:paraId="6E3B2433">
            <w:pPr>
              <w:spacing w:line="360" w:lineRule="exact"/>
              <w:jc w:val="center"/>
              <w:rPr>
                <w:sz w:val="24"/>
                <w:szCs w:val="24"/>
              </w:rPr>
            </w:pPr>
            <w:r>
              <w:rPr>
                <w:sz w:val="24"/>
                <w:szCs w:val="24"/>
              </w:rPr>
              <w:t>15964492828</w:t>
            </w:r>
          </w:p>
        </w:tc>
        <w:tc>
          <w:tcPr>
            <w:tcW w:w="1219" w:type="dxa"/>
            <w:vMerge w:val="restart"/>
            <w:noWrap w:val="0"/>
            <w:vAlign w:val="center"/>
          </w:tcPr>
          <w:p w14:paraId="61152B02">
            <w:pPr>
              <w:spacing w:line="360" w:lineRule="exact"/>
              <w:jc w:val="center"/>
              <w:rPr>
                <w:sz w:val="24"/>
                <w:szCs w:val="24"/>
              </w:rPr>
            </w:pPr>
            <w:r>
              <w:rPr>
                <w:sz w:val="24"/>
                <w:szCs w:val="24"/>
              </w:rPr>
              <w:t>山东省淄博市周村区南郊镇309国道贾黄路段7888号</w:t>
            </w:r>
          </w:p>
        </w:tc>
        <w:tc>
          <w:tcPr>
            <w:tcW w:w="1631" w:type="dxa"/>
            <w:vMerge w:val="restart"/>
            <w:noWrap w:val="0"/>
            <w:vAlign w:val="center"/>
          </w:tcPr>
          <w:p w14:paraId="53C8B020">
            <w:pPr>
              <w:spacing w:line="360" w:lineRule="exact"/>
              <w:jc w:val="center"/>
              <w:rPr>
                <w:sz w:val="24"/>
                <w:szCs w:val="24"/>
              </w:rPr>
            </w:pPr>
            <w:r>
              <w:rPr>
                <w:sz w:val="24"/>
                <w:szCs w:val="24"/>
              </w:rPr>
              <w:t>0533-2980098</w:t>
            </w:r>
          </w:p>
        </w:tc>
        <w:tc>
          <w:tcPr>
            <w:tcW w:w="1219" w:type="dxa"/>
            <w:noWrap w:val="0"/>
            <w:vAlign w:val="top"/>
          </w:tcPr>
          <w:p w14:paraId="0E66DDFA">
            <w:pPr>
              <w:spacing w:line="360" w:lineRule="exact"/>
              <w:jc w:val="center"/>
              <w:rPr>
                <w:sz w:val="24"/>
                <w:szCs w:val="24"/>
              </w:rPr>
            </w:pPr>
            <w:r>
              <w:rPr>
                <w:sz w:val="24"/>
                <w:szCs w:val="24"/>
              </w:rPr>
              <w:t>邵珠峰</w:t>
            </w:r>
          </w:p>
        </w:tc>
        <w:tc>
          <w:tcPr>
            <w:tcW w:w="1857" w:type="dxa"/>
            <w:noWrap w:val="0"/>
            <w:vAlign w:val="top"/>
          </w:tcPr>
          <w:p w14:paraId="1C7A5742">
            <w:pPr>
              <w:spacing w:line="360" w:lineRule="exact"/>
              <w:jc w:val="center"/>
              <w:rPr>
                <w:sz w:val="24"/>
                <w:szCs w:val="24"/>
              </w:rPr>
            </w:pPr>
            <w:r>
              <w:rPr>
                <w:sz w:val="24"/>
                <w:szCs w:val="24"/>
              </w:rPr>
              <w:t>18753355581</w:t>
            </w:r>
          </w:p>
        </w:tc>
      </w:tr>
      <w:tr w14:paraId="2A80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4279F03D">
            <w:pPr>
              <w:spacing w:line="360" w:lineRule="exact"/>
              <w:rPr>
                <w:sz w:val="24"/>
                <w:szCs w:val="24"/>
              </w:rPr>
            </w:pPr>
          </w:p>
        </w:tc>
        <w:tc>
          <w:tcPr>
            <w:tcW w:w="1594" w:type="dxa"/>
            <w:vMerge w:val="continue"/>
            <w:noWrap w:val="0"/>
            <w:vAlign w:val="top"/>
          </w:tcPr>
          <w:p w14:paraId="45E5549F">
            <w:pPr>
              <w:spacing w:line="360" w:lineRule="exact"/>
              <w:rPr>
                <w:sz w:val="24"/>
                <w:szCs w:val="24"/>
              </w:rPr>
            </w:pPr>
          </w:p>
        </w:tc>
        <w:tc>
          <w:tcPr>
            <w:tcW w:w="1664" w:type="dxa"/>
            <w:vMerge w:val="continue"/>
            <w:noWrap w:val="0"/>
            <w:vAlign w:val="top"/>
          </w:tcPr>
          <w:p w14:paraId="386A911B">
            <w:pPr>
              <w:spacing w:line="360" w:lineRule="exact"/>
              <w:rPr>
                <w:sz w:val="24"/>
                <w:szCs w:val="24"/>
              </w:rPr>
            </w:pPr>
          </w:p>
        </w:tc>
        <w:tc>
          <w:tcPr>
            <w:tcW w:w="1467" w:type="dxa"/>
            <w:vMerge w:val="continue"/>
            <w:noWrap w:val="0"/>
            <w:vAlign w:val="top"/>
          </w:tcPr>
          <w:p w14:paraId="6E0409C5">
            <w:pPr>
              <w:spacing w:line="360" w:lineRule="exact"/>
              <w:rPr>
                <w:sz w:val="24"/>
                <w:szCs w:val="24"/>
              </w:rPr>
            </w:pPr>
          </w:p>
        </w:tc>
        <w:tc>
          <w:tcPr>
            <w:tcW w:w="1463" w:type="dxa"/>
            <w:vMerge w:val="continue"/>
            <w:noWrap w:val="0"/>
            <w:vAlign w:val="top"/>
          </w:tcPr>
          <w:p w14:paraId="4924A8A9">
            <w:pPr>
              <w:spacing w:line="360" w:lineRule="exact"/>
              <w:rPr>
                <w:sz w:val="24"/>
                <w:szCs w:val="24"/>
              </w:rPr>
            </w:pPr>
          </w:p>
        </w:tc>
        <w:tc>
          <w:tcPr>
            <w:tcW w:w="1556" w:type="dxa"/>
            <w:vMerge w:val="continue"/>
            <w:noWrap w:val="0"/>
            <w:vAlign w:val="top"/>
          </w:tcPr>
          <w:p w14:paraId="771C179E">
            <w:pPr>
              <w:spacing w:line="360" w:lineRule="exact"/>
              <w:rPr>
                <w:sz w:val="24"/>
                <w:szCs w:val="24"/>
              </w:rPr>
            </w:pPr>
          </w:p>
        </w:tc>
        <w:tc>
          <w:tcPr>
            <w:tcW w:w="1219" w:type="dxa"/>
            <w:vMerge w:val="continue"/>
            <w:noWrap w:val="0"/>
            <w:vAlign w:val="top"/>
          </w:tcPr>
          <w:p w14:paraId="2C957988">
            <w:pPr>
              <w:spacing w:line="360" w:lineRule="exact"/>
              <w:rPr>
                <w:sz w:val="24"/>
                <w:szCs w:val="24"/>
              </w:rPr>
            </w:pPr>
          </w:p>
        </w:tc>
        <w:tc>
          <w:tcPr>
            <w:tcW w:w="1631" w:type="dxa"/>
            <w:vMerge w:val="continue"/>
            <w:noWrap w:val="0"/>
            <w:vAlign w:val="top"/>
          </w:tcPr>
          <w:p w14:paraId="07106FE8">
            <w:pPr>
              <w:spacing w:line="360" w:lineRule="exact"/>
              <w:rPr>
                <w:sz w:val="24"/>
                <w:szCs w:val="24"/>
              </w:rPr>
            </w:pPr>
          </w:p>
        </w:tc>
        <w:tc>
          <w:tcPr>
            <w:tcW w:w="1219" w:type="dxa"/>
            <w:noWrap w:val="0"/>
            <w:vAlign w:val="top"/>
          </w:tcPr>
          <w:p w14:paraId="2C409616">
            <w:pPr>
              <w:spacing w:line="360" w:lineRule="exact"/>
              <w:jc w:val="center"/>
              <w:rPr>
                <w:sz w:val="24"/>
                <w:szCs w:val="24"/>
              </w:rPr>
            </w:pPr>
            <w:r>
              <w:rPr>
                <w:sz w:val="24"/>
                <w:szCs w:val="24"/>
              </w:rPr>
              <w:t>宋作洋</w:t>
            </w:r>
          </w:p>
        </w:tc>
        <w:tc>
          <w:tcPr>
            <w:tcW w:w="1857" w:type="dxa"/>
            <w:noWrap w:val="0"/>
            <w:vAlign w:val="top"/>
          </w:tcPr>
          <w:p w14:paraId="577BACFA">
            <w:pPr>
              <w:spacing w:line="360" w:lineRule="exact"/>
              <w:jc w:val="center"/>
              <w:rPr>
                <w:sz w:val="24"/>
                <w:szCs w:val="24"/>
              </w:rPr>
            </w:pPr>
            <w:r>
              <w:rPr>
                <w:sz w:val="24"/>
                <w:szCs w:val="24"/>
              </w:rPr>
              <w:t>15964492828</w:t>
            </w:r>
          </w:p>
        </w:tc>
      </w:tr>
      <w:tr w14:paraId="5614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3E6D6492">
            <w:pPr>
              <w:spacing w:line="360" w:lineRule="exact"/>
              <w:rPr>
                <w:sz w:val="24"/>
                <w:szCs w:val="24"/>
              </w:rPr>
            </w:pPr>
          </w:p>
        </w:tc>
        <w:tc>
          <w:tcPr>
            <w:tcW w:w="1594" w:type="dxa"/>
            <w:vMerge w:val="continue"/>
            <w:noWrap w:val="0"/>
            <w:vAlign w:val="top"/>
          </w:tcPr>
          <w:p w14:paraId="595E33CD">
            <w:pPr>
              <w:spacing w:line="360" w:lineRule="exact"/>
              <w:rPr>
                <w:sz w:val="24"/>
                <w:szCs w:val="24"/>
              </w:rPr>
            </w:pPr>
          </w:p>
        </w:tc>
        <w:tc>
          <w:tcPr>
            <w:tcW w:w="1664" w:type="dxa"/>
            <w:vMerge w:val="continue"/>
            <w:noWrap w:val="0"/>
            <w:vAlign w:val="top"/>
          </w:tcPr>
          <w:p w14:paraId="11CC75A4">
            <w:pPr>
              <w:spacing w:line="360" w:lineRule="exact"/>
              <w:rPr>
                <w:sz w:val="24"/>
                <w:szCs w:val="24"/>
              </w:rPr>
            </w:pPr>
          </w:p>
        </w:tc>
        <w:tc>
          <w:tcPr>
            <w:tcW w:w="1467" w:type="dxa"/>
            <w:vMerge w:val="continue"/>
            <w:noWrap w:val="0"/>
            <w:vAlign w:val="top"/>
          </w:tcPr>
          <w:p w14:paraId="28B93F04">
            <w:pPr>
              <w:spacing w:line="360" w:lineRule="exact"/>
              <w:rPr>
                <w:sz w:val="24"/>
                <w:szCs w:val="24"/>
              </w:rPr>
            </w:pPr>
          </w:p>
        </w:tc>
        <w:tc>
          <w:tcPr>
            <w:tcW w:w="1463" w:type="dxa"/>
            <w:vMerge w:val="continue"/>
            <w:noWrap w:val="0"/>
            <w:vAlign w:val="top"/>
          </w:tcPr>
          <w:p w14:paraId="38C5CD5F">
            <w:pPr>
              <w:spacing w:line="360" w:lineRule="exact"/>
              <w:rPr>
                <w:sz w:val="24"/>
                <w:szCs w:val="24"/>
              </w:rPr>
            </w:pPr>
          </w:p>
        </w:tc>
        <w:tc>
          <w:tcPr>
            <w:tcW w:w="1556" w:type="dxa"/>
            <w:vMerge w:val="continue"/>
            <w:noWrap w:val="0"/>
            <w:vAlign w:val="top"/>
          </w:tcPr>
          <w:p w14:paraId="1C29DDBD">
            <w:pPr>
              <w:spacing w:line="360" w:lineRule="exact"/>
              <w:rPr>
                <w:sz w:val="24"/>
                <w:szCs w:val="24"/>
              </w:rPr>
            </w:pPr>
          </w:p>
        </w:tc>
        <w:tc>
          <w:tcPr>
            <w:tcW w:w="1219" w:type="dxa"/>
            <w:vMerge w:val="continue"/>
            <w:noWrap w:val="0"/>
            <w:vAlign w:val="top"/>
          </w:tcPr>
          <w:p w14:paraId="4E9D62EF">
            <w:pPr>
              <w:spacing w:line="360" w:lineRule="exact"/>
              <w:rPr>
                <w:sz w:val="24"/>
                <w:szCs w:val="24"/>
              </w:rPr>
            </w:pPr>
          </w:p>
        </w:tc>
        <w:tc>
          <w:tcPr>
            <w:tcW w:w="1631" w:type="dxa"/>
            <w:vMerge w:val="continue"/>
            <w:noWrap w:val="0"/>
            <w:vAlign w:val="top"/>
          </w:tcPr>
          <w:p w14:paraId="42296995">
            <w:pPr>
              <w:spacing w:line="360" w:lineRule="exact"/>
              <w:rPr>
                <w:sz w:val="24"/>
                <w:szCs w:val="24"/>
              </w:rPr>
            </w:pPr>
          </w:p>
        </w:tc>
        <w:tc>
          <w:tcPr>
            <w:tcW w:w="1219" w:type="dxa"/>
            <w:noWrap w:val="0"/>
            <w:vAlign w:val="top"/>
          </w:tcPr>
          <w:p w14:paraId="2CB6FD44">
            <w:pPr>
              <w:spacing w:line="360" w:lineRule="exact"/>
              <w:jc w:val="center"/>
              <w:rPr>
                <w:sz w:val="24"/>
                <w:szCs w:val="24"/>
              </w:rPr>
            </w:pPr>
            <w:r>
              <w:rPr>
                <w:sz w:val="24"/>
                <w:szCs w:val="24"/>
              </w:rPr>
              <w:t>樊云超</w:t>
            </w:r>
          </w:p>
        </w:tc>
        <w:tc>
          <w:tcPr>
            <w:tcW w:w="1857" w:type="dxa"/>
            <w:noWrap w:val="0"/>
            <w:vAlign w:val="top"/>
          </w:tcPr>
          <w:p w14:paraId="6CEBDBB9">
            <w:pPr>
              <w:spacing w:line="360" w:lineRule="exact"/>
              <w:jc w:val="center"/>
              <w:rPr>
                <w:sz w:val="24"/>
                <w:szCs w:val="24"/>
              </w:rPr>
            </w:pPr>
            <w:r>
              <w:rPr>
                <w:sz w:val="24"/>
                <w:szCs w:val="24"/>
              </w:rPr>
              <w:t>13012716101</w:t>
            </w:r>
          </w:p>
        </w:tc>
      </w:tr>
      <w:tr w14:paraId="4849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4B7397E7">
            <w:pPr>
              <w:spacing w:line="360" w:lineRule="exact"/>
              <w:rPr>
                <w:sz w:val="24"/>
                <w:szCs w:val="24"/>
              </w:rPr>
            </w:pPr>
          </w:p>
        </w:tc>
        <w:tc>
          <w:tcPr>
            <w:tcW w:w="1594" w:type="dxa"/>
            <w:vMerge w:val="continue"/>
            <w:noWrap w:val="0"/>
            <w:vAlign w:val="top"/>
          </w:tcPr>
          <w:p w14:paraId="62DBE018">
            <w:pPr>
              <w:spacing w:line="360" w:lineRule="exact"/>
              <w:rPr>
                <w:sz w:val="24"/>
                <w:szCs w:val="24"/>
              </w:rPr>
            </w:pPr>
          </w:p>
        </w:tc>
        <w:tc>
          <w:tcPr>
            <w:tcW w:w="1664" w:type="dxa"/>
            <w:vMerge w:val="continue"/>
            <w:noWrap w:val="0"/>
            <w:vAlign w:val="top"/>
          </w:tcPr>
          <w:p w14:paraId="5FA4ADD5">
            <w:pPr>
              <w:spacing w:line="360" w:lineRule="exact"/>
              <w:rPr>
                <w:sz w:val="24"/>
                <w:szCs w:val="24"/>
              </w:rPr>
            </w:pPr>
          </w:p>
        </w:tc>
        <w:tc>
          <w:tcPr>
            <w:tcW w:w="1467" w:type="dxa"/>
            <w:vMerge w:val="continue"/>
            <w:noWrap w:val="0"/>
            <w:vAlign w:val="top"/>
          </w:tcPr>
          <w:p w14:paraId="2EA4F6CF">
            <w:pPr>
              <w:spacing w:line="360" w:lineRule="exact"/>
              <w:rPr>
                <w:sz w:val="24"/>
                <w:szCs w:val="24"/>
              </w:rPr>
            </w:pPr>
          </w:p>
        </w:tc>
        <w:tc>
          <w:tcPr>
            <w:tcW w:w="1463" w:type="dxa"/>
            <w:vMerge w:val="continue"/>
            <w:noWrap w:val="0"/>
            <w:vAlign w:val="top"/>
          </w:tcPr>
          <w:p w14:paraId="77FA6356">
            <w:pPr>
              <w:spacing w:line="360" w:lineRule="exact"/>
              <w:rPr>
                <w:sz w:val="24"/>
                <w:szCs w:val="24"/>
              </w:rPr>
            </w:pPr>
          </w:p>
        </w:tc>
        <w:tc>
          <w:tcPr>
            <w:tcW w:w="1556" w:type="dxa"/>
            <w:vMerge w:val="continue"/>
            <w:noWrap w:val="0"/>
            <w:vAlign w:val="top"/>
          </w:tcPr>
          <w:p w14:paraId="05398836">
            <w:pPr>
              <w:spacing w:line="360" w:lineRule="exact"/>
              <w:rPr>
                <w:sz w:val="24"/>
                <w:szCs w:val="24"/>
              </w:rPr>
            </w:pPr>
          </w:p>
        </w:tc>
        <w:tc>
          <w:tcPr>
            <w:tcW w:w="1219" w:type="dxa"/>
            <w:vMerge w:val="continue"/>
            <w:noWrap w:val="0"/>
            <w:vAlign w:val="top"/>
          </w:tcPr>
          <w:p w14:paraId="27E6F018">
            <w:pPr>
              <w:spacing w:line="360" w:lineRule="exact"/>
              <w:rPr>
                <w:sz w:val="24"/>
                <w:szCs w:val="24"/>
              </w:rPr>
            </w:pPr>
          </w:p>
        </w:tc>
        <w:tc>
          <w:tcPr>
            <w:tcW w:w="1631" w:type="dxa"/>
            <w:vMerge w:val="continue"/>
            <w:noWrap w:val="0"/>
            <w:vAlign w:val="top"/>
          </w:tcPr>
          <w:p w14:paraId="6FCEBB11">
            <w:pPr>
              <w:spacing w:line="360" w:lineRule="exact"/>
              <w:rPr>
                <w:sz w:val="24"/>
                <w:szCs w:val="24"/>
              </w:rPr>
            </w:pPr>
          </w:p>
        </w:tc>
        <w:tc>
          <w:tcPr>
            <w:tcW w:w="1219" w:type="dxa"/>
            <w:noWrap w:val="0"/>
            <w:vAlign w:val="top"/>
          </w:tcPr>
          <w:p w14:paraId="6F6A7D80">
            <w:pPr>
              <w:spacing w:line="360" w:lineRule="exact"/>
              <w:jc w:val="center"/>
              <w:rPr>
                <w:sz w:val="24"/>
                <w:szCs w:val="24"/>
              </w:rPr>
            </w:pPr>
            <w:r>
              <w:rPr>
                <w:sz w:val="24"/>
                <w:szCs w:val="24"/>
              </w:rPr>
              <w:t>耿军</w:t>
            </w:r>
          </w:p>
        </w:tc>
        <w:tc>
          <w:tcPr>
            <w:tcW w:w="1857" w:type="dxa"/>
            <w:noWrap w:val="0"/>
            <w:vAlign w:val="top"/>
          </w:tcPr>
          <w:p w14:paraId="6A6058B5">
            <w:pPr>
              <w:spacing w:line="360" w:lineRule="exact"/>
              <w:jc w:val="center"/>
              <w:rPr>
                <w:sz w:val="24"/>
                <w:szCs w:val="24"/>
              </w:rPr>
            </w:pPr>
            <w:r>
              <w:rPr>
                <w:sz w:val="24"/>
                <w:szCs w:val="24"/>
              </w:rPr>
              <w:t>15853352767</w:t>
            </w:r>
          </w:p>
        </w:tc>
      </w:tr>
      <w:tr w14:paraId="060D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58862804">
            <w:pPr>
              <w:spacing w:line="360" w:lineRule="exact"/>
              <w:rPr>
                <w:sz w:val="24"/>
                <w:szCs w:val="24"/>
              </w:rPr>
            </w:pPr>
          </w:p>
        </w:tc>
        <w:tc>
          <w:tcPr>
            <w:tcW w:w="1594" w:type="dxa"/>
            <w:vMerge w:val="continue"/>
            <w:noWrap w:val="0"/>
            <w:vAlign w:val="top"/>
          </w:tcPr>
          <w:p w14:paraId="7F7EABF1">
            <w:pPr>
              <w:spacing w:line="360" w:lineRule="exact"/>
              <w:rPr>
                <w:sz w:val="24"/>
                <w:szCs w:val="24"/>
              </w:rPr>
            </w:pPr>
          </w:p>
        </w:tc>
        <w:tc>
          <w:tcPr>
            <w:tcW w:w="1664" w:type="dxa"/>
            <w:vMerge w:val="continue"/>
            <w:noWrap w:val="0"/>
            <w:vAlign w:val="top"/>
          </w:tcPr>
          <w:p w14:paraId="5BFE4490">
            <w:pPr>
              <w:spacing w:line="360" w:lineRule="exact"/>
              <w:rPr>
                <w:sz w:val="24"/>
                <w:szCs w:val="24"/>
              </w:rPr>
            </w:pPr>
          </w:p>
        </w:tc>
        <w:tc>
          <w:tcPr>
            <w:tcW w:w="1467" w:type="dxa"/>
            <w:vMerge w:val="continue"/>
            <w:noWrap w:val="0"/>
            <w:vAlign w:val="top"/>
          </w:tcPr>
          <w:p w14:paraId="41D6C19B">
            <w:pPr>
              <w:spacing w:line="360" w:lineRule="exact"/>
              <w:rPr>
                <w:sz w:val="24"/>
                <w:szCs w:val="24"/>
              </w:rPr>
            </w:pPr>
          </w:p>
        </w:tc>
        <w:tc>
          <w:tcPr>
            <w:tcW w:w="1463" w:type="dxa"/>
            <w:vMerge w:val="continue"/>
            <w:noWrap w:val="0"/>
            <w:vAlign w:val="top"/>
          </w:tcPr>
          <w:p w14:paraId="02D0FC50">
            <w:pPr>
              <w:spacing w:line="360" w:lineRule="exact"/>
              <w:rPr>
                <w:sz w:val="24"/>
                <w:szCs w:val="24"/>
              </w:rPr>
            </w:pPr>
          </w:p>
        </w:tc>
        <w:tc>
          <w:tcPr>
            <w:tcW w:w="1556" w:type="dxa"/>
            <w:vMerge w:val="continue"/>
            <w:noWrap w:val="0"/>
            <w:vAlign w:val="top"/>
          </w:tcPr>
          <w:p w14:paraId="2E053F97">
            <w:pPr>
              <w:spacing w:line="360" w:lineRule="exact"/>
              <w:rPr>
                <w:sz w:val="24"/>
                <w:szCs w:val="24"/>
              </w:rPr>
            </w:pPr>
          </w:p>
        </w:tc>
        <w:tc>
          <w:tcPr>
            <w:tcW w:w="1219" w:type="dxa"/>
            <w:vMerge w:val="continue"/>
            <w:noWrap w:val="0"/>
            <w:vAlign w:val="top"/>
          </w:tcPr>
          <w:p w14:paraId="134450EC">
            <w:pPr>
              <w:spacing w:line="360" w:lineRule="exact"/>
              <w:rPr>
                <w:sz w:val="24"/>
                <w:szCs w:val="24"/>
              </w:rPr>
            </w:pPr>
          </w:p>
        </w:tc>
        <w:tc>
          <w:tcPr>
            <w:tcW w:w="1631" w:type="dxa"/>
            <w:vMerge w:val="continue"/>
            <w:noWrap w:val="0"/>
            <w:vAlign w:val="top"/>
          </w:tcPr>
          <w:p w14:paraId="7331AF9F">
            <w:pPr>
              <w:spacing w:line="360" w:lineRule="exact"/>
              <w:rPr>
                <w:sz w:val="24"/>
                <w:szCs w:val="24"/>
              </w:rPr>
            </w:pPr>
          </w:p>
        </w:tc>
        <w:tc>
          <w:tcPr>
            <w:tcW w:w="1219" w:type="dxa"/>
            <w:noWrap w:val="0"/>
            <w:vAlign w:val="top"/>
          </w:tcPr>
          <w:p w14:paraId="03B92456">
            <w:pPr>
              <w:spacing w:line="360" w:lineRule="exact"/>
              <w:jc w:val="center"/>
              <w:rPr>
                <w:sz w:val="24"/>
                <w:szCs w:val="24"/>
              </w:rPr>
            </w:pPr>
            <w:r>
              <w:rPr>
                <w:sz w:val="24"/>
                <w:szCs w:val="24"/>
              </w:rPr>
              <w:t>李镇</w:t>
            </w:r>
          </w:p>
        </w:tc>
        <w:tc>
          <w:tcPr>
            <w:tcW w:w="1857" w:type="dxa"/>
            <w:noWrap w:val="0"/>
            <w:vAlign w:val="top"/>
          </w:tcPr>
          <w:p w14:paraId="73071E59">
            <w:pPr>
              <w:spacing w:line="360" w:lineRule="exact"/>
              <w:jc w:val="center"/>
              <w:rPr>
                <w:sz w:val="24"/>
                <w:szCs w:val="24"/>
              </w:rPr>
            </w:pPr>
            <w:r>
              <w:rPr>
                <w:sz w:val="24"/>
                <w:szCs w:val="24"/>
              </w:rPr>
              <w:t>15318601863</w:t>
            </w:r>
          </w:p>
        </w:tc>
      </w:tr>
      <w:tr w14:paraId="6125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0687D6DA">
            <w:pPr>
              <w:spacing w:line="360" w:lineRule="exact"/>
              <w:rPr>
                <w:sz w:val="24"/>
                <w:szCs w:val="24"/>
              </w:rPr>
            </w:pPr>
          </w:p>
        </w:tc>
        <w:tc>
          <w:tcPr>
            <w:tcW w:w="1594" w:type="dxa"/>
            <w:vMerge w:val="continue"/>
            <w:noWrap w:val="0"/>
            <w:vAlign w:val="top"/>
          </w:tcPr>
          <w:p w14:paraId="7772BE78">
            <w:pPr>
              <w:spacing w:line="360" w:lineRule="exact"/>
              <w:rPr>
                <w:sz w:val="24"/>
                <w:szCs w:val="24"/>
              </w:rPr>
            </w:pPr>
          </w:p>
        </w:tc>
        <w:tc>
          <w:tcPr>
            <w:tcW w:w="1664" w:type="dxa"/>
            <w:vMerge w:val="continue"/>
            <w:noWrap w:val="0"/>
            <w:vAlign w:val="top"/>
          </w:tcPr>
          <w:p w14:paraId="1FC0CF64">
            <w:pPr>
              <w:spacing w:line="360" w:lineRule="exact"/>
              <w:rPr>
                <w:sz w:val="24"/>
                <w:szCs w:val="24"/>
              </w:rPr>
            </w:pPr>
          </w:p>
        </w:tc>
        <w:tc>
          <w:tcPr>
            <w:tcW w:w="1467" w:type="dxa"/>
            <w:vMerge w:val="continue"/>
            <w:noWrap w:val="0"/>
            <w:vAlign w:val="top"/>
          </w:tcPr>
          <w:p w14:paraId="4630F148">
            <w:pPr>
              <w:spacing w:line="360" w:lineRule="exact"/>
              <w:rPr>
                <w:sz w:val="24"/>
                <w:szCs w:val="24"/>
              </w:rPr>
            </w:pPr>
          </w:p>
        </w:tc>
        <w:tc>
          <w:tcPr>
            <w:tcW w:w="1463" w:type="dxa"/>
            <w:vMerge w:val="continue"/>
            <w:noWrap w:val="0"/>
            <w:vAlign w:val="top"/>
          </w:tcPr>
          <w:p w14:paraId="3A9FF80C">
            <w:pPr>
              <w:spacing w:line="360" w:lineRule="exact"/>
              <w:rPr>
                <w:sz w:val="24"/>
                <w:szCs w:val="24"/>
              </w:rPr>
            </w:pPr>
          </w:p>
        </w:tc>
        <w:tc>
          <w:tcPr>
            <w:tcW w:w="1556" w:type="dxa"/>
            <w:vMerge w:val="continue"/>
            <w:noWrap w:val="0"/>
            <w:vAlign w:val="top"/>
          </w:tcPr>
          <w:p w14:paraId="4C7936ED">
            <w:pPr>
              <w:spacing w:line="360" w:lineRule="exact"/>
              <w:rPr>
                <w:sz w:val="24"/>
                <w:szCs w:val="24"/>
              </w:rPr>
            </w:pPr>
          </w:p>
        </w:tc>
        <w:tc>
          <w:tcPr>
            <w:tcW w:w="1219" w:type="dxa"/>
            <w:vMerge w:val="continue"/>
            <w:noWrap w:val="0"/>
            <w:vAlign w:val="top"/>
          </w:tcPr>
          <w:p w14:paraId="77CA28F1">
            <w:pPr>
              <w:spacing w:line="360" w:lineRule="exact"/>
              <w:rPr>
                <w:sz w:val="24"/>
                <w:szCs w:val="24"/>
              </w:rPr>
            </w:pPr>
          </w:p>
        </w:tc>
        <w:tc>
          <w:tcPr>
            <w:tcW w:w="1631" w:type="dxa"/>
            <w:vMerge w:val="continue"/>
            <w:noWrap w:val="0"/>
            <w:vAlign w:val="top"/>
          </w:tcPr>
          <w:p w14:paraId="7E618CFE">
            <w:pPr>
              <w:spacing w:line="360" w:lineRule="exact"/>
              <w:rPr>
                <w:sz w:val="24"/>
                <w:szCs w:val="24"/>
              </w:rPr>
            </w:pPr>
          </w:p>
        </w:tc>
        <w:tc>
          <w:tcPr>
            <w:tcW w:w="1219" w:type="dxa"/>
            <w:noWrap w:val="0"/>
            <w:vAlign w:val="top"/>
          </w:tcPr>
          <w:p w14:paraId="08E90767">
            <w:pPr>
              <w:spacing w:line="360" w:lineRule="exact"/>
              <w:jc w:val="center"/>
              <w:rPr>
                <w:sz w:val="24"/>
                <w:szCs w:val="24"/>
              </w:rPr>
            </w:pPr>
            <w:r>
              <w:rPr>
                <w:sz w:val="24"/>
                <w:szCs w:val="24"/>
              </w:rPr>
              <w:t>任纪峰</w:t>
            </w:r>
          </w:p>
        </w:tc>
        <w:tc>
          <w:tcPr>
            <w:tcW w:w="1857" w:type="dxa"/>
            <w:noWrap w:val="0"/>
            <w:vAlign w:val="top"/>
          </w:tcPr>
          <w:p w14:paraId="456A9909">
            <w:pPr>
              <w:spacing w:line="360" w:lineRule="exact"/>
              <w:jc w:val="center"/>
              <w:rPr>
                <w:sz w:val="24"/>
                <w:szCs w:val="24"/>
              </w:rPr>
            </w:pPr>
            <w:r>
              <w:rPr>
                <w:sz w:val="24"/>
                <w:szCs w:val="24"/>
              </w:rPr>
              <w:t>15865472956</w:t>
            </w:r>
          </w:p>
        </w:tc>
      </w:tr>
      <w:tr w14:paraId="4350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418A7BCD">
            <w:pPr>
              <w:spacing w:line="360" w:lineRule="exact"/>
              <w:rPr>
                <w:sz w:val="24"/>
                <w:szCs w:val="24"/>
              </w:rPr>
            </w:pPr>
          </w:p>
        </w:tc>
        <w:tc>
          <w:tcPr>
            <w:tcW w:w="1594" w:type="dxa"/>
            <w:vMerge w:val="continue"/>
            <w:noWrap w:val="0"/>
            <w:vAlign w:val="top"/>
          </w:tcPr>
          <w:p w14:paraId="3CCCE942">
            <w:pPr>
              <w:spacing w:line="360" w:lineRule="exact"/>
              <w:rPr>
                <w:sz w:val="24"/>
                <w:szCs w:val="24"/>
              </w:rPr>
            </w:pPr>
          </w:p>
        </w:tc>
        <w:tc>
          <w:tcPr>
            <w:tcW w:w="1664" w:type="dxa"/>
            <w:vMerge w:val="continue"/>
            <w:noWrap w:val="0"/>
            <w:vAlign w:val="top"/>
          </w:tcPr>
          <w:p w14:paraId="526B0500">
            <w:pPr>
              <w:spacing w:line="360" w:lineRule="exact"/>
              <w:rPr>
                <w:sz w:val="24"/>
                <w:szCs w:val="24"/>
              </w:rPr>
            </w:pPr>
          </w:p>
        </w:tc>
        <w:tc>
          <w:tcPr>
            <w:tcW w:w="1467" w:type="dxa"/>
            <w:vMerge w:val="continue"/>
            <w:noWrap w:val="0"/>
            <w:vAlign w:val="top"/>
          </w:tcPr>
          <w:p w14:paraId="1285AA25">
            <w:pPr>
              <w:spacing w:line="360" w:lineRule="exact"/>
              <w:rPr>
                <w:sz w:val="24"/>
                <w:szCs w:val="24"/>
              </w:rPr>
            </w:pPr>
          </w:p>
        </w:tc>
        <w:tc>
          <w:tcPr>
            <w:tcW w:w="1463" w:type="dxa"/>
            <w:vMerge w:val="continue"/>
            <w:noWrap w:val="0"/>
            <w:vAlign w:val="top"/>
          </w:tcPr>
          <w:p w14:paraId="0081E3A1">
            <w:pPr>
              <w:spacing w:line="360" w:lineRule="exact"/>
              <w:rPr>
                <w:sz w:val="24"/>
                <w:szCs w:val="24"/>
              </w:rPr>
            </w:pPr>
          </w:p>
        </w:tc>
        <w:tc>
          <w:tcPr>
            <w:tcW w:w="1556" w:type="dxa"/>
            <w:vMerge w:val="continue"/>
            <w:noWrap w:val="0"/>
            <w:vAlign w:val="top"/>
          </w:tcPr>
          <w:p w14:paraId="2F53C566">
            <w:pPr>
              <w:spacing w:line="360" w:lineRule="exact"/>
              <w:rPr>
                <w:sz w:val="24"/>
                <w:szCs w:val="24"/>
              </w:rPr>
            </w:pPr>
          </w:p>
        </w:tc>
        <w:tc>
          <w:tcPr>
            <w:tcW w:w="1219" w:type="dxa"/>
            <w:vMerge w:val="continue"/>
            <w:noWrap w:val="0"/>
            <w:vAlign w:val="top"/>
          </w:tcPr>
          <w:p w14:paraId="675B8BE4">
            <w:pPr>
              <w:spacing w:line="360" w:lineRule="exact"/>
              <w:rPr>
                <w:sz w:val="24"/>
                <w:szCs w:val="24"/>
              </w:rPr>
            </w:pPr>
          </w:p>
        </w:tc>
        <w:tc>
          <w:tcPr>
            <w:tcW w:w="1631" w:type="dxa"/>
            <w:vMerge w:val="continue"/>
            <w:noWrap w:val="0"/>
            <w:vAlign w:val="top"/>
          </w:tcPr>
          <w:p w14:paraId="01667D6F">
            <w:pPr>
              <w:spacing w:line="360" w:lineRule="exact"/>
              <w:rPr>
                <w:sz w:val="24"/>
                <w:szCs w:val="24"/>
              </w:rPr>
            </w:pPr>
          </w:p>
        </w:tc>
        <w:tc>
          <w:tcPr>
            <w:tcW w:w="1219" w:type="dxa"/>
            <w:noWrap w:val="0"/>
            <w:vAlign w:val="top"/>
          </w:tcPr>
          <w:p w14:paraId="0F591486">
            <w:pPr>
              <w:spacing w:line="360" w:lineRule="exact"/>
              <w:jc w:val="center"/>
              <w:rPr>
                <w:sz w:val="24"/>
                <w:szCs w:val="24"/>
              </w:rPr>
            </w:pPr>
            <w:r>
              <w:rPr>
                <w:sz w:val="24"/>
                <w:szCs w:val="24"/>
              </w:rPr>
              <w:t>王世锋</w:t>
            </w:r>
          </w:p>
        </w:tc>
        <w:tc>
          <w:tcPr>
            <w:tcW w:w="1857" w:type="dxa"/>
            <w:noWrap w:val="0"/>
            <w:vAlign w:val="top"/>
          </w:tcPr>
          <w:p w14:paraId="229181B1">
            <w:pPr>
              <w:spacing w:line="360" w:lineRule="exact"/>
              <w:jc w:val="center"/>
              <w:rPr>
                <w:sz w:val="24"/>
                <w:szCs w:val="24"/>
              </w:rPr>
            </w:pPr>
            <w:r>
              <w:rPr>
                <w:sz w:val="24"/>
                <w:szCs w:val="24"/>
              </w:rPr>
              <w:t>13355252277</w:t>
            </w:r>
          </w:p>
        </w:tc>
      </w:tr>
      <w:tr w14:paraId="4462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28ABD732">
            <w:pPr>
              <w:spacing w:line="360" w:lineRule="exact"/>
              <w:rPr>
                <w:sz w:val="24"/>
                <w:szCs w:val="24"/>
              </w:rPr>
            </w:pPr>
          </w:p>
        </w:tc>
        <w:tc>
          <w:tcPr>
            <w:tcW w:w="1594" w:type="dxa"/>
            <w:vMerge w:val="continue"/>
            <w:noWrap w:val="0"/>
            <w:vAlign w:val="top"/>
          </w:tcPr>
          <w:p w14:paraId="4E72841E">
            <w:pPr>
              <w:spacing w:line="360" w:lineRule="exact"/>
              <w:rPr>
                <w:sz w:val="24"/>
                <w:szCs w:val="24"/>
              </w:rPr>
            </w:pPr>
          </w:p>
        </w:tc>
        <w:tc>
          <w:tcPr>
            <w:tcW w:w="1664" w:type="dxa"/>
            <w:vMerge w:val="continue"/>
            <w:noWrap w:val="0"/>
            <w:vAlign w:val="top"/>
          </w:tcPr>
          <w:p w14:paraId="6F163EF7">
            <w:pPr>
              <w:spacing w:line="360" w:lineRule="exact"/>
              <w:rPr>
                <w:sz w:val="24"/>
                <w:szCs w:val="24"/>
              </w:rPr>
            </w:pPr>
          </w:p>
        </w:tc>
        <w:tc>
          <w:tcPr>
            <w:tcW w:w="1467" w:type="dxa"/>
            <w:vMerge w:val="continue"/>
            <w:noWrap w:val="0"/>
            <w:vAlign w:val="top"/>
          </w:tcPr>
          <w:p w14:paraId="2AE44D05">
            <w:pPr>
              <w:spacing w:line="360" w:lineRule="exact"/>
              <w:rPr>
                <w:sz w:val="24"/>
                <w:szCs w:val="24"/>
              </w:rPr>
            </w:pPr>
          </w:p>
        </w:tc>
        <w:tc>
          <w:tcPr>
            <w:tcW w:w="1463" w:type="dxa"/>
            <w:vMerge w:val="continue"/>
            <w:noWrap w:val="0"/>
            <w:vAlign w:val="top"/>
          </w:tcPr>
          <w:p w14:paraId="3C9607EE">
            <w:pPr>
              <w:spacing w:line="360" w:lineRule="exact"/>
              <w:rPr>
                <w:sz w:val="24"/>
                <w:szCs w:val="24"/>
              </w:rPr>
            </w:pPr>
          </w:p>
        </w:tc>
        <w:tc>
          <w:tcPr>
            <w:tcW w:w="1556" w:type="dxa"/>
            <w:vMerge w:val="continue"/>
            <w:noWrap w:val="0"/>
            <w:vAlign w:val="top"/>
          </w:tcPr>
          <w:p w14:paraId="780FFE7A">
            <w:pPr>
              <w:spacing w:line="360" w:lineRule="exact"/>
              <w:rPr>
                <w:sz w:val="24"/>
                <w:szCs w:val="24"/>
              </w:rPr>
            </w:pPr>
          </w:p>
        </w:tc>
        <w:tc>
          <w:tcPr>
            <w:tcW w:w="1219" w:type="dxa"/>
            <w:vMerge w:val="continue"/>
            <w:noWrap w:val="0"/>
            <w:vAlign w:val="top"/>
          </w:tcPr>
          <w:p w14:paraId="0E5716AC">
            <w:pPr>
              <w:spacing w:line="360" w:lineRule="exact"/>
              <w:rPr>
                <w:sz w:val="24"/>
                <w:szCs w:val="24"/>
              </w:rPr>
            </w:pPr>
          </w:p>
        </w:tc>
        <w:tc>
          <w:tcPr>
            <w:tcW w:w="1631" w:type="dxa"/>
            <w:vMerge w:val="continue"/>
            <w:noWrap w:val="0"/>
            <w:vAlign w:val="top"/>
          </w:tcPr>
          <w:p w14:paraId="7CA1AA04">
            <w:pPr>
              <w:spacing w:line="360" w:lineRule="exact"/>
              <w:rPr>
                <w:sz w:val="24"/>
                <w:szCs w:val="24"/>
              </w:rPr>
            </w:pPr>
          </w:p>
        </w:tc>
        <w:tc>
          <w:tcPr>
            <w:tcW w:w="1219" w:type="dxa"/>
            <w:noWrap w:val="0"/>
            <w:vAlign w:val="top"/>
          </w:tcPr>
          <w:p w14:paraId="7DE38F96">
            <w:pPr>
              <w:spacing w:line="360" w:lineRule="exact"/>
              <w:jc w:val="center"/>
              <w:rPr>
                <w:rFonts w:hint="eastAsia" w:eastAsia="仿宋_GB2312"/>
                <w:sz w:val="24"/>
                <w:szCs w:val="24"/>
                <w:lang w:eastAsia="zh-CN"/>
              </w:rPr>
            </w:pPr>
            <w:r>
              <w:rPr>
                <w:rFonts w:hint="eastAsia"/>
                <w:sz w:val="24"/>
                <w:szCs w:val="24"/>
                <w:lang w:val="en-US" w:eastAsia="zh-CN"/>
              </w:rPr>
              <w:t>陈健</w:t>
            </w:r>
          </w:p>
        </w:tc>
        <w:tc>
          <w:tcPr>
            <w:tcW w:w="1857" w:type="dxa"/>
            <w:noWrap w:val="0"/>
            <w:vAlign w:val="top"/>
          </w:tcPr>
          <w:p w14:paraId="3C598CED">
            <w:pPr>
              <w:spacing w:line="360" w:lineRule="exact"/>
              <w:jc w:val="center"/>
              <w:rPr>
                <w:rFonts w:hint="default" w:eastAsia="仿宋_GB2312"/>
                <w:sz w:val="24"/>
                <w:szCs w:val="24"/>
                <w:lang w:val="en-US" w:eastAsia="zh-CN"/>
              </w:rPr>
            </w:pPr>
            <w:r>
              <w:rPr>
                <w:rFonts w:hint="eastAsia"/>
                <w:sz w:val="24"/>
                <w:szCs w:val="24"/>
                <w:lang w:val="en-US" w:eastAsia="zh-CN"/>
              </w:rPr>
              <w:t>13583819485</w:t>
            </w:r>
          </w:p>
        </w:tc>
      </w:tr>
      <w:tr w14:paraId="5738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473A3FD9">
            <w:pPr>
              <w:spacing w:line="360" w:lineRule="exact"/>
              <w:rPr>
                <w:sz w:val="24"/>
                <w:szCs w:val="24"/>
              </w:rPr>
            </w:pPr>
          </w:p>
        </w:tc>
        <w:tc>
          <w:tcPr>
            <w:tcW w:w="1594" w:type="dxa"/>
            <w:vMerge w:val="continue"/>
            <w:noWrap w:val="0"/>
            <w:vAlign w:val="top"/>
          </w:tcPr>
          <w:p w14:paraId="62CC48E9">
            <w:pPr>
              <w:spacing w:line="360" w:lineRule="exact"/>
              <w:rPr>
                <w:sz w:val="24"/>
                <w:szCs w:val="24"/>
              </w:rPr>
            </w:pPr>
          </w:p>
        </w:tc>
        <w:tc>
          <w:tcPr>
            <w:tcW w:w="1664" w:type="dxa"/>
            <w:vMerge w:val="continue"/>
            <w:noWrap w:val="0"/>
            <w:vAlign w:val="top"/>
          </w:tcPr>
          <w:p w14:paraId="4D972E8B">
            <w:pPr>
              <w:spacing w:line="360" w:lineRule="exact"/>
              <w:rPr>
                <w:sz w:val="24"/>
                <w:szCs w:val="24"/>
              </w:rPr>
            </w:pPr>
          </w:p>
        </w:tc>
        <w:tc>
          <w:tcPr>
            <w:tcW w:w="1467" w:type="dxa"/>
            <w:vMerge w:val="continue"/>
            <w:noWrap w:val="0"/>
            <w:vAlign w:val="top"/>
          </w:tcPr>
          <w:p w14:paraId="3FC9AF75">
            <w:pPr>
              <w:spacing w:line="360" w:lineRule="exact"/>
              <w:rPr>
                <w:sz w:val="24"/>
                <w:szCs w:val="24"/>
              </w:rPr>
            </w:pPr>
          </w:p>
        </w:tc>
        <w:tc>
          <w:tcPr>
            <w:tcW w:w="1463" w:type="dxa"/>
            <w:vMerge w:val="continue"/>
            <w:noWrap w:val="0"/>
            <w:vAlign w:val="top"/>
          </w:tcPr>
          <w:p w14:paraId="332E9331">
            <w:pPr>
              <w:spacing w:line="360" w:lineRule="exact"/>
              <w:rPr>
                <w:sz w:val="24"/>
                <w:szCs w:val="24"/>
              </w:rPr>
            </w:pPr>
          </w:p>
        </w:tc>
        <w:tc>
          <w:tcPr>
            <w:tcW w:w="1556" w:type="dxa"/>
            <w:vMerge w:val="continue"/>
            <w:noWrap w:val="0"/>
            <w:vAlign w:val="top"/>
          </w:tcPr>
          <w:p w14:paraId="42A1065D">
            <w:pPr>
              <w:spacing w:line="360" w:lineRule="exact"/>
              <w:rPr>
                <w:sz w:val="24"/>
                <w:szCs w:val="24"/>
              </w:rPr>
            </w:pPr>
          </w:p>
        </w:tc>
        <w:tc>
          <w:tcPr>
            <w:tcW w:w="1219" w:type="dxa"/>
            <w:vMerge w:val="continue"/>
            <w:noWrap w:val="0"/>
            <w:vAlign w:val="top"/>
          </w:tcPr>
          <w:p w14:paraId="088B44EF">
            <w:pPr>
              <w:spacing w:line="360" w:lineRule="exact"/>
              <w:rPr>
                <w:sz w:val="24"/>
                <w:szCs w:val="24"/>
              </w:rPr>
            </w:pPr>
          </w:p>
        </w:tc>
        <w:tc>
          <w:tcPr>
            <w:tcW w:w="1631" w:type="dxa"/>
            <w:vMerge w:val="continue"/>
            <w:noWrap w:val="0"/>
            <w:vAlign w:val="top"/>
          </w:tcPr>
          <w:p w14:paraId="71EA82BE">
            <w:pPr>
              <w:spacing w:line="360" w:lineRule="exact"/>
              <w:rPr>
                <w:sz w:val="24"/>
                <w:szCs w:val="24"/>
              </w:rPr>
            </w:pPr>
          </w:p>
        </w:tc>
        <w:tc>
          <w:tcPr>
            <w:tcW w:w="1219" w:type="dxa"/>
            <w:noWrap w:val="0"/>
            <w:vAlign w:val="top"/>
          </w:tcPr>
          <w:p w14:paraId="33216B9F">
            <w:pPr>
              <w:spacing w:line="360" w:lineRule="exact"/>
              <w:jc w:val="center"/>
              <w:rPr>
                <w:sz w:val="24"/>
                <w:szCs w:val="24"/>
              </w:rPr>
            </w:pPr>
            <w:r>
              <w:rPr>
                <w:sz w:val="24"/>
                <w:szCs w:val="24"/>
              </w:rPr>
              <w:t>姜仁湘</w:t>
            </w:r>
          </w:p>
        </w:tc>
        <w:tc>
          <w:tcPr>
            <w:tcW w:w="1857" w:type="dxa"/>
            <w:noWrap w:val="0"/>
            <w:vAlign w:val="top"/>
          </w:tcPr>
          <w:p w14:paraId="4E8C2D40">
            <w:pPr>
              <w:spacing w:line="360" w:lineRule="exact"/>
              <w:jc w:val="center"/>
              <w:rPr>
                <w:sz w:val="24"/>
                <w:szCs w:val="24"/>
              </w:rPr>
            </w:pPr>
            <w:r>
              <w:rPr>
                <w:sz w:val="24"/>
                <w:szCs w:val="24"/>
              </w:rPr>
              <w:t>13969361658</w:t>
            </w:r>
          </w:p>
        </w:tc>
      </w:tr>
      <w:tr w14:paraId="4B5F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063A8D49">
            <w:pPr>
              <w:spacing w:line="360" w:lineRule="exact"/>
              <w:rPr>
                <w:sz w:val="24"/>
                <w:szCs w:val="24"/>
              </w:rPr>
            </w:pPr>
          </w:p>
        </w:tc>
        <w:tc>
          <w:tcPr>
            <w:tcW w:w="1594" w:type="dxa"/>
            <w:vMerge w:val="continue"/>
            <w:noWrap w:val="0"/>
            <w:vAlign w:val="top"/>
          </w:tcPr>
          <w:p w14:paraId="74F61588">
            <w:pPr>
              <w:spacing w:line="360" w:lineRule="exact"/>
              <w:rPr>
                <w:sz w:val="24"/>
                <w:szCs w:val="24"/>
              </w:rPr>
            </w:pPr>
          </w:p>
        </w:tc>
        <w:tc>
          <w:tcPr>
            <w:tcW w:w="1664" w:type="dxa"/>
            <w:vMerge w:val="continue"/>
            <w:noWrap w:val="0"/>
            <w:vAlign w:val="top"/>
          </w:tcPr>
          <w:p w14:paraId="5D2CFB9C">
            <w:pPr>
              <w:spacing w:line="360" w:lineRule="exact"/>
              <w:rPr>
                <w:sz w:val="24"/>
                <w:szCs w:val="24"/>
              </w:rPr>
            </w:pPr>
          </w:p>
        </w:tc>
        <w:tc>
          <w:tcPr>
            <w:tcW w:w="1467" w:type="dxa"/>
            <w:vMerge w:val="continue"/>
            <w:noWrap w:val="0"/>
            <w:vAlign w:val="top"/>
          </w:tcPr>
          <w:p w14:paraId="51A94CD6">
            <w:pPr>
              <w:spacing w:line="360" w:lineRule="exact"/>
              <w:rPr>
                <w:sz w:val="24"/>
                <w:szCs w:val="24"/>
              </w:rPr>
            </w:pPr>
          </w:p>
        </w:tc>
        <w:tc>
          <w:tcPr>
            <w:tcW w:w="1463" w:type="dxa"/>
            <w:vMerge w:val="continue"/>
            <w:noWrap w:val="0"/>
            <w:vAlign w:val="top"/>
          </w:tcPr>
          <w:p w14:paraId="160A9C49">
            <w:pPr>
              <w:spacing w:line="360" w:lineRule="exact"/>
              <w:rPr>
                <w:sz w:val="24"/>
                <w:szCs w:val="24"/>
              </w:rPr>
            </w:pPr>
          </w:p>
        </w:tc>
        <w:tc>
          <w:tcPr>
            <w:tcW w:w="1556" w:type="dxa"/>
            <w:vMerge w:val="continue"/>
            <w:noWrap w:val="0"/>
            <w:vAlign w:val="top"/>
          </w:tcPr>
          <w:p w14:paraId="1F6BFE4B">
            <w:pPr>
              <w:spacing w:line="360" w:lineRule="exact"/>
              <w:rPr>
                <w:sz w:val="24"/>
                <w:szCs w:val="24"/>
              </w:rPr>
            </w:pPr>
          </w:p>
        </w:tc>
        <w:tc>
          <w:tcPr>
            <w:tcW w:w="1219" w:type="dxa"/>
            <w:vMerge w:val="continue"/>
            <w:noWrap w:val="0"/>
            <w:vAlign w:val="top"/>
          </w:tcPr>
          <w:p w14:paraId="0F1C5B64">
            <w:pPr>
              <w:spacing w:line="360" w:lineRule="exact"/>
              <w:rPr>
                <w:sz w:val="24"/>
                <w:szCs w:val="24"/>
              </w:rPr>
            </w:pPr>
          </w:p>
        </w:tc>
        <w:tc>
          <w:tcPr>
            <w:tcW w:w="1631" w:type="dxa"/>
            <w:vMerge w:val="continue"/>
            <w:noWrap w:val="0"/>
            <w:vAlign w:val="top"/>
          </w:tcPr>
          <w:p w14:paraId="2D60AC56">
            <w:pPr>
              <w:spacing w:line="360" w:lineRule="exact"/>
              <w:rPr>
                <w:sz w:val="24"/>
                <w:szCs w:val="24"/>
              </w:rPr>
            </w:pPr>
          </w:p>
        </w:tc>
        <w:tc>
          <w:tcPr>
            <w:tcW w:w="1219" w:type="dxa"/>
            <w:noWrap w:val="0"/>
            <w:vAlign w:val="top"/>
          </w:tcPr>
          <w:p w14:paraId="43321271">
            <w:pPr>
              <w:spacing w:line="360" w:lineRule="exact"/>
              <w:jc w:val="center"/>
              <w:rPr>
                <w:sz w:val="24"/>
                <w:szCs w:val="24"/>
              </w:rPr>
            </w:pPr>
            <w:r>
              <w:rPr>
                <w:sz w:val="24"/>
                <w:szCs w:val="24"/>
              </w:rPr>
              <w:t>张金龙</w:t>
            </w:r>
          </w:p>
        </w:tc>
        <w:tc>
          <w:tcPr>
            <w:tcW w:w="1857" w:type="dxa"/>
            <w:noWrap w:val="0"/>
            <w:vAlign w:val="top"/>
          </w:tcPr>
          <w:p w14:paraId="0498B517">
            <w:pPr>
              <w:spacing w:line="360" w:lineRule="exact"/>
              <w:jc w:val="center"/>
              <w:rPr>
                <w:sz w:val="24"/>
                <w:szCs w:val="24"/>
              </w:rPr>
            </w:pPr>
            <w:r>
              <w:rPr>
                <w:sz w:val="24"/>
                <w:szCs w:val="24"/>
              </w:rPr>
              <w:t>17685603853</w:t>
            </w:r>
          </w:p>
        </w:tc>
      </w:tr>
      <w:tr w14:paraId="4934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5AD9D771">
            <w:pPr>
              <w:spacing w:line="360" w:lineRule="exact"/>
              <w:rPr>
                <w:sz w:val="24"/>
                <w:szCs w:val="24"/>
              </w:rPr>
            </w:pPr>
          </w:p>
        </w:tc>
        <w:tc>
          <w:tcPr>
            <w:tcW w:w="1594" w:type="dxa"/>
            <w:vMerge w:val="continue"/>
            <w:noWrap w:val="0"/>
            <w:vAlign w:val="top"/>
          </w:tcPr>
          <w:p w14:paraId="48DBC732">
            <w:pPr>
              <w:spacing w:line="360" w:lineRule="exact"/>
              <w:rPr>
                <w:sz w:val="24"/>
                <w:szCs w:val="24"/>
              </w:rPr>
            </w:pPr>
          </w:p>
        </w:tc>
        <w:tc>
          <w:tcPr>
            <w:tcW w:w="1664" w:type="dxa"/>
            <w:vMerge w:val="continue"/>
            <w:noWrap w:val="0"/>
            <w:vAlign w:val="top"/>
          </w:tcPr>
          <w:p w14:paraId="0BBB6C8C">
            <w:pPr>
              <w:spacing w:line="360" w:lineRule="exact"/>
              <w:rPr>
                <w:sz w:val="24"/>
                <w:szCs w:val="24"/>
              </w:rPr>
            </w:pPr>
          </w:p>
        </w:tc>
        <w:tc>
          <w:tcPr>
            <w:tcW w:w="1467" w:type="dxa"/>
            <w:vMerge w:val="continue"/>
            <w:noWrap w:val="0"/>
            <w:vAlign w:val="top"/>
          </w:tcPr>
          <w:p w14:paraId="4C3B5A05">
            <w:pPr>
              <w:spacing w:line="360" w:lineRule="exact"/>
              <w:rPr>
                <w:sz w:val="24"/>
                <w:szCs w:val="24"/>
              </w:rPr>
            </w:pPr>
          </w:p>
        </w:tc>
        <w:tc>
          <w:tcPr>
            <w:tcW w:w="1463" w:type="dxa"/>
            <w:vMerge w:val="continue"/>
            <w:noWrap w:val="0"/>
            <w:vAlign w:val="top"/>
          </w:tcPr>
          <w:p w14:paraId="629A499E">
            <w:pPr>
              <w:spacing w:line="360" w:lineRule="exact"/>
              <w:rPr>
                <w:sz w:val="24"/>
                <w:szCs w:val="24"/>
              </w:rPr>
            </w:pPr>
          </w:p>
        </w:tc>
        <w:tc>
          <w:tcPr>
            <w:tcW w:w="1556" w:type="dxa"/>
            <w:vMerge w:val="continue"/>
            <w:noWrap w:val="0"/>
            <w:vAlign w:val="top"/>
          </w:tcPr>
          <w:p w14:paraId="068BE4CD">
            <w:pPr>
              <w:spacing w:line="360" w:lineRule="exact"/>
              <w:rPr>
                <w:sz w:val="24"/>
                <w:szCs w:val="24"/>
              </w:rPr>
            </w:pPr>
          </w:p>
        </w:tc>
        <w:tc>
          <w:tcPr>
            <w:tcW w:w="1219" w:type="dxa"/>
            <w:vMerge w:val="continue"/>
            <w:noWrap w:val="0"/>
            <w:vAlign w:val="top"/>
          </w:tcPr>
          <w:p w14:paraId="72706FF5">
            <w:pPr>
              <w:spacing w:line="360" w:lineRule="exact"/>
              <w:rPr>
                <w:sz w:val="24"/>
                <w:szCs w:val="24"/>
              </w:rPr>
            </w:pPr>
          </w:p>
        </w:tc>
        <w:tc>
          <w:tcPr>
            <w:tcW w:w="1631" w:type="dxa"/>
            <w:vMerge w:val="continue"/>
            <w:noWrap w:val="0"/>
            <w:vAlign w:val="top"/>
          </w:tcPr>
          <w:p w14:paraId="60039DD3">
            <w:pPr>
              <w:spacing w:line="360" w:lineRule="exact"/>
              <w:rPr>
                <w:sz w:val="24"/>
                <w:szCs w:val="24"/>
              </w:rPr>
            </w:pPr>
          </w:p>
        </w:tc>
        <w:tc>
          <w:tcPr>
            <w:tcW w:w="1219" w:type="dxa"/>
            <w:noWrap w:val="0"/>
            <w:vAlign w:val="top"/>
          </w:tcPr>
          <w:p w14:paraId="6E1246C1">
            <w:pPr>
              <w:spacing w:line="360" w:lineRule="exact"/>
              <w:jc w:val="center"/>
              <w:rPr>
                <w:rFonts w:hint="eastAsia" w:eastAsia="仿宋_GB2312"/>
                <w:sz w:val="24"/>
                <w:szCs w:val="24"/>
                <w:lang w:eastAsia="zh-CN"/>
              </w:rPr>
            </w:pPr>
            <w:r>
              <w:rPr>
                <w:rFonts w:hint="eastAsia"/>
                <w:sz w:val="24"/>
                <w:szCs w:val="24"/>
                <w:lang w:val="en-US" w:eastAsia="zh-CN"/>
              </w:rPr>
              <w:t>陈莹</w:t>
            </w:r>
          </w:p>
        </w:tc>
        <w:tc>
          <w:tcPr>
            <w:tcW w:w="1857" w:type="dxa"/>
            <w:noWrap w:val="0"/>
            <w:vAlign w:val="top"/>
          </w:tcPr>
          <w:p w14:paraId="30DDCA3C">
            <w:pPr>
              <w:spacing w:line="360" w:lineRule="exact"/>
              <w:jc w:val="center"/>
              <w:rPr>
                <w:rFonts w:hint="default" w:eastAsia="仿宋_GB2312"/>
                <w:sz w:val="24"/>
                <w:szCs w:val="24"/>
                <w:lang w:val="en-US" w:eastAsia="zh-CN"/>
              </w:rPr>
            </w:pPr>
            <w:r>
              <w:rPr>
                <w:rFonts w:hint="eastAsia"/>
                <w:sz w:val="24"/>
                <w:szCs w:val="24"/>
                <w:lang w:val="en-US" w:eastAsia="zh-CN"/>
              </w:rPr>
              <w:t>13625338926</w:t>
            </w:r>
          </w:p>
        </w:tc>
      </w:tr>
      <w:tr w14:paraId="4383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0E9927A3">
            <w:pPr>
              <w:spacing w:line="360" w:lineRule="exact"/>
              <w:rPr>
                <w:sz w:val="24"/>
                <w:szCs w:val="24"/>
              </w:rPr>
            </w:pPr>
          </w:p>
        </w:tc>
        <w:tc>
          <w:tcPr>
            <w:tcW w:w="1594" w:type="dxa"/>
            <w:vMerge w:val="continue"/>
            <w:noWrap w:val="0"/>
            <w:vAlign w:val="top"/>
          </w:tcPr>
          <w:p w14:paraId="26847390">
            <w:pPr>
              <w:spacing w:line="360" w:lineRule="exact"/>
              <w:rPr>
                <w:sz w:val="24"/>
                <w:szCs w:val="24"/>
              </w:rPr>
            </w:pPr>
          </w:p>
        </w:tc>
        <w:tc>
          <w:tcPr>
            <w:tcW w:w="1664" w:type="dxa"/>
            <w:vMerge w:val="continue"/>
            <w:noWrap w:val="0"/>
            <w:vAlign w:val="top"/>
          </w:tcPr>
          <w:p w14:paraId="4A36E840">
            <w:pPr>
              <w:spacing w:line="360" w:lineRule="exact"/>
              <w:rPr>
                <w:sz w:val="24"/>
                <w:szCs w:val="24"/>
              </w:rPr>
            </w:pPr>
          </w:p>
        </w:tc>
        <w:tc>
          <w:tcPr>
            <w:tcW w:w="1467" w:type="dxa"/>
            <w:vMerge w:val="continue"/>
            <w:noWrap w:val="0"/>
            <w:vAlign w:val="top"/>
          </w:tcPr>
          <w:p w14:paraId="6FE0996F">
            <w:pPr>
              <w:spacing w:line="360" w:lineRule="exact"/>
              <w:rPr>
                <w:sz w:val="24"/>
                <w:szCs w:val="24"/>
              </w:rPr>
            </w:pPr>
          </w:p>
        </w:tc>
        <w:tc>
          <w:tcPr>
            <w:tcW w:w="1463" w:type="dxa"/>
            <w:vMerge w:val="continue"/>
            <w:noWrap w:val="0"/>
            <w:vAlign w:val="top"/>
          </w:tcPr>
          <w:p w14:paraId="1C4EEA45">
            <w:pPr>
              <w:spacing w:line="360" w:lineRule="exact"/>
              <w:rPr>
                <w:sz w:val="24"/>
                <w:szCs w:val="24"/>
              </w:rPr>
            </w:pPr>
          </w:p>
        </w:tc>
        <w:tc>
          <w:tcPr>
            <w:tcW w:w="1556" w:type="dxa"/>
            <w:vMerge w:val="continue"/>
            <w:noWrap w:val="0"/>
            <w:vAlign w:val="top"/>
          </w:tcPr>
          <w:p w14:paraId="05216D3E">
            <w:pPr>
              <w:spacing w:line="360" w:lineRule="exact"/>
              <w:rPr>
                <w:sz w:val="24"/>
                <w:szCs w:val="24"/>
              </w:rPr>
            </w:pPr>
          </w:p>
        </w:tc>
        <w:tc>
          <w:tcPr>
            <w:tcW w:w="1219" w:type="dxa"/>
            <w:vMerge w:val="continue"/>
            <w:noWrap w:val="0"/>
            <w:vAlign w:val="top"/>
          </w:tcPr>
          <w:p w14:paraId="24F41468">
            <w:pPr>
              <w:spacing w:line="360" w:lineRule="exact"/>
              <w:rPr>
                <w:sz w:val="24"/>
                <w:szCs w:val="24"/>
              </w:rPr>
            </w:pPr>
          </w:p>
        </w:tc>
        <w:tc>
          <w:tcPr>
            <w:tcW w:w="1631" w:type="dxa"/>
            <w:vMerge w:val="continue"/>
            <w:noWrap w:val="0"/>
            <w:vAlign w:val="top"/>
          </w:tcPr>
          <w:p w14:paraId="2A25BB44">
            <w:pPr>
              <w:spacing w:line="360" w:lineRule="exact"/>
              <w:rPr>
                <w:sz w:val="24"/>
                <w:szCs w:val="24"/>
              </w:rPr>
            </w:pPr>
          </w:p>
        </w:tc>
        <w:tc>
          <w:tcPr>
            <w:tcW w:w="1219" w:type="dxa"/>
            <w:noWrap w:val="0"/>
            <w:vAlign w:val="top"/>
          </w:tcPr>
          <w:p w14:paraId="0D3191EF">
            <w:pPr>
              <w:spacing w:line="360" w:lineRule="exact"/>
              <w:jc w:val="center"/>
              <w:rPr>
                <w:sz w:val="24"/>
                <w:szCs w:val="24"/>
              </w:rPr>
            </w:pPr>
            <w:r>
              <w:rPr>
                <w:sz w:val="24"/>
                <w:szCs w:val="24"/>
              </w:rPr>
              <w:t>尚高升</w:t>
            </w:r>
          </w:p>
        </w:tc>
        <w:tc>
          <w:tcPr>
            <w:tcW w:w="1857" w:type="dxa"/>
            <w:noWrap w:val="0"/>
            <w:vAlign w:val="top"/>
          </w:tcPr>
          <w:p w14:paraId="244B1933">
            <w:pPr>
              <w:spacing w:line="360" w:lineRule="exact"/>
              <w:jc w:val="center"/>
              <w:rPr>
                <w:sz w:val="24"/>
                <w:szCs w:val="24"/>
              </w:rPr>
            </w:pPr>
            <w:r>
              <w:rPr>
                <w:sz w:val="24"/>
                <w:szCs w:val="24"/>
              </w:rPr>
              <w:t>17560351684</w:t>
            </w:r>
          </w:p>
        </w:tc>
      </w:tr>
      <w:tr w14:paraId="693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109D147F">
            <w:pPr>
              <w:spacing w:line="360" w:lineRule="exact"/>
              <w:rPr>
                <w:sz w:val="24"/>
                <w:szCs w:val="24"/>
              </w:rPr>
            </w:pPr>
          </w:p>
        </w:tc>
        <w:tc>
          <w:tcPr>
            <w:tcW w:w="1594" w:type="dxa"/>
            <w:vMerge w:val="continue"/>
            <w:noWrap w:val="0"/>
            <w:vAlign w:val="top"/>
          </w:tcPr>
          <w:p w14:paraId="3E8525A6">
            <w:pPr>
              <w:spacing w:line="360" w:lineRule="exact"/>
              <w:rPr>
                <w:sz w:val="24"/>
                <w:szCs w:val="24"/>
              </w:rPr>
            </w:pPr>
          </w:p>
        </w:tc>
        <w:tc>
          <w:tcPr>
            <w:tcW w:w="1664" w:type="dxa"/>
            <w:vMerge w:val="continue"/>
            <w:noWrap w:val="0"/>
            <w:vAlign w:val="top"/>
          </w:tcPr>
          <w:p w14:paraId="07ED8E50">
            <w:pPr>
              <w:spacing w:line="360" w:lineRule="exact"/>
              <w:rPr>
                <w:sz w:val="24"/>
                <w:szCs w:val="24"/>
              </w:rPr>
            </w:pPr>
          </w:p>
        </w:tc>
        <w:tc>
          <w:tcPr>
            <w:tcW w:w="1467" w:type="dxa"/>
            <w:vMerge w:val="continue"/>
            <w:noWrap w:val="0"/>
            <w:vAlign w:val="top"/>
          </w:tcPr>
          <w:p w14:paraId="4767F5CE">
            <w:pPr>
              <w:spacing w:line="360" w:lineRule="exact"/>
              <w:rPr>
                <w:sz w:val="24"/>
                <w:szCs w:val="24"/>
              </w:rPr>
            </w:pPr>
          </w:p>
        </w:tc>
        <w:tc>
          <w:tcPr>
            <w:tcW w:w="1463" w:type="dxa"/>
            <w:vMerge w:val="continue"/>
            <w:noWrap w:val="0"/>
            <w:vAlign w:val="top"/>
          </w:tcPr>
          <w:p w14:paraId="6C3FE4EF">
            <w:pPr>
              <w:spacing w:line="360" w:lineRule="exact"/>
              <w:rPr>
                <w:sz w:val="24"/>
                <w:szCs w:val="24"/>
              </w:rPr>
            </w:pPr>
          </w:p>
        </w:tc>
        <w:tc>
          <w:tcPr>
            <w:tcW w:w="1556" w:type="dxa"/>
            <w:vMerge w:val="continue"/>
            <w:noWrap w:val="0"/>
            <w:vAlign w:val="top"/>
          </w:tcPr>
          <w:p w14:paraId="0EBA83AD">
            <w:pPr>
              <w:spacing w:line="360" w:lineRule="exact"/>
              <w:rPr>
                <w:sz w:val="24"/>
                <w:szCs w:val="24"/>
              </w:rPr>
            </w:pPr>
          </w:p>
        </w:tc>
        <w:tc>
          <w:tcPr>
            <w:tcW w:w="1219" w:type="dxa"/>
            <w:vMerge w:val="continue"/>
            <w:noWrap w:val="0"/>
            <w:vAlign w:val="top"/>
          </w:tcPr>
          <w:p w14:paraId="4D11B90F">
            <w:pPr>
              <w:spacing w:line="360" w:lineRule="exact"/>
              <w:rPr>
                <w:sz w:val="24"/>
                <w:szCs w:val="24"/>
              </w:rPr>
            </w:pPr>
          </w:p>
        </w:tc>
        <w:tc>
          <w:tcPr>
            <w:tcW w:w="1631" w:type="dxa"/>
            <w:vMerge w:val="continue"/>
            <w:noWrap w:val="0"/>
            <w:vAlign w:val="top"/>
          </w:tcPr>
          <w:p w14:paraId="02A79A9E">
            <w:pPr>
              <w:spacing w:line="360" w:lineRule="exact"/>
              <w:rPr>
                <w:sz w:val="24"/>
                <w:szCs w:val="24"/>
              </w:rPr>
            </w:pPr>
          </w:p>
        </w:tc>
        <w:tc>
          <w:tcPr>
            <w:tcW w:w="1219" w:type="dxa"/>
            <w:noWrap w:val="0"/>
            <w:vAlign w:val="top"/>
          </w:tcPr>
          <w:p w14:paraId="5128B2C6">
            <w:pPr>
              <w:spacing w:line="360" w:lineRule="exact"/>
              <w:jc w:val="center"/>
              <w:rPr>
                <w:rFonts w:hint="eastAsia" w:eastAsia="仿宋_GB2312"/>
                <w:sz w:val="24"/>
                <w:szCs w:val="24"/>
                <w:lang w:eastAsia="zh-CN"/>
              </w:rPr>
            </w:pPr>
            <w:r>
              <w:rPr>
                <w:rFonts w:hint="eastAsia"/>
                <w:sz w:val="24"/>
                <w:szCs w:val="24"/>
                <w:lang w:val="en-US" w:eastAsia="zh-CN"/>
              </w:rPr>
              <w:t>李政军</w:t>
            </w:r>
          </w:p>
        </w:tc>
        <w:tc>
          <w:tcPr>
            <w:tcW w:w="1857" w:type="dxa"/>
            <w:noWrap w:val="0"/>
            <w:vAlign w:val="top"/>
          </w:tcPr>
          <w:p w14:paraId="77968ECF">
            <w:pPr>
              <w:spacing w:line="360" w:lineRule="exact"/>
              <w:jc w:val="center"/>
              <w:rPr>
                <w:rFonts w:hint="default" w:eastAsia="仿宋_GB2312"/>
                <w:sz w:val="24"/>
                <w:szCs w:val="24"/>
                <w:lang w:val="en-US" w:eastAsia="zh-CN"/>
              </w:rPr>
            </w:pPr>
            <w:r>
              <w:rPr>
                <w:rFonts w:hint="eastAsia"/>
                <w:sz w:val="24"/>
                <w:szCs w:val="24"/>
                <w:lang w:val="en-US" w:eastAsia="zh-CN"/>
              </w:rPr>
              <w:t>13583361525</w:t>
            </w:r>
          </w:p>
        </w:tc>
      </w:tr>
      <w:tr w14:paraId="5347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0" w:type="dxa"/>
            <w:vMerge w:val="continue"/>
            <w:noWrap w:val="0"/>
            <w:vAlign w:val="top"/>
          </w:tcPr>
          <w:p w14:paraId="70FFAA0B">
            <w:pPr>
              <w:spacing w:line="360" w:lineRule="exact"/>
              <w:rPr>
                <w:sz w:val="24"/>
                <w:szCs w:val="24"/>
              </w:rPr>
            </w:pPr>
          </w:p>
        </w:tc>
        <w:tc>
          <w:tcPr>
            <w:tcW w:w="1594" w:type="dxa"/>
            <w:vMerge w:val="continue"/>
            <w:noWrap w:val="0"/>
            <w:vAlign w:val="top"/>
          </w:tcPr>
          <w:p w14:paraId="64B394ED">
            <w:pPr>
              <w:spacing w:line="360" w:lineRule="exact"/>
              <w:rPr>
                <w:sz w:val="24"/>
                <w:szCs w:val="24"/>
              </w:rPr>
            </w:pPr>
          </w:p>
        </w:tc>
        <w:tc>
          <w:tcPr>
            <w:tcW w:w="1664" w:type="dxa"/>
            <w:vMerge w:val="continue"/>
            <w:noWrap w:val="0"/>
            <w:vAlign w:val="top"/>
          </w:tcPr>
          <w:p w14:paraId="3FDC4CE3">
            <w:pPr>
              <w:spacing w:line="360" w:lineRule="exact"/>
              <w:rPr>
                <w:sz w:val="24"/>
                <w:szCs w:val="24"/>
              </w:rPr>
            </w:pPr>
          </w:p>
        </w:tc>
        <w:tc>
          <w:tcPr>
            <w:tcW w:w="1467" w:type="dxa"/>
            <w:vMerge w:val="continue"/>
            <w:noWrap w:val="0"/>
            <w:vAlign w:val="top"/>
          </w:tcPr>
          <w:p w14:paraId="6A227114">
            <w:pPr>
              <w:spacing w:line="360" w:lineRule="exact"/>
              <w:rPr>
                <w:sz w:val="24"/>
                <w:szCs w:val="24"/>
              </w:rPr>
            </w:pPr>
          </w:p>
        </w:tc>
        <w:tc>
          <w:tcPr>
            <w:tcW w:w="1463" w:type="dxa"/>
            <w:vMerge w:val="continue"/>
            <w:noWrap w:val="0"/>
            <w:vAlign w:val="top"/>
          </w:tcPr>
          <w:p w14:paraId="33983B79">
            <w:pPr>
              <w:spacing w:line="360" w:lineRule="exact"/>
              <w:rPr>
                <w:sz w:val="24"/>
                <w:szCs w:val="24"/>
              </w:rPr>
            </w:pPr>
          </w:p>
        </w:tc>
        <w:tc>
          <w:tcPr>
            <w:tcW w:w="1556" w:type="dxa"/>
            <w:vMerge w:val="continue"/>
            <w:noWrap w:val="0"/>
            <w:vAlign w:val="top"/>
          </w:tcPr>
          <w:p w14:paraId="72FED1FC">
            <w:pPr>
              <w:spacing w:line="360" w:lineRule="exact"/>
              <w:rPr>
                <w:sz w:val="24"/>
                <w:szCs w:val="24"/>
              </w:rPr>
            </w:pPr>
          </w:p>
        </w:tc>
        <w:tc>
          <w:tcPr>
            <w:tcW w:w="1219" w:type="dxa"/>
            <w:vMerge w:val="continue"/>
            <w:noWrap w:val="0"/>
            <w:vAlign w:val="top"/>
          </w:tcPr>
          <w:p w14:paraId="3E9AEFE6">
            <w:pPr>
              <w:spacing w:line="360" w:lineRule="exact"/>
              <w:rPr>
                <w:sz w:val="24"/>
                <w:szCs w:val="24"/>
              </w:rPr>
            </w:pPr>
          </w:p>
        </w:tc>
        <w:tc>
          <w:tcPr>
            <w:tcW w:w="1631" w:type="dxa"/>
            <w:vMerge w:val="continue"/>
            <w:noWrap w:val="0"/>
            <w:vAlign w:val="top"/>
          </w:tcPr>
          <w:p w14:paraId="2B350ECB">
            <w:pPr>
              <w:spacing w:line="360" w:lineRule="exact"/>
              <w:rPr>
                <w:sz w:val="24"/>
                <w:szCs w:val="24"/>
              </w:rPr>
            </w:pPr>
          </w:p>
        </w:tc>
        <w:tc>
          <w:tcPr>
            <w:tcW w:w="1219" w:type="dxa"/>
            <w:noWrap w:val="0"/>
            <w:vAlign w:val="top"/>
          </w:tcPr>
          <w:p w14:paraId="05CB3955">
            <w:pPr>
              <w:spacing w:line="360" w:lineRule="exact"/>
              <w:jc w:val="center"/>
              <w:rPr>
                <w:rFonts w:hint="eastAsia" w:eastAsia="仿宋_GB2312"/>
                <w:sz w:val="24"/>
                <w:szCs w:val="24"/>
                <w:lang w:eastAsia="zh-CN"/>
              </w:rPr>
            </w:pPr>
            <w:r>
              <w:rPr>
                <w:rFonts w:hint="eastAsia"/>
                <w:sz w:val="24"/>
                <w:szCs w:val="24"/>
                <w:lang w:val="en-US" w:eastAsia="zh-CN"/>
              </w:rPr>
              <w:t>刘珅</w:t>
            </w:r>
          </w:p>
        </w:tc>
        <w:tc>
          <w:tcPr>
            <w:tcW w:w="1857" w:type="dxa"/>
            <w:noWrap w:val="0"/>
            <w:vAlign w:val="top"/>
          </w:tcPr>
          <w:p w14:paraId="1EB9F476">
            <w:pPr>
              <w:spacing w:line="360" w:lineRule="exact"/>
              <w:jc w:val="center"/>
              <w:rPr>
                <w:rFonts w:hint="default" w:eastAsia="仿宋_GB2312"/>
                <w:sz w:val="24"/>
                <w:szCs w:val="24"/>
                <w:lang w:val="en-US" w:eastAsia="zh-CN"/>
              </w:rPr>
            </w:pPr>
            <w:r>
              <w:rPr>
                <w:rFonts w:hint="eastAsia"/>
                <w:sz w:val="24"/>
                <w:szCs w:val="24"/>
                <w:lang w:val="en-US" w:eastAsia="zh-CN"/>
              </w:rPr>
              <w:t>13173275557</w:t>
            </w:r>
          </w:p>
        </w:tc>
      </w:tr>
      <w:tr w14:paraId="47DB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70" w:type="dxa"/>
            <w:vMerge w:val="continue"/>
            <w:noWrap w:val="0"/>
            <w:vAlign w:val="top"/>
          </w:tcPr>
          <w:p w14:paraId="0E213F2F">
            <w:pPr>
              <w:spacing w:line="360" w:lineRule="exact"/>
              <w:rPr>
                <w:sz w:val="24"/>
                <w:szCs w:val="24"/>
              </w:rPr>
            </w:pPr>
          </w:p>
        </w:tc>
        <w:tc>
          <w:tcPr>
            <w:tcW w:w="1594" w:type="dxa"/>
            <w:vMerge w:val="continue"/>
            <w:noWrap w:val="0"/>
            <w:vAlign w:val="top"/>
          </w:tcPr>
          <w:p w14:paraId="50B7C8CE">
            <w:pPr>
              <w:spacing w:line="360" w:lineRule="exact"/>
              <w:rPr>
                <w:sz w:val="24"/>
                <w:szCs w:val="24"/>
              </w:rPr>
            </w:pPr>
          </w:p>
        </w:tc>
        <w:tc>
          <w:tcPr>
            <w:tcW w:w="1664" w:type="dxa"/>
            <w:vMerge w:val="continue"/>
            <w:noWrap w:val="0"/>
            <w:vAlign w:val="top"/>
          </w:tcPr>
          <w:p w14:paraId="10C678AD">
            <w:pPr>
              <w:spacing w:line="360" w:lineRule="exact"/>
              <w:rPr>
                <w:sz w:val="24"/>
                <w:szCs w:val="24"/>
              </w:rPr>
            </w:pPr>
          </w:p>
        </w:tc>
        <w:tc>
          <w:tcPr>
            <w:tcW w:w="1467" w:type="dxa"/>
            <w:vMerge w:val="continue"/>
            <w:noWrap w:val="0"/>
            <w:vAlign w:val="top"/>
          </w:tcPr>
          <w:p w14:paraId="31BD0E88">
            <w:pPr>
              <w:spacing w:line="360" w:lineRule="exact"/>
              <w:rPr>
                <w:sz w:val="24"/>
                <w:szCs w:val="24"/>
              </w:rPr>
            </w:pPr>
          </w:p>
        </w:tc>
        <w:tc>
          <w:tcPr>
            <w:tcW w:w="1463" w:type="dxa"/>
            <w:vMerge w:val="continue"/>
            <w:noWrap w:val="0"/>
            <w:vAlign w:val="top"/>
          </w:tcPr>
          <w:p w14:paraId="0DAD1819">
            <w:pPr>
              <w:spacing w:line="360" w:lineRule="exact"/>
              <w:rPr>
                <w:sz w:val="24"/>
                <w:szCs w:val="24"/>
              </w:rPr>
            </w:pPr>
          </w:p>
        </w:tc>
        <w:tc>
          <w:tcPr>
            <w:tcW w:w="1556" w:type="dxa"/>
            <w:vMerge w:val="continue"/>
            <w:noWrap w:val="0"/>
            <w:vAlign w:val="top"/>
          </w:tcPr>
          <w:p w14:paraId="6DE5CEF7">
            <w:pPr>
              <w:spacing w:line="360" w:lineRule="exact"/>
              <w:rPr>
                <w:sz w:val="24"/>
                <w:szCs w:val="24"/>
              </w:rPr>
            </w:pPr>
          </w:p>
        </w:tc>
        <w:tc>
          <w:tcPr>
            <w:tcW w:w="1219" w:type="dxa"/>
            <w:vMerge w:val="continue"/>
            <w:noWrap w:val="0"/>
            <w:vAlign w:val="top"/>
          </w:tcPr>
          <w:p w14:paraId="0DB80996">
            <w:pPr>
              <w:spacing w:line="360" w:lineRule="exact"/>
              <w:rPr>
                <w:sz w:val="24"/>
                <w:szCs w:val="24"/>
              </w:rPr>
            </w:pPr>
          </w:p>
        </w:tc>
        <w:tc>
          <w:tcPr>
            <w:tcW w:w="1631" w:type="dxa"/>
            <w:vMerge w:val="continue"/>
            <w:noWrap w:val="0"/>
            <w:vAlign w:val="top"/>
          </w:tcPr>
          <w:p w14:paraId="3A0CF296">
            <w:pPr>
              <w:spacing w:line="360" w:lineRule="exact"/>
              <w:rPr>
                <w:sz w:val="24"/>
                <w:szCs w:val="24"/>
              </w:rPr>
            </w:pPr>
          </w:p>
        </w:tc>
        <w:tc>
          <w:tcPr>
            <w:tcW w:w="1219" w:type="dxa"/>
            <w:noWrap w:val="0"/>
            <w:vAlign w:val="top"/>
          </w:tcPr>
          <w:p w14:paraId="775AC4D2">
            <w:pPr>
              <w:spacing w:line="360" w:lineRule="exact"/>
              <w:jc w:val="center"/>
              <w:rPr>
                <w:sz w:val="24"/>
                <w:szCs w:val="24"/>
              </w:rPr>
            </w:pPr>
            <w:r>
              <w:rPr>
                <w:sz w:val="24"/>
                <w:szCs w:val="24"/>
              </w:rPr>
              <w:t>王迎军</w:t>
            </w:r>
          </w:p>
        </w:tc>
        <w:tc>
          <w:tcPr>
            <w:tcW w:w="1857" w:type="dxa"/>
            <w:noWrap w:val="0"/>
            <w:vAlign w:val="top"/>
          </w:tcPr>
          <w:p w14:paraId="1D130C47">
            <w:pPr>
              <w:spacing w:line="360" w:lineRule="exact"/>
              <w:jc w:val="center"/>
              <w:rPr>
                <w:sz w:val="24"/>
                <w:szCs w:val="24"/>
              </w:rPr>
            </w:pPr>
            <w:r>
              <w:rPr>
                <w:sz w:val="24"/>
                <w:szCs w:val="24"/>
              </w:rPr>
              <w:t>15053344400</w:t>
            </w:r>
          </w:p>
        </w:tc>
      </w:tr>
    </w:tbl>
    <w:p w14:paraId="6B6DC305">
      <w:pPr>
        <w:rPr>
          <w:rFonts w:eastAsia="黑体"/>
        </w:rPr>
        <w:sectPr>
          <w:pgSz w:w="16838" w:h="11906" w:orient="landscape"/>
          <w:pgMar w:top="1588" w:right="1587" w:bottom="1531" w:left="1531" w:header="851" w:footer="850" w:gutter="0"/>
          <w:cols w:space="720" w:num="1"/>
          <w:docGrid w:type="lines" w:linePitch="571" w:charSpace="0"/>
        </w:sectPr>
      </w:pPr>
    </w:p>
    <w:p w14:paraId="1B5BB77D">
      <w:pPr>
        <w:rPr>
          <w:rFonts w:eastAsia="黑体"/>
        </w:rPr>
      </w:pPr>
      <w:r>
        <w:rPr>
          <w:rFonts w:eastAsia="黑体"/>
        </w:rPr>
        <w:t>附件6</w:t>
      </w:r>
    </w:p>
    <w:p w14:paraId="52DBBCCD">
      <w:pPr>
        <w:spacing w:line="540" w:lineRule="exact"/>
        <w:jc w:val="center"/>
        <w:rPr>
          <w:rFonts w:eastAsia="方正小标宋简体"/>
          <w:bCs/>
          <w:sz w:val="44"/>
          <w:szCs w:val="44"/>
        </w:rPr>
      </w:pPr>
      <w:r>
        <w:rPr>
          <w:rFonts w:eastAsia="方正小标宋简体"/>
          <w:bCs/>
          <w:sz w:val="44"/>
          <w:szCs w:val="44"/>
        </w:rPr>
        <w:t>周村区交通运输局</w:t>
      </w:r>
    </w:p>
    <w:p w14:paraId="2EA40756">
      <w:pPr>
        <w:spacing w:line="540" w:lineRule="exact"/>
        <w:jc w:val="center"/>
        <w:rPr>
          <w:rFonts w:eastAsia="方正小标宋简体"/>
          <w:bCs/>
          <w:sz w:val="44"/>
          <w:szCs w:val="44"/>
        </w:rPr>
      </w:pPr>
      <w:r>
        <w:rPr>
          <w:rFonts w:eastAsia="方正小标宋简体"/>
          <w:bCs/>
          <w:sz w:val="44"/>
          <w:szCs w:val="44"/>
        </w:rPr>
        <w:t>建设工程生产安全事故应急预案</w:t>
      </w:r>
    </w:p>
    <w:p w14:paraId="5A9F56BD">
      <w:pPr>
        <w:pStyle w:val="8"/>
        <w:spacing w:before="0" w:after="0" w:line="540" w:lineRule="exact"/>
        <w:rPr>
          <w:rFonts w:ascii="Times New Roman" w:hAnsi="Times New Roman"/>
        </w:rPr>
      </w:pPr>
    </w:p>
    <w:p w14:paraId="6EE13C9F">
      <w:pPr>
        <w:spacing w:line="540" w:lineRule="exact"/>
        <w:ind w:firstLine="640" w:firstLineChars="200"/>
        <w:rPr>
          <w:rFonts w:eastAsia="黑体"/>
        </w:rPr>
      </w:pPr>
      <w:r>
        <w:rPr>
          <w:rFonts w:eastAsia="黑体"/>
        </w:rPr>
        <w:t>1 总则</w:t>
      </w:r>
    </w:p>
    <w:p w14:paraId="6579CB21">
      <w:pPr>
        <w:spacing w:line="540" w:lineRule="exact"/>
        <w:ind w:firstLine="640" w:firstLineChars="200"/>
        <w:rPr>
          <w:rFonts w:eastAsia="楷体_GB2312"/>
        </w:rPr>
      </w:pPr>
      <w:r>
        <w:rPr>
          <w:rFonts w:eastAsia="楷体_GB2312"/>
        </w:rPr>
        <w:t>1.1 编制目的</w:t>
      </w:r>
    </w:p>
    <w:p w14:paraId="37D7F11C">
      <w:pPr>
        <w:spacing w:line="540" w:lineRule="exact"/>
        <w:ind w:firstLine="640" w:firstLineChars="200"/>
        <w:rPr>
          <w:rFonts w:eastAsia="仿宋"/>
        </w:rPr>
      </w:pPr>
      <w:r>
        <w:rPr>
          <w:rFonts w:eastAsia="仿宋"/>
        </w:rPr>
        <w:t>为提高全区交通运输行业的快速反应能力、应急处置能力和服务保障能力，有效预防和妥善处置交通建设工程生产安全事故，最大限度地减少事故造成的人员伤亡、财产损失、环境破坏和社会影响，为全区经济社会发展提供坚强有力的交通运输安全保障。</w:t>
      </w:r>
    </w:p>
    <w:p w14:paraId="7ED48616">
      <w:pPr>
        <w:spacing w:line="540" w:lineRule="exact"/>
        <w:ind w:firstLine="640" w:firstLineChars="200"/>
        <w:rPr>
          <w:rFonts w:eastAsia="楷体_GB2312"/>
        </w:rPr>
      </w:pPr>
      <w:r>
        <w:rPr>
          <w:rFonts w:eastAsia="楷体_GB2312"/>
        </w:rPr>
        <w:t>1.2编制依据</w:t>
      </w:r>
    </w:p>
    <w:p w14:paraId="1C29FCD7">
      <w:pPr>
        <w:spacing w:line="540" w:lineRule="exact"/>
        <w:ind w:firstLine="640" w:firstLineChars="200"/>
        <w:rPr>
          <w:rFonts w:eastAsia="仿宋"/>
        </w:rPr>
      </w:pPr>
      <w:r>
        <w:rPr>
          <w:rFonts w:eastAsia="仿宋"/>
        </w:rPr>
        <w:t>《中华人民共和国突发事件应对法》、《交通运输突发事件应急管理规定》等有关法律、行政法规，《淄博市交通运输局突发事件应急预案》、</w:t>
      </w:r>
      <w:r>
        <w:t>《周村区交通运输局突发事件应急预案》</w:t>
      </w:r>
      <w:r>
        <w:rPr>
          <w:rFonts w:eastAsia="仿宋"/>
        </w:rPr>
        <w:t>和上级的相关预案。</w:t>
      </w:r>
    </w:p>
    <w:p w14:paraId="760C9073">
      <w:pPr>
        <w:spacing w:line="540" w:lineRule="exact"/>
        <w:ind w:firstLine="640" w:firstLineChars="200"/>
        <w:rPr>
          <w:rFonts w:eastAsia="楷体_GB2312"/>
        </w:rPr>
      </w:pPr>
      <w:r>
        <w:rPr>
          <w:rFonts w:eastAsia="楷体_GB2312"/>
        </w:rPr>
        <w:t>1.3 分级分类</w:t>
      </w:r>
    </w:p>
    <w:p w14:paraId="7EC41A54">
      <w:pPr>
        <w:spacing w:line="540" w:lineRule="exact"/>
        <w:ind w:firstLine="640" w:firstLineChars="200"/>
        <w:jc w:val="left"/>
        <w:rPr>
          <w:rFonts w:eastAsia="仿宋"/>
          <w:kern w:val="0"/>
        </w:rPr>
      </w:pPr>
      <w:r>
        <w:rPr>
          <w:rFonts w:eastAsia="仿宋"/>
        </w:rPr>
        <w:t>本预案所称建设工程生产安全事故是指在我区境内普通国省道和农村公路建设工程突然发生，造成或可能造成严重社会危害、人身伤害和财产损失，需要交通部门直接或协助采取应急处置措施予以应对的发生的生产安全事故。</w:t>
      </w:r>
    </w:p>
    <w:p w14:paraId="1C8BEF74">
      <w:pPr>
        <w:spacing w:line="540" w:lineRule="exact"/>
        <w:ind w:firstLine="640" w:firstLineChars="200"/>
        <w:rPr>
          <w:rFonts w:eastAsia="仿宋"/>
        </w:rPr>
      </w:pPr>
      <w:r>
        <w:rPr>
          <w:rFonts w:eastAsia="仿宋"/>
        </w:rPr>
        <w:t>依据突发事件分级，预警级别由高到低划分为特别重大预警（Ⅰ级预警）、重大预警（Ⅱ级预警）、较大预警（Ⅲ级预警）、一般预警（Ⅳ级预警），依次用红色、橙色、黄色和蓝色来表示。</w:t>
      </w:r>
    </w:p>
    <w:p w14:paraId="49C1AD98">
      <w:pPr>
        <w:spacing w:line="540" w:lineRule="exact"/>
        <w:ind w:firstLine="640" w:firstLineChars="200"/>
        <w:rPr>
          <w:rFonts w:eastAsia="仿宋"/>
        </w:rPr>
      </w:pPr>
      <w:r>
        <w:rPr>
          <w:rFonts w:eastAsia="仿宋"/>
        </w:rPr>
        <w:t>Ⅰ级（红色）特别重大。建设工程发生造成30人以上死亡,或者100人以上重伤(包括急性工业中毒), 或者1亿元以上直接经济损失的特别重大生产安全事故,需要承担紧急人员、物资运输以及其他应急救援任务的。</w:t>
      </w:r>
    </w:p>
    <w:p w14:paraId="2E035771">
      <w:pPr>
        <w:spacing w:line="540" w:lineRule="exact"/>
        <w:ind w:firstLine="640" w:firstLineChars="200"/>
        <w:rPr>
          <w:rFonts w:eastAsia="仿宋"/>
        </w:rPr>
      </w:pPr>
      <w:r>
        <w:rPr>
          <w:rFonts w:eastAsia="仿宋"/>
        </w:rPr>
        <w:t>Ⅱ级（橙色）重大。建设工程发生造成10人以上、30人以下死亡,或者50人以上、100人以下重伤(包括急性工业中毒),或者5000万元以上1亿元以下直接经济损失的重大生产安全事故,需要承担紧急人员、物资运输以及其他应急救援任务的。</w:t>
      </w:r>
    </w:p>
    <w:p w14:paraId="0068BFCD">
      <w:pPr>
        <w:spacing w:line="540" w:lineRule="exact"/>
        <w:ind w:firstLine="640" w:firstLineChars="200"/>
        <w:rPr>
          <w:rFonts w:eastAsia="仿宋"/>
        </w:rPr>
      </w:pPr>
      <w:r>
        <w:rPr>
          <w:rFonts w:eastAsia="仿宋"/>
        </w:rPr>
        <w:t>Ⅲ级（黄色）较大。建设工程发生造成3人以上、10人以下死亡,或者造成10人以上、50人以下重伤(包括急性工业中毒),或者造成1000万元以上5000万元以下直接经济损失的较大生产安全事故,需要承担紧急人员、物资运输以及其他应急救援任务的。</w:t>
      </w:r>
    </w:p>
    <w:p w14:paraId="5B17935A">
      <w:pPr>
        <w:spacing w:line="540" w:lineRule="exact"/>
        <w:ind w:firstLine="640" w:firstLineChars="200"/>
        <w:rPr>
          <w:rFonts w:eastAsia="仿宋"/>
        </w:rPr>
      </w:pPr>
      <w:r>
        <w:rPr>
          <w:rFonts w:eastAsia="仿宋"/>
        </w:rPr>
        <w:t>Ⅳ级（蓝色）一般。建设工程发生造成3人以下死亡,或者10人以下重伤(包括急性工业中毒),或者1000万元以下直接经济损失的一般生产安全事故,需要承担紧急人员、物资运输以及其他应急救援任务的。</w:t>
      </w:r>
    </w:p>
    <w:p w14:paraId="174E8639">
      <w:pPr>
        <w:spacing w:line="540" w:lineRule="exact"/>
        <w:ind w:firstLine="640" w:firstLineChars="200"/>
        <w:rPr>
          <w:rFonts w:eastAsia="楷体_GB2312"/>
        </w:rPr>
      </w:pPr>
      <w:r>
        <w:rPr>
          <w:rFonts w:eastAsia="楷体_GB2312"/>
        </w:rPr>
        <w:t>1.4适用范围</w:t>
      </w:r>
    </w:p>
    <w:p w14:paraId="5199EF82">
      <w:pPr>
        <w:spacing w:line="540" w:lineRule="exact"/>
        <w:ind w:firstLine="640" w:firstLineChars="200"/>
        <w:rPr>
          <w:rFonts w:eastAsia="仿宋"/>
        </w:rPr>
      </w:pPr>
      <w:r>
        <w:rPr>
          <w:rFonts w:eastAsia="仿宋"/>
        </w:rPr>
        <w:t>本预案适用于涉及周村区行政区划,或超出局属各单位处置能力的一般以上突发事件的应对工作。</w:t>
      </w:r>
    </w:p>
    <w:p w14:paraId="729557E0">
      <w:pPr>
        <w:spacing w:line="540" w:lineRule="exact"/>
        <w:ind w:firstLine="640" w:firstLineChars="200"/>
        <w:rPr>
          <w:rFonts w:eastAsia="黑体"/>
        </w:rPr>
      </w:pPr>
      <w:r>
        <w:rPr>
          <w:rFonts w:eastAsia="黑体"/>
        </w:rPr>
        <w:t>1.5工作原则</w:t>
      </w:r>
    </w:p>
    <w:p w14:paraId="0DFB6CD5">
      <w:pPr>
        <w:widowControl/>
        <w:spacing w:line="540" w:lineRule="exact"/>
        <w:ind w:firstLine="640" w:firstLineChars="200"/>
        <w:jc w:val="left"/>
        <w:rPr>
          <w:rFonts w:eastAsia="仿宋"/>
        </w:rPr>
      </w:pPr>
      <w:r>
        <w:rPr>
          <w:rFonts w:eastAsia="仿宋"/>
        </w:rPr>
        <w:t>（1）构建政府统一领导，专业力量与社会力量相结合，多部门参加、全社会参与的建设工程安全生产事故应急工作格局。</w:t>
      </w:r>
    </w:p>
    <w:p w14:paraId="08CC1E0B">
      <w:pPr>
        <w:spacing w:line="540" w:lineRule="exact"/>
        <w:ind w:firstLine="640" w:firstLineChars="200"/>
        <w:rPr>
          <w:rFonts w:eastAsia="仿宋"/>
        </w:rPr>
      </w:pPr>
      <w:r>
        <w:rPr>
          <w:rFonts w:eastAsia="仿宋"/>
        </w:rPr>
        <w:t>（2）根据建设工程生产安全事故等级，在属地为主的前提下，实施分类、分级响应。</w:t>
      </w:r>
    </w:p>
    <w:p w14:paraId="1A148E60">
      <w:pPr>
        <w:spacing w:line="540" w:lineRule="exact"/>
        <w:ind w:firstLine="640" w:firstLineChars="200"/>
        <w:rPr>
          <w:rFonts w:eastAsia="仿宋"/>
        </w:rPr>
      </w:pPr>
      <w:r>
        <w:rPr>
          <w:rFonts w:eastAsia="仿宋"/>
        </w:rPr>
        <w:t xml:space="preserve">（3）将保障人民群众的生命安全放在首位，坚持预防与应急并重，常态与非常态相结合，最大程度地减少建设工程生产安全事故及其造成的人员伤亡和危害。 </w:t>
      </w:r>
    </w:p>
    <w:p w14:paraId="51B85094">
      <w:pPr>
        <w:spacing w:line="540" w:lineRule="exact"/>
        <w:ind w:firstLine="640" w:firstLineChars="200"/>
        <w:rPr>
          <w:rFonts w:eastAsia="黑体"/>
        </w:rPr>
      </w:pPr>
      <w:r>
        <w:rPr>
          <w:rFonts w:eastAsia="黑体"/>
        </w:rPr>
        <w:t>2 组织体系及职责</w:t>
      </w:r>
    </w:p>
    <w:p w14:paraId="42383607">
      <w:pPr>
        <w:spacing w:line="540" w:lineRule="exact"/>
        <w:ind w:firstLine="640" w:firstLineChars="200"/>
        <w:rPr>
          <w:rFonts w:eastAsia="仿宋"/>
        </w:rPr>
      </w:pPr>
      <w:r>
        <w:rPr>
          <w:rFonts w:eastAsia="仿宋"/>
        </w:rPr>
        <w:t>工作机构由区交通运输局在局规划基建科设置交通工程建设应急工作组，作为建设工程生产安全事故应急日常工作机构。成员单位由局规划基建科、路政科和相关企业组成。应急工作组由局分管领导担任组长，局规划基建科、路政科的主要负责人担任副组长，由各责任单位和局机关相关科室成员组成。</w:t>
      </w:r>
    </w:p>
    <w:p w14:paraId="7F653800">
      <w:pPr>
        <w:spacing w:line="540" w:lineRule="exact"/>
        <w:ind w:firstLine="640" w:firstLineChars="200"/>
        <w:rPr>
          <w:rFonts w:eastAsia="仿宋"/>
        </w:rPr>
      </w:pPr>
      <w:r>
        <w:rPr>
          <w:rFonts w:eastAsia="仿宋"/>
        </w:rPr>
        <w:t>具体职责如下：</w:t>
      </w:r>
    </w:p>
    <w:p w14:paraId="51E6E232">
      <w:pPr>
        <w:spacing w:line="540" w:lineRule="exact"/>
        <w:ind w:firstLine="640" w:firstLineChars="200"/>
        <w:rPr>
          <w:rFonts w:eastAsia="仿宋"/>
        </w:rPr>
      </w:pPr>
      <w:r>
        <w:rPr>
          <w:rFonts w:eastAsia="仿宋"/>
        </w:rPr>
        <w:t>（1）组织编制、修订区交通运输局建设工程生产安全事故应急预案。</w:t>
      </w:r>
    </w:p>
    <w:p w14:paraId="54E85924">
      <w:pPr>
        <w:spacing w:line="540" w:lineRule="exact"/>
        <w:ind w:firstLine="640" w:firstLineChars="200"/>
        <w:rPr>
          <w:rFonts w:eastAsia="仿宋"/>
        </w:rPr>
      </w:pPr>
      <w:r>
        <w:rPr>
          <w:rFonts w:eastAsia="仿宋"/>
        </w:rPr>
        <w:t>（2）负责协调全区普通国省道在建工程建设生产安全事故应急处置工作。</w:t>
      </w:r>
    </w:p>
    <w:p w14:paraId="538F0510">
      <w:pPr>
        <w:spacing w:line="540" w:lineRule="exact"/>
        <w:ind w:firstLine="640" w:firstLineChars="200"/>
        <w:rPr>
          <w:rFonts w:eastAsia="仿宋"/>
        </w:rPr>
      </w:pPr>
      <w:r>
        <w:rPr>
          <w:rFonts w:eastAsia="仿宋"/>
        </w:rPr>
        <w:t>（3）指导全区农村公路突发事件应急处置工作。</w:t>
      </w:r>
    </w:p>
    <w:p w14:paraId="67FA4594">
      <w:pPr>
        <w:spacing w:line="540" w:lineRule="exact"/>
        <w:ind w:firstLine="640" w:firstLineChars="200"/>
        <w:rPr>
          <w:rFonts w:eastAsia="仿宋"/>
        </w:rPr>
      </w:pPr>
      <w:r>
        <w:rPr>
          <w:rFonts w:eastAsia="仿宋"/>
        </w:rPr>
        <w:t>（4）负责指导和监督全区受监交通建设工程项目应急预案的编制和实施。</w:t>
      </w:r>
    </w:p>
    <w:p w14:paraId="013C79C3">
      <w:pPr>
        <w:spacing w:line="540" w:lineRule="exact"/>
        <w:ind w:firstLine="640" w:firstLineChars="200"/>
        <w:rPr>
          <w:rFonts w:eastAsia="仿宋"/>
        </w:rPr>
      </w:pPr>
      <w:r>
        <w:rPr>
          <w:rFonts w:eastAsia="仿宋"/>
        </w:rPr>
        <w:t>（5）承办应急领导小组交办的其他工作。</w:t>
      </w:r>
    </w:p>
    <w:p w14:paraId="1C5237EF">
      <w:pPr>
        <w:spacing w:line="540" w:lineRule="exact"/>
        <w:ind w:firstLine="640" w:firstLineChars="200"/>
        <w:rPr>
          <w:rFonts w:eastAsia="仿宋"/>
        </w:rPr>
      </w:pPr>
      <w:r>
        <w:rPr>
          <w:rFonts w:eastAsia="黑体"/>
        </w:rPr>
        <w:t>3 预测和预警</w:t>
      </w:r>
      <w:r>
        <w:rPr>
          <w:rFonts w:eastAsia="黑体"/>
        </w:rPr>
        <w:tab/>
      </w:r>
    </w:p>
    <w:p w14:paraId="1B583792">
      <w:pPr>
        <w:spacing w:line="540" w:lineRule="exact"/>
        <w:ind w:firstLine="640" w:firstLineChars="200"/>
        <w:rPr>
          <w:rFonts w:eastAsia="仿宋"/>
        </w:rPr>
      </w:pPr>
      <w:r>
        <w:rPr>
          <w:rFonts w:eastAsia="仿宋"/>
        </w:rPr>
        <w:t>要针对可能发生建设工程生产安全事故,完善预测预警机制,建立风险评估与分级制度,做到早发现、早报告、早处置。</w:t>
      </w:r>
    </w:p>
    <w:p w14:paraId="6AD29A7D">
      <w:pPr>
        <w:spacing w:line="540" w:lineRule="exact"/>
        <w:ind w:firstLine="640" w:firstLineChars="200"/>
        <w:rPr>
          <w:rFonts w:eastAsia="仿宋"/>
        </w:rPr>
      </w:pPr>
      <w:r>
        <w:rPr>
          <w:rFonts w:eastAsia="仿宋"/>
        </w:rPr>
        <w:t>3.1预测预警的主要内容</w:t>
      </w:r>
    </w:p>
    <w:p w14:paraId="2B855D8B">
      <w:pPr>
        <w:spacing w:line="540" w:lineRule="exact"/>
        <w:ind w:firstLine="640" w:firstLineChars="200"/>
        <w:rPr>
          <w:rFonts w:eastAsia="仿宋"/>
        </w:rPr>
      </w:pPr>
      <w:r>
        <w:rPr>
          <w:rFonts w:eastAsia="仿宋"/>
        </w:rPr>
        <w:t>突发事件预警预防信息包括：诱发建设工程生产安全事故的风险因素、突发事件的影响、预警预防与应急对策等。</w:t>
      </w:r>
    </w:p>
    <w:p w14:paraId="3D4B4056">
      <w:pPr>
        <w:spacing w:line="540" w:lineRule="exact"/>
        <w:ind w:firstLine="640" w:firstLineChars="200"/>
        <w:rPr>
          <w:rFonts w:eastAsia="仿宋"/>
        </w:rPr>
      </w:pPr>
      <w:r>
        <w:rPr>
          <w:rFonts w:eastAsia="仿宋"/>
        </w:rPr>
        <w:t>3.2预测预警的信息渠道</w:t>
      </w:r>
    </w:p>
    <w:p w14:paraId="10451A0D">
      <w:pPr>
        <w:spacing w:line="540" w:lineRule="exact"/>
        <w:ind w:firstLine="640" w:firstLineChars="200"/>
        <w:rPr>
          <w:rFonts w:eastAsia="仿宋"/>
        </w:rPr>
      </w:pPr>
      <w:r>
        <w:rPr>
          <w:rFonts w:eastAsia="仿宋"/>
        </w:rPr>
        <w:t>（1）上级和相关部门发布的可能引起建设工程生产安全事故的预警信息。</w:t>
      </w:r>
    </w:p>
    <w:p w14:paraId="09452563">
      <w:pPr>
        <w:spacing w:line="540" w:lineRule="exact"/>
        <w:ind w:firstLine="640" w:firstLineChars="200"/>
        <w:rPr>
          <w:rFonts w:eastAsia="仿宋"/>
        </w:rPr>
      </w:pPr>
      <w:r>
        <w:rPr>
          <w:rFonts w:eastAsia="仿宋"/>
        </w:rPr>
        <w:t>（2）所属行业管理机构提供的可能引起建设工程生产安全事故的信息。</w:t>
      </w:r>
    </w:p>
    <w:p w14:paraId="0DDAE8E4">
      <w:pPr>
        <w:spacing w:line="540" w:lineRule="exact"/>
        <w:ind w:firstLine="640" w:firstLineChars="200"/>
        <w:rPr>
          <w:rFonts w:eastAsia="仿宋"/>
        </w:rPr>
      </w:pPr>
      <w:r>
        <w:rPr>
          <w:rFonts w:eastAsia="仿宋"/>
        </w:rPr>
        <w:t>（3）其他有关单位及公众发布或提供有关的可能引起建设工程生产安全事故的信息。</w:t>
      </w:r>
    </w:p>
    <w:p w14:paraId="4E296615">
      <w:pPr>
        <w:spacing w:line="540" w:lineRule="exact"/>
        <w:ind w:firstLine="640" w:firstLineChars="200"/>
        <w:rPr>
          <w:rFonts w:eastAsia="仿宋"/>
        </w:rPr>
      </w:pPr>
      <w:r>
        <w:rPr>
          <w:rFonts w:eastAsia="仿宋"/>
        </w:rPr>
        <w:t>3.3信息报送与处理</w:t>
      </w:r>
    </w:p>
    <w:p w14:paraId="630E4882">
      <w:pPr>
        <w:spacing w:line="540" w:lineRule="exact"/>
        <w:ind w:firstLine="640" w:firstLineChars="200"/>
        <w:rPr>
          <w:rFonts w:eastAsia="仿宋"/>
        </w:rPr>
      </w:pPr>
      <w:r>
        <w:rPr>
          <w:rFonts w:eastAsia="仿宋"/>
        </w:rPr>
        <w:t>(1)预警信息核实与确认。局规划基建科要及时、准确地向区局报告建设工程生产安全事故的有关情况。</w:t>
      </w:r>
    </w:p>
    <w:p w14:paraId="1BD2A44C">
      <w:pPr>
        <w:spacing w:line="540" w:lineRule="exact"/>
        <w:ind w:firstLine="640" w:firstLineChars="200"/>
        <w:rPr>
          <w:rFonts w:eastAsia="仿宋"/>
        </w:rPr>
      </w:pPr>
      <w:r>
        <w:rPr>
          <w:rFonts w:eastAsia="仿宋"/>
        </w:rPr>
        <w:t>(2)积极做好相应准备。在预警区域内，局规划基建科应当根据预警级别采取相应的措施,做好启动相关应急响应和应急机制的准备。预警发布后，实行24小时值班制度，相关单位、人员必须保证通讯畅通。</w:t>
      </w:r>
    </w:p>
    <w:p w14:paraId="3624E5CF">
      <w:pPr>
        <w:spacing w:line="540" w:lineRule="exact"/>
        <w:ind w:firstLine="640" w:firstLineChars="200"/>
        <w:rPr>
          <w:rFonts w:eastAsia="黑体"/>
        </w:rPr>
      </w:pPr>
      <w:r>
        <w:rPr>
          <w:rFonts w:eastAsia="黑体"/>
        </w:rPr>
        <w:t>4 应急响应</w:t>
      </w:r>
    </w:p>
    <w:p w14:paraId="4A553BAA">
      <w:pPr>
        <w:spacing w:line="540" w:lineRule="exact"/>
        <w:ind w:firstLine="640" w:firstLineChars="200"/>
        <w:rPr>
          <w:rFonts w:eastAsia="仿宋"/>
        </w:rPr>
      </w:pPr>
      <w:r>
        <w:rPr>
          <w:rFonts w:eastAsia="仿宋"/>
        </w:rPr>
        <w:t>建立完善应急处置各项制度,建立健全应急处置应对机制,提高应急处置能力。</w:t>
      </w:r>
    </w:p>
    <w:p w14:paraId="79F1F534">
      <w:pPr>
        <w:spacing w:line="540" w:lineRule="exact"/>
        <w:ind w:firstLine="640" w:firstLineChars="200"/>
        <w:rPr>
          <w:rFonts w:eastAsia="仿宋"/>
        </w:rPr>
      </w:pPr>
      <w:r>
        <w:rPr>
          <w:rFonts w:eastAsia="仿宋"/>
        </w:rPr>
        <w:t>4.1信息报告与处置</w:t>
      </w:r>
    </w:p>
    <w:p w14:paraId="0AD1EE3A">
      <w:pPr>
        <w:spacing w:line="540" w:lineRule="exact"/>
        <w:ind w:firstLine="640" w:firstLineChars="200"/>
        <w:rPr>
          <w:rFonts w:eastAsia="仿宋"/>
        </w:rPr>
      </w:pPr>
      <w:r>
        <w:rPr>
          <w:rFonts w:eastAsia="仿宋"/>
        </w:rPr>
        <w:t>建设工程生产安全事故信息的接收、流转和报送应遵循及时快速、准确高效、分级报告的原则。</w:t>
      </w:r>
    </w:p>
    <w:p w14:paraId="2B28F83C">
      <w:pPr>
        <w:spacing w:line="540" w:lineRule="exact"/>
        <w:ind w:firstLine="640" w:firstLineChars="200"/>
        <w:rPr>
          <w:rFonts w:eastAsia="仿宋"/>
        </w:rPr>
      </w:pPr>
      <w:r>
        <w:rPr>
          <w:rFonts w:eastAsia="仿宋"/>
        </w:rPr>
        <w:t>(1)报告的责任主体。建设工程生产安全事故工地建设、施工、监理单位和相关从业人员应当及时将有关情况向局规划基建科报告。</w:t>
      </w:r>
    </w:p>
    <w:p w14:paraId="5DC5648F">
      <w:pPr>
        <w:spacing w:line="560" w:lineRule="exact"/>
        <w:ind w:firstLine="320" w:firstLineChars="100"/>
        <w:rPr>
          <w:kern w:val="0"/>
        </w:rPr>
      </w:pPr>
      <w:r>
        <w:rPr>
          <w:rFonts w:eastAsia="仿宋"/>
        </w:rPr>
        <w:t xml:space="preserve">  (2)报告的时限和程序。建设工程生产安全事故发生后,相关从业单位应当立即拨打110、119、120等报警救援电话，同时立即上报局规划基建科。局规划基建科应立即核实并报局应急管理委员会办公室。信息报出后必须进行电话确认。</w:t>
      </w:r>
      <w:r>
        <w:rPr>
          <w:kern w:val="0"/>
        </w:rPr>
        <w:t>要认真贯彻落实区委、区政府加强突发事件信息报告、舆情应对和应急处置的有关要求，加强监测预警，防范化解风险，严格遵守突发事件信息报告时限，做到早发现、早报告、早处置。对达到报送标准的突发事件和发生在敏感时间、敏感地点或涉及敏感人员的事件以及可能演化为较大级别的事件。</w:t>
      </w:r>
    </w:p>
    <w:p w14:paraId="4A14655C">
      <w:pPr>
        <w:spacing w:line="560" w:lineRule="exact"/>
        <w:ind w:firstLine="640" w:firstLineChars="200"/>
        <w:rPr>
          <w:kern w:val="0"/>
        </w:rPr>
      </w:pPr>
      <w:r>
        <w:rPr>
          <w:rFonts w:eastAsia="仿宋"/>
        </w:rPr>
        <w:t>局突发事件应急管理委员办公室</w:t>
      </w:r>
      <w:r>
        <w:rPr>
          <w:kern w:val="0"/>
          <w:lang w:val="zh-CN"/>
        </w:rPr>
        <w:t>在发现和接到预警信息或社会公众的报告，并经核实确认突发事件发生后，要立即向</w:t>
      </w:r>
      <w:r>
        <w:rPr>
          <w:rFonts w:eastAsia="仿宋"/>
        </w:rPr>
        <w:t>局突发事件应急管理委员会</w:t>
      </w:r>
      <w:r>
        <w:rPr>
          <w:kern w:val="0"/>
          <w:lang w:val="zh-CN"/>
        </w:rPr>
        <w:t>报告，并于</w:t>
      </w:r>
      <w:r>
        <w:rPr>
          <w:kern w:val="0"/>
        </w:rPr>
        <w:t>10分钟内（市政府要求区政府报送时间不超过25分钟）将初步情况电话报告区委机要保密室和区政府值班室，同时报区应急局；事发后40分钟内（市政府要求区报送时间不超过50分钟），必须书面报告初步核实的概况，作为突发事件初步上报的口径。比较敏感的一般突发事件详细信息须在１小时内报区委、区政府，同时抄报区应急局。</w:t>
      </w:r>
    </w:p>
    <w:p w14:paraId="600C133B">
      <w:pPr>
        <w:spacing w:line="560" w:lineRule="exact"/>
        <w:ind w:firstLine="640" w:firstLineChars="200"/>
        <w:rPr>
          <w:kern w:val="0"/>
        </w:rPr>
      </w:pPr>
      <w:r>
        <w:rPr>
          <w:kern w:val="0"/>
        </w:rPr>
        <w:t>对要求核报的信息，要迅速核实，及时反馈相关情况。电话反馈初步核实情况时间不超过10分钟（市政府要求区报送时间不超过15分钟）；对于明确要求报送书面信息的，反馈时间原则上不超过30分钟（市政府要求区报送时间不超过40分钟），有关情况可以续报。（区委机要保密室电话：6195030传真：6195030；区政府值班室电话：6195558传真：6195567；区应急局值班电话：6195211传真：6195211）</w:t>
      </w:r>
    </w:p>
    <w:p w14:paraId="7E8562C3">
      <w:pPr>
        <w:spacing w:line="540" w:lineRule="exact"/>
        <w:rPr>
          <w:rFonts w:eastAsia="仿宋"/>
        </w:rPr>
      </w:pPr>
    </w:p>
    <w:p w14:paraId="576C66CB">
      <w:pPr>
        <w:spacing w:line="540" w:lineRule="exact"/>
        <w:ind w:firstLine="640" w:firstLineChars="200"/>
        <w:rPr>
          <w:rFonts w:eastAsia="仿宋"/>
        </w:rPr>
      </w:pPr>
      <w:r>
        <w:rPr>
          <w:rFonts w:eastAsia="仿宋"/>
        </w:rPr>
        <w:t>(3)报告的主要内容。事件发生的时间、地点及信息来源；事件起因、性质、基本过程、已造成的后果以及影响范围和事件发展趋势；已采取的措施、下一步的工作计划；信息报送单位、联系人和联系电话等。</w:t>
      </w:r>
    </w:p>
    <w:p w14:paraId="1E969031">
      <w:pPr>
        <w:spacing w:line="540" w:lineRule="exact"/>
        <w:ind w:firstLine="640" w:firstLineChars="200"/>
        <w:rPr>
          <w:rFonts w:eastAsia="仿宋"/>
        </w:rPr>
      </w:pPr>
      <w:r>
        <w:rPr>
          <w:rFonts w:eastAsia="仿宋"/>
        </w:rPr>
        <w:t>对于情况不够清楚、要素不齐全的信息，要及时核实补充内容，并将后续情况及时上报。对建设工程生产安全事故处置的新进展、衍生的新情况要及时续报，建设工程生产安全事故处置结束后，要进行终报。</w:t>
      </w:r>
    </w:p>
    <w:p w14:paraId="182CF163">
      <w:pPr>
        <w:spacing w:line="540" w:lineRule="exact"/>
        <w:ind w:firstLine="640" w:firstLineChars="200"/>
        <w:rPr>
          <w:rFonts w:eastAsia="仿宋"/>
        </w:rPr>
      </w:pPr>
      <w:r>
        <w:rPr>
          <w:rFonts w:eastAsia="仿宋"/>
        </w:rPr>
        <w:t>4.2先期处置</w:t>
      </w:r>
    </w:p>
    <w:p w14:paraId="0ABBB824">
      <w:pPr>
        <w:spacing w:line="540" w:lineRule="exact"/>
        <w:ind w:firstLine="640" w:firstLineChars="200"/>
        <w:rPr>
          <w:rFonts w:eastAsia="仿宋"/>
        </w:rPr>
      </w:pPr>
      <w:r>
        <w:rPr>
          <w:rFonts w:eastAsia="仿宋"/>
        </w:rPr>
        <w:t>交通工程建设应急工作组在获悉事故信息后，立即启动相关应急响应，采取措施控制事态发展，最大限度减少人员伤亡、财产损失和社会影响。</w:t>
      </w:r>
    </w:p>
    <w:p w14:paraId="41B3B362">
      <w:pPr>
        <w:spacing w:line="540" w:lineRule="exact"/>
        <w:ind w:firstLine="640" w:firstLineChars="200"/>
        <w:rPr>
          <w:rFonts w:eastAsia="仿宋"/>
        </w:rPr>
      </w:pPr>
      <w:r>
        <w:rPr>
          <w:rFonts w:eastAsia="仿宋"/>
        </w:rPr>
        <w:t>4.3分级响应</w:t>
      </w:r>
    </w:p>
    <w:p w14:paraId="72BA9BC7">
      <w:pPr>
        <w:spacing w:line="540" w:lineRule="exact"/>
        <w:ind w:firstLine="640" w:firstLineChars="200"/>
        <w:rPr>
          <w:rFonts w:eastAsia="仿宋"/>
        </w:rPr>
      </w:pPr>
      <w:r>
        <w:rPr>
          <w:rFonts w:eastAsia="仿宋"/>
        </w:rPr>
        <w:t>一般事件（Ⅳ级）由区交通运输局在区政府或市局的领导下，启动并实施本级交通应急响应。</w:t>
      </w:r>
    </w:p>
    <w:p w14:paraId="53B63DAB">
      <w:pPr>
        <w:spacing w:line="540" w:lineRule="exact"/>
        <w:ind w:firstLine="640" w:firstLineChars="200"/>
        <w:rPr>
          <w:rFonts w:eastAsia="仿宋"/>
        </w:rPr>
      </w:pPr>
      <w:r>
        <w:rPr>
          <w:rFonts w:eastAsia="仿宋"/>
        </w:rPr>
        <w:t>4.4应急响应启动程序</w:t>
      </w:r>
    </w:p>
    <w:p w14:paraId="571DB895">
      <w:pPr>
        <w:spacing w:line="540" w:lineRule="exact"/>
        <w:ind w:firstLine="640" w:firstLineChars="200"/>
        <w:rPr>
          <w:rFonts w:eastAsia="仿宋"/>
        </w:rPr>
      </w:pPr>
      <w:r>
        <w:rPr>
          <w:rFonts w:eastAsia="仿宋"/>
        </w:rPr>
        <w:t>Ⅱ、Ⅲ级应急响应时，按照省交通运输厅和市交通运输局部署进行处置，区局按下列程序和内容启动Ⅳ级响应：</w:t>
      </w:r>
    </w:p>
    <w:p w14:paraId="3FB26A8A">
      <w:pPr>
        <w:spacing w:line="540" w:lineRule="exact"/>
        <w:ind w:firstLine="640" w:firstLineChars="200"/>
        <w:rPr>
          <w:rFonts w:eastAsia="仿宋"/>
        </w:rPr>
      </w:pPr>
      <w:r>
        <w:rPr>
          <w:rFonts w:eastAsia="仿宋"/>
        </w:rPr>
        <w:t>局突发事件应急管理委员会视情启动Ⅳ级应急响应。Ⅳ级应急响应宣布后，局机关协调机构、相应工作机构分别按照职责分工, 立即开展处置工作；局突发事件应急管理委员会根据需要指定现场指挥（指导）工作组，赶赴现场指挥（指导）处置工作。</w:t>
      </w:r>
    </w:p>
    <w:p w14:paraId="25AF45CD">
      <w:pPr>
        <w:spacing w:line="540" w:lineRule="exact"/>
        <w:ind w:firstLine="640" w:firstLineChars="200"/>
        <w:rPr>
          <w:rFonts w:eastAsia="仿宋"/>
        </w:rPr>
      </w:pPr>
      <w:r>
        <w:rPr>
          <w:rFonts w:eastAsia="仿宋"/>
        </w:rPr>
        <w:t>需要有关应急力量支援时，及时向市交通运输局和区政府提出请求。</w:t>
      </w:r>
    </w:p>
    <w:p w14:paraId="63F35E39">
      <w:pPr>
        <w:spacing w:line="540" w:lineRule="exact"/>
        <w:ind w:firstLine="640" w:firstLineChars="200"/>
        <w:rPr>
          <w:rFonts w:eastAsia="仿宋"/>
        </w:rPr>
      </w:pPr>
      <w:r>
        <w:rPr>
          <w:rFonts w:eastAsia="仿宋"/>
        </w:rPr>
        <w:t>4.5应急响应终止</w:t>
      </w:r>
    </w:p>
    <w:p w14:paraId="7EE77150">
      <w:pPr>
        <w:spacing w:line="540" w:lineRule="exact"/>
        <w:ind w:firstLine="640" w:firstLineChars="200"/>
        <w:rPr>
          <w:rFonts w:eastAsia="仿宋"/>
        </w:rPr>
      </w:pPr>
      <w:r>
        <w:rPr>
          <w:rFonts w:eastAsia="仿宋"/>
        </w:rPr>
        <w:t>根据政府和现场指挥部的指令，由区交通运输局做出行业内部Ⅳ级应急响应终止。</w:t>
      </w:r>
    </w:p>
    <w:p w14:paraId="4B18C29B">
      <w:pPr>
        <w:spacing w:line="540" w:lineRule="exact"/>
        <w:ind w:firstLine="640" w:firstLineChars="200"/>
        <w:rPr>
          <w:rFonts w:eastAsia="黑体"/>
        </w:rPr>
      </w:pPr>
      <w:r>
        <w:rPr>
          <w:rFonts w:eastAsia="黑体"/>
        </w:rPr>
        <w:t>5 恢复与重建</w:t>
      </w:r>
    </w:p>
    <w:p w14:paraId="32315328">
      <w:pPr>
        <w:spacing w:line="540" w:lineRule="exact"/>
        <w:ind w:firstLine="640" w:firstLineChars="200"/>
        <w:rPr>
          <w:rFonts w:eastAsia="仿宋"/>
        </w:rPr>
      </w:pPr>
      <w:r>
        <w:rPr>
          <w:rFonts w:eastAsia="仿宋"/>
        </w:rPr>
        <w:t>区局应配合周村区人民政府或市局进行善后处置、调查评估和恢复重建。</w:t>
      </w:r>
    </w:p>
    <w:p w14:paraId="54B6E831">
      <w:pPr>
        <w:spacing w:line="540" w:lineRule="exact"/>
        <w:ind w:firstLine="640" w:firstLineChars="200"/>
        <w:rPr>
          <w:rFonts w:eastAsia="黑体"/>
        </w:rPr>
      </w:pPr>
      <w:r>
        <w:rPr>
          <w:rFonts w:eastAsia="黑体"/>
        </w:rPr>
        <w:t>6 应急保障</w:t>
      </w:r>
    </w:p>
    <w:p w14:paraId="09FB1B45">
      <w:pPr>
        <w:spacing w:line="540" w:lineRule="exact"/>
        <w:ind w:firstLine="640" w:firstLineChars="200"/>
        <w:rPr>
          <w:rFonts w:eastAsia="仿宋"/>
        </w:rPr>
      </w:pPr>
      <w:r>
        <w:rPr>
          <w:rFonts w:eastAsia="仿宋"/>
        </w:rPr>
        <w:t>6.1专家组</w:t>
      </w:r>
    </w:p>
    <w:p w14:paraId="51799444">
      <w:pPr>
        <w:spacing w:line="540" w:lineRule="exact"/>
        <w:ind w:firstLine="640" w:firstLineChars="200"/>
        <w:rPr>
          <w:rFonts w:eastAsia="仿宋"/>
        </w:rPr>
      </w:pPr>
      <w:r>
        <w:rPr>
          <w:rFonts w:eastAsia="仿宋"/>
        </w:rPr>
        <w:t>交通工程建设应急工作组建立突发事件应急工作专家库,视情组成应急管理专家组,为行业领域应急管理提供决策建议和技术咨询,必要时参加建设工程生产安全事故的应急处置工作。具体职责如下：</w:t>
      </w:r>
    </w:p>
    <w:p w14:paraId="3E4AE0EF">
      <w:pPr>
        <w:spacing w:line="540" w:lineRule="exact"/>
        <w:ind w:firstLine="640" w:firstLineChars="200"/>
        <w:rPr>
          <w:rFonts w:eastAsia="仿宋"/>
        </w:rPr>
      </w:pPr>
      <w:r>
        <w:rPr>
          <w:rFonts w:eastAsia="仿宋"/>
        </w:rPr>
        <w:t>（1）参与拟定、修订建设工程生产安全事故应急预案及有关规章制度；</w:t>
      </w:r>
    </w:p>
    <w:p w14:paraId="7092D5FE">
      <w:pPr>
        <w:spacing w:line="540" w:lineRule="exact"/>
        <w:ind w:firstLine="640" w:firstLineChars="200"/>
        <w:rPr>
          <w:rFonts w:eastAsia="仿宋"/>
        </w:rPr>
      </w:pPr>
      <w:r>
        <w:rPr>
          <w:rFonts w:eastAsia="仿宋"/>
        </w:rPr>
        <w:t>（2）负责对应急准备以及应急行动方案提供专业咨询和建议；</w:t>
      </w:r>
    </w:p>
    <w:p w14:paraId="5EC3E2EB">
      <w:pPr>
        <w:spacing w:line="540" w:lineRule="exact"/>
        <w:ind w:firstLine="640" w:firstLineChars="200"/>
        <w:rPr>
          <w:rFonts w:eastAsia="仿宋"/>
        </w:rPr>
      </w:pPr>
      <w:r>
        <w:rPr>
          <w:rFonts w:eastAsia="仿宋"/>
        </w:rPr>
        <w:t>（3）负责对应急响应终止和后期分析评估提出咨询意见；</w:t>
      </w:r>
    </w:p>
    <w:p w14:paraId="1F406267">
      <w:pPr>
        <w:spacing w:line="540" w:lineRule="exact"/>
        <w:ind w:firstLine="640" w:firstLineChars="200"/>
        <w:rPr>
          <w:rFonts w:eastAsia="仿宋"/>
        </w:rPr>
      </w:pPr>
      <w:r>
        <w:rPr>
          <w:rFonts w:eastAsia="仿宋"/>
        </w:rPr>
        <w:t>（4）承办局突发事件应急管理委员会委托的其他事项。</w:t>
      </w:r>
    </w:p>
    <w:p w14:paraId="0138D9C4">
      <w:pPr>
        <w:spacing w:line="540" w:lineRule="exact"/>
        <w:ind w:firstLine="640" w:firstLineChars="200"/>
        <w:rPr>
          <w:rFonts w:eastAsia="仿宋"/>
        </w:rPr>
      </w:pPr>
      <w:r>
        <w:rPr>
          <w:rFonts w:eastAsia="仿宋"/>
        </w:rPr>
        <w:t>6.2应急队伍</w:t>
      </w:r>
    </w:p>
    <w:p w14:paraId="57086179">
      <w:pPr>
        <w:spacing w:line="540" w:lineRule="exact"/>
        <w:ind w:firstLine="640" w:firstLineChars="200"/>
        <w:rPr>
          <w:rFonts w:eastAsia="仿宋"/>
        </w:rPr>
      </w:pPr>
      <w:r>
        <w:rPr>
          <w:rFonts w:eastAsia="仿宋"/>
        </w:rPr>
        <w:t>区局按照“平急结合、因地制宜，分类建设、分级负责，统一指挥、协调运转”的原则建立建设工程生产安全事故应急队伍。</w:t>
      </w:r>
    </w:p>
    <w:p w14:paraId="37D96A5E">
      <w:pPr>
        <w:spacing w:line="540" w:lineRule="exact"/>
        <w:ind w:firstLine="640" w:firstLineChars="200"/>
        <w:rPr>
          <w:rFonts w:eastAsia="仿宋"/>
        </w:rPr>
      </w:pPr>
      <w:r>
        <w:rPr>
          <w:rFonts w:eastAsia="仿宋"/>
        </w:rPr>
        <w:t>6.3专业应急队伍的组建</w:t>
      </w:r>
    </w:p>
    <w:p w14:paraId="6014A81A">
      <w:pPr>
        <w:spacing w:line="540" w:lineRule="exact"/>
        <w:ind w:firstLine="640" w:firstLineChars="200"/>
        <w:rPr>
          <w:rFonts w:eastAsia="仿宋"/>
        </w:rPr>
      </w:pPr>
      <w:r>
        <w:rPr>
          <w:rFonts w:eastAsia="仿宋"/>
        </w:rPr>
        <w:t>交通应急抢险队伍：局规划</w:t>
      </w:r>
      <w:r>
        <w:rPr>
          <w:rFonts w:hint="eastAsia" w:eastAsia="仿宋"/>
          <w:lang w:eastAsia="zh-CN"/>
        </w:rPr>
        <w:t>建设管理科、中心规划建设管理科、中心交通工程科</w:t>
      </w:r>
      <w:r>
        <w:rPr>
          <w:rFonts w:eastAsia="仿宋"/>
        </w:rPr>
        <w:t>负责本级应急抢险队伍的组建和日常管理。</w:t>
      </w:r>
    </w:p>
    <w:p w14:paraId="4ADA70F1">
      <w:pPr>
        <w:spacing w:line="540" w:lineRule="exact"/>
        <w:ind w:firstLine="640" w:firstLineChars="200"/>
        <w:rPr>
          <w:rFonts w:eastAsia="仿宋"/>
        </w:rPr>
      </w:pPr>
      <w:r>
        <w:rPr>
          <w:rFonts w:eastAsia="仿宋"/>
        </w:rPr>
        <w:t>社会力量动员与参与：交通工程建设应急工作组应根据属地的实际情况和突发事件特点，制订相应的社会动员方案，明确动员的范围、组织程序、决策程序。在交通运输自有应急力量不能满足应急处置需求时，向同级人民政府提出请求，请求动员社会力量参与应急处置工作。</w:t>
      </w:r>
    </w:p>
    <w:p w14:paraId="37C94ABD">
      <w:pPr>
        <w:spacing w:line="540" w:lineRule="exact"/>
        <w:ind w:firstLine="640" w:firstLineChars="200"/>
        <w:rPr>
          <w:rFonts w:eastAsia="仿宋"/>
        </w:rPr>
      </w:pPr>
      <w:r>
        <w:rPr>
          <w:rFonts w:eastAsia="仿宋"/>
        </w:rPr>
        <w:t>6.4物资保障</w:t>
      </w:r>
    </w:p>
    <w:p w14:paraId="00DC3CC6">
      <w:pPr>
        <w:spacing w:line="540" w:lineRule="exact"/>
        <w:ind w:firstLine="640" w:firstLineChars="200"/>
        <w:rPr>
          <w:rFonts w:eastAsia="仿宋"/>
        </w:rPr>
      </w:pPr>
      <w:r>
        <w:rPr>
          <w:rFonts w:eastAsia="仿宋"/>
        </w:rPr>
        <w:t>交通工程建设应急工作组应根据应对突发事件的需要，牵头建立本级车辆、工程机械等应急物资数据库。局规划基建科应采取商业储备、生产能力储备以及与有关企业签订合同等方式,保证处置与救援所需物资需要。</w:t>
      </w:r>
    </w:p>
    <w:p w14:paraId="12184BA2">
      <w:pPr>
        <w:spacing w:line="540" w:lineRule="exact"/>
        <w:ind w:firstLine="640" w:firstLineChars="200"/>
        <w:rPr>
          <w:rFonts w:eastAsia="仿宋"/>
        </w:rPr>
      </w:pPr>
      <w:r>
        <w:rPr>
          <w:rFonts w:eastAsia="仿宋"/>
        </w:rPr>
        <w:t>6.5资金保障</w:t>
      </w:r>
    </w:p>
    <w:p w14:paraId="6E09276C">
      <w:pPr>
        <w:spacing w:line="540" w:lineRule="exact"/>
        <w:ind w:firstLine="640" w:firstLineChars="200"/>
        <w:rPr>
          <w:rFonts w:eastAsia="仿宋"/>
        </w:rPr>
      </w:pPr>
      <w:r>
        <w:rPr>
          <w:rFonts w:eastAsia="仿宋"/>
        </w:rPr>
        <w:t>建设工程生产安全事故应急保障所需的各项经费，由局计财科负责安排解决，并按规定程序列入年度财政预算。</w:t>
      </w:r>
    </w:p>
    <w:p w14:paraId="3160948F">
      <w:pPr>
        <w:spacing w:line="540" w:lineRule="exact"/>
        <w:ind w:firstLine="640" w:firstLineChars="200"/>
        <w:rPr>
          <w:rFonts w:eastAsia="黑体"/>
        </w:rPr>
      </w:pPr>
      <w:r>
        <w:rPr>
          <w:rFonts w:eastAsia="黑体"/>
        </w:rPr>
        <w:t>7 监督管理</w:t>
      </w:r>
    </w:p>
    <w:p w14:paraId="353AE87C">
      <w:pPr>
        <w:spacing w:line="540" w:lineRule="exact"/>
        <w:ind w:firstLine="640" w:firstLineChars="200"/>
        <w:rPr>
          <w:rFonts w:eastAsia="仿宋"/>
        </w:rPr>
      </w:pPr>
      <w:r>
        <w:rPr>
          <w:rFonts w:eastAsia="仿宋"/>
        </w:rPr>
        <w:t>交通工程建设应急工作组要结合所辖区域和单位实际，有计划、有重点地组织培训和预案演练，重点强化汛期和冬季施工应急演练。</w:t>
      </w:r>
    </w:p>
    <w:p w14:paraId="7268C270">
      <w:pPr>
        <w:spacing w:line="540" w:lineRule="exact"/>
        <w:ind w:firstLine="640" w:firstLineChars="200"/>
        <w:rPr>
          <w:rFonts w:eastAsia="黑体"/>
        </w:rPr>
      </w:pPr>
      <w:r>
        <w:rPr>
          <w:rFonts w:eastAsia="黑体"/>
        </w:rPr>
        <w:t>8附件</w:t>
      </w:r>
    </w:p>
    <w:p w14:paraId="7C34CCCA">
      <w:pPr>
        <w:spacing w:line="540" w:lineRule="exact"/>
        <w:rPr>
          <w:rFonts w:eastAsia="仿宋"/>
        </w:rPr>
      </w:pPr>
      <w:r>
        <w:rPr>
          <w:rFonts w:eastAsia="仿宋"/>
        </w:rPr>
        <w:t xml:space="preserve">   （附件1）区交通运输局交通工程建设应急工作组联络表</w:t>
      </w:r>
    </w:p>
    <w:p w14:paraId="0BED1473">
      <w:pPr>
        <w:spacing w:line="540" w:lineRule="exact"/>
        <w:rPr>
          <w:rFonts w:eastAsia="仿宋"/>
        </w:rPr>
      </w:pPr>
      <w:r>
        <w:rPr>
          <w:rFonts w:eastAsia="仿宋"/>
        </w:rPr>
        <w:t xml:space="preserve">   （附件2）交通建设工程生产安全事故应急设备汇总表</w:t>
      </w:r>
    </w:p>
    <w:p w14:paraId="639A12BD">
      <w:pPr>
        <w:spacing w:line="540" w:lineRule="exact"/>
        <w:rPr>
          <w:rFonts w:eastAsia="仿宋"/>
        </w:rPr>
      </w:pPr>
      <w:r>
        <w:rPr>
          <w:rFonts w:eastAsia="仿宋"/>
        </w:rPr>
        <w:t xml:space="preserve">   （附件3）农村公路工程机械设备明细表</w:t>
      </w:r>
    </w:p>
    <w:p w14:paraId="0CB79D58">
      <w:pPr>
        <w:spacing w:line="540" w:lineRule="exact"/>
        <w:rPr>
          <w:rFonts w:eastAsia="仿宋"/>
        </w:rPr>
      </w:pPr>
      <w:r>
        <w:rPr>
          <w:rFonts w:eastAsia="仿宋"/>
        </w:rPr>
        <w:t xml:space="preserve">   （附件4）淄博市交通建设工程生产安全应急专家组信息</w:t>
      </w:r>
    </w:p>
    <w:p w14:paraId="20C99DC0">
      <w:pPr>
        <w:spacing w:line="540" w:lineRule="exact"/>
        <w:rPr>
          <w:rFonts w:eastAsia="黑体"/>
        </w:rPr>
      </w:pPr>
    </w:p>
    <w:p w14:paraId="16F78458">
      <w:pPr>
        <w:spacing w:line="540" w:lineRule="exact"/>
        <w:rPr>
          <w:rFonts w:eastAsia="黑体"/>
        </w:rPr>
      </w:pPr>
    </w:p>
    <w:p w14:paraId="5F18F7A9">
      <w:pPr>
        <w:spacing w:line="540" w:lineRule="exact"/>
        <w:rPr>
          <w:rFonts w:eastAsia="黑体"/>
        </w:rPr>
      </w:pPr>
    </w:p>
    <w:p w14:paraId="126A20D4">
      <w:pPr>
        <w:spacing w:line="540" w:lineRule="exact"/>
        <w:rPr>
          <w:rFonts w:eastAsia="黑体"/>
        </w:rPr>
      </w:pPr>
    </w:p>
    <w:p w14:paraId="458C89CB">
      <w:pPr>
        <w:pStyle w:val="15"/>
      </w:pPr>
    </w:p>
    <w:p w14:paraId="1D046581">
      <w:pPr>
        <w:rPr>
          <w:rFonts w:eastAsia="黑体"/>
        </w:rPr>
      </w:pPr>
      <w:r>
        <w:rPr>
          <w:rFonts w:eastAsia="黑体"/>
        </w:rPr>
        <w:t>（附件1）</w:t>
      </w:r>
    </w:p>
    <w:p w14:paraId="109D31E7">
      <w:pPr>
        <w:spacing w:line="600" w:lineRule="exact"/>
        <w:jc w:val="center"/>
        <w:rPr>
          <w:rFonts w:eastAsia="方正小标宋简体"/>
          <w:bCs/>
          <w:sz w:val="36"/>
          <w:szCs w:val="36"/>
        </w:rPr>
      </w:pPr>
      <w:r>
        <w:rPr>
          <w:rFonts w:eastAsia="方正小标宋简体"/>
          <w:bCs/>
          <w:sz w:val="36"/>
          <w:szCs w:val="36"/>
        </w:rPr>
        <w:t>周村区交通运输局交通工程建设应急工作组联络表</w:t>
      </w:r>
    </w:p>
    <w:tbl>
      <w:tblPr>
        <w:tblStyle w:val="11"/>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2"/>
        <w:gridCol w:w="975"/>
        <w:gridCol w:w="4089"/>
        <w:gridCol w:w="1260"/>
        <w:gridCol w:w="1686"/>
      </w:tblGrid>
      <w:tr w14:paraId="62CF1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125B105">
            <w:pPr>
              <w:spacing w:line="600" w:lineRule="exact"/>
              <w:jc w:val="center"/>
              <w:rPr>
                <w:rFonts w:eastAsia="宋体"/>
                <w:b/>
                <w:bCs/>
                <w:sz w:val="28"/>
                <w:szCs w:val="28"/>
              </w:rPr>
            </w:pPr>
            <w:r>
              <w:rPr>
                <w:rFonts w:eastAsia="宋体"/>
                <w:b/>
                <w:bCs/>
                <w:sz w:val="28"/>
                <w:szCs w:val="28"/>
              </w:rPr>
              <w:t>职务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77A322">
            <w:pPr>
              <w:spacing w:line="600" w:lineRule="exact"/>
              <w:jc w:val="center"/>
              <w:rPr>
                <w:rFonts w:eastAsia="宋体"/>
                <w:b/>
                <w:bCs/>
                <w:sz w:val="28"/>
                <w:szCs w:val="28"/>
              </w:rPr>
            </w:pPr>
            <w:r>
              <w:rPr>
                <w:rFonts w:eastAsia="宋体"/>
                <w:b/>
                <w:bCs/>
                <w:sz w:val="28"/>
                <w:szCs w:val="28"/>
              </w:rPr>
              <w:t>姓名</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235859EB">
            <w:pPr>
              <w:spacing w:line="600" w:lineRule="exact"/>
              <w:jc w:val="center"/>
              <w:rPr>
                <w:rFonts w:eastAsia="宋体"/>
                <w:b/>
                <w:bCs/>
                <w:sz w:val="28"/>
                <w:szCs w:val="28"/>
              </w:rPr>
            </w:pPr>
            <w:r>
              <w:rPr>
                <w:rFonts w:eastAsia="宋体"/>
                <w:b/>
                <w:bCs/>
                <w:sz w:val="28"/>
                <w:szCs w:val="28"/>
              </w:rPr>
              <w:t>单位职务</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A50EE8">
            <w:pPr>
              <w:spacing w:line="600" w:lineRule="exact"/>
              <w:jc w:val="center"/>
              <w:rPr>
                <w:rFonts w:eastAsia="宋体"/>
                <w:b/>
                <w:bCs/>
                <w:spacing w:val="-12"/>
                <w:sz w:val="28"/>
                <w:szCs w:val="28"/>
              </w:rPr>
            </w:pPr>
            <w:r>
              <w:rPr>
                <w:rFonts w:eastAsia="宋体"/>
                <w:b/>
                <w:bCs/>
                <w:spacing w:val="-12"/>
                <w:sz w:val="28"/>
                <w:szCs w:val="28"/>
              </w:rPr>
              <w:t>办公电话</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85C2889">
            <w:pPr>
              <w:spacing w:line="600" w:lineRule="exact"/>
              <w:jc w:val="center"/>
              <w:rPr>
                <w:rFonts w:eastAsia="宋体"/>
                <w:b/>
                <w:bCs/>
                <w:sz w:val="28"/>
                <w:szCs w:val="28"/>
              </w:rPr>
            </w:pPr>
            <w:r>
              <w:rPr>
                <w:rFonts w:eastAsia="宋体"/>
                <w:b/>
                <w:bCs/>
                <w:sz w:val="28"/>
                <w:szCs w:val="28"/>
              </w:rPr>
              <w:t>移动电话</w:t>
            </w:r>
          </w:p>
        </w:tc>
      </w:tr>
      <w:tr w14:paraId="64BE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DBA82F4">
            <w:pPr>
              <w:spacing w:line="400" w:lineRule="exact"/>
              <w:jc w:val="center"/>
              <w:rPr>
                <w:sz w:val="24"/>
                <w:szCs w:val="24"/>
              </w:rPr>
            </w:pPr>
            <w:r>
              <w:rPr>
                <w:sz w:val="24"/>
                <w:szCs w:val="24"/>
              </w:rPr>
              <w:t>组 长</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7C4B0B">
            <w:pPr>
              <w:spacing w:line="400" w:lineRule="exact"/>
              <w:jc w:val="center"/>
              <w:rPr>
                <w:sz w:val="24"/>
                <w:szCs w:val="24"/>
              </w:rPr>
            </w:pPr>
            <w:r>
              <w:rPr>
                <w:sz w:val="24"/>
                <w:szCs w:val="24"/>
              </w:rPr>
              <w:t>梅 雷</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5AD681A2">
            <w:pPr>
              <w:spacing w:line="400" w:lineRule="exact"/>
              <w:jc w:val="left"/>
              <w:rPr>
                <w:rFonts w:hint="eastAsia" w:eastAsia="仿宋_GB2312"/>
                <w:sz w:val="24"/>
                <w:szCs w:val="24"/>
                <w:lang w:eastAsia="zh-CN"/>
              </w:rPr>
            </w:pPr>
            <w:r>
              <w:rPr>
                <w:sz w:val="24"/>
                <w:szCs w:val="24"/>
              </w:rPr>
              <w:t>周村区交通运输局党组成员、</w:t>
            </w:r>
            <w:r>
              <w:rPr>
                <w:rFonts w:hint="eastAsia"/>
                <w:sz w:val="24"/>
                <w:szCs w:val="24"/>
                <w:lang w:eastAsia="zh-CN"/>
              </w:rPr>
              <w:t>二</w:t>
            </w:r>
            <w:r>
              <w:rPr>
                <w:sz w:val="24"/>
                <w:szCs w:val="24"/>
              </w:rPr>
              <w:t>级</w:t>
            </w:r>
            <w:r>
              <w:rPr>
                <w:rFonts w:hint="eastAsia"/>
                <w:sz w:val="24"/>
                <w:szCs w:val="24"/>
                <w:lang w:eastAsia="zh-CN"/>
              </w:rPr>
              <w:t>主任科员</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EB196E">
            <w:pPr>
              <w:spacing w:line="400" w:lineRule="exact"/>
              <w:jc w:val="center"/>
              <w:rPr>
                <w:sz w:val="24"/>
                <w:szCs w:val="24"/>
              </w:rPr>
            </w:pPr>
            <w:r>
              <w:rPr>
                <w:sz w:val="24"/>
                <w:szCs w:val="24"/>
              </w:rPr>
              <w:t>6038803</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215FB2D">
            <w:pPr>
              <w:spacing w:line="400" w:lineRule="exact"/>
              <w:jc w:val="center"/>
              <w:rPr>
                <w:rFonts w:hint="default" w:eastAsia="仿宋_GB2312"/>
                <w:sz w:val="24"/>
                <w:szCs w:val="24"/>
                <w:lang w:val="en-US" w:eastAsia="zh-CN"/>
              </w:rPr>
            </w:pPr>
            <w:r>
              <w:rPr>
                <w:rFonts w:hint="eastAsia"/>
                <w:sz w:val="24"/>
                <w:szCs w:val="24"/>
                <w:lang w:val="en-US" w:eastAsia="zh-CN"/>
              </w:rPr>
              <w:t>18753330787</w:t>
            </w:r>
          </w:p>
        </w:tc>
      </w:tr>
      <w:tr w14:paraId="384F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172" w:type="dxa"/>
            <w:tcBorders>
              <w:top w:val="single" w:color="000000" w:sz="4" w:space="0"/>
              <w:left w:val="single" w:color="000000" w:sz="4" w:space="0"/>
              <w:right w:val="single" w:color="000000" w:sz="4" w:space="0"/>
            </w:tcBorders>
            <w:noWrap w:val="0"/>
            <w:vAlign w:val="center"/>
          </w:tcPr>
          <w:p w14:paraId="0EE1BE73">
            <w:pPr>
              <w:spacing w:line="400" w:lineRule="exact"/>
              <w:jc w:val="center"/>
              <w:rPr>
                <w:sz w:val="24"/>
                <w:szCs w:val="24"/>
              </w:rPr>
            </w:pPr>
            <w:r>
              <w:rPr>
                <w:sz w:val="24"/>
                <w:szCs w:val="24"/>
              </w:rPr>
              <w:t>副组长</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60FBC3">
            <w:pPr>
              <w:spacing w:line="400" w:lineRule="exact"/>
              <w:jc w:val="center"/>
              <w:rPr>
                <w:rFonts w:hint="eastAsia" w:eastAsia="仿宋_GB2312"/>
                <w:sz w:val="24"/>
                <w:szCs w:val="24"/>
                <w:lang w:eastAsia="zh-CN"/>
              </w:rPr>
            </w:pPr>
            <w:r>
              <w:rPr>
                <w:rFonts w:hint="eastAsia"/>
                <w:sz w:val="24"/>
                <w:szCs w:val="24"/>
                <w:lang w:eastAsia="zh-CN"/>
              </w:rPr>
              <w:t>王</w:t>
            </w:r>
            <w:r>
              <w:rPr>
                <w:rFonts w:hint="eastAsia"/>
                <w:sz w:val="24"/>
                <w:szCs w:val="24"/>
                <w:lang w:val="en-US" w:eastAsia="zh-CN"/>
              </w:rPr>
              <w:t xml:space="preserve">  </w:t>
            </w:r>
            <w:r>
              <w:rPr>
                <w:rFonts w:hint="eastAsia"/>
                <w:sz w:val="24"/>
                <w:szCs w:val="24"/>
                <w:lang w:eastAsia="zh-CN"/>
              </w:rPr>
              <w:t>晋</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1522B826">
            <w:pPr>
              <w:spacing w:line="400" w:lineRule="exact"/>
              <w:jc w:val="left"/>
              <w:rPr>
                <w:sz w:val="24"/>
                <w:szCs w:val="24"/>
              </w:rPr>
            </w:pPr>
            <w:r>
              <w:rPr>
                <w:sz w:val="24"/>
                <w:szCs w:val="24"/>
              </w:rPr>
              <w:t>周村区交通运输局规划</w:t>
            </w:r>
            <w:r>
              <w:rPr>
                <w:rFonts w:hint="eastAsia"/>
                <w:sz w:val="24"/>
                <w:szCs w:val="24"/>
                <w:lang w:eastAsia="zh-CN"/>
              </w:rPr>
              <w:t>建设管理科</w:t>
            </w:r>
            <w:r>
              <w:rPr>
                <w:sz w:val="24"/>
                <w:szCs w:val="24"/>
              </w:rPr>
              <w:t>科长</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E52834">
            <w:pPr>
              <w:spacing w:line="400" w:lineRule="exact"/>
              <w:jc w:val="center"/>
              <w:rPr>
                <w:sz w:val="24"/>
                <w:szCs w:val="24"/>
              </w:rPr>
            </w:pPr>
            <w:r>
              <w:rPr>
                <w:sz w:val="24"/>
                <w:szCs w:val="24"/>
              </w:rPr>
              <w:t>60388</w:t>
            </w:r>
            <w:r>
              <w:rPr>
                <w:rFonts w:hint="eastAsia"/>
                <w:sz w:val="24"/>
                <w:szCs w:val="24"/>
                <w:lang w:val="en-US" w:eastAsia="zh-CN"/>
              </w:rPr>
              <w:t>21</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1E9EF8E">
            <w:pPr>
              <w:spacing w:line="400" w:lineRule="exact"/>
              <w:jc w:val="center"/>
              <w:rPr>
                <w:rFonts w:hint="default" w:eastAsia="仿宋_GB2312"/>
                <w:sz w:val="24"/>
                <w:szCs w:val="24"/>
                <w:lang w:val="en-US" w:eastAsia="zh-CN"/>
              </w:rPr>
            </w:pPr>
            <w:r>
              <w:rPr>
                <w:sz w:val="24"/>
                <w:szCs w:val="24"/>
              </w:rPr>
              <w:t>18</w:t>
            </w:r>
            <w:r>
              <w:rPr>
                <w:rFonts w:hint="eastAsia"/>
                <w:sz w:val="24"/>
                <w:szCs w:val="24"/>
                <w:lang w:val="en-US" w:eastAsia="zh-CN"/>
              </w:rPr>
              <w:t>660872421</w:t>
            </w:r>
          </w:p>
        </w:tc>
      </w:tr>
      <w:tr w14:paraId="314C9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restart"/>
            <w:tcBorders>
              <w:top w:val="single" w:color="000000" w:sz="4" w:space="0"/>
              <w:left w:val="single" w:color="000000" w:sz="4" w:space="0"/>
              <w:right w:val="single" w:color="000000" w:sz="4" w:space="0"/>
            </w:tcBorders>
            <w:noWrap w:val="0"/>
            <w:vAlign w:val="center"/>
          </w:tcPr>
          <w:p w14:paraId="264A1054">
            <w:pPr>
              <w:spacing w:line="400" w:lineRule="exact"/>
              <w:jc w:val="center"/>
              <w:rPr>
                <w:sz w:val="24"/>
                <w:szCs w:val="24"/>
              </w:rPr>
            </w:pPr>
            <w:r>
              <w:rPr>
                <w:sz w:val="24"/>
                <w:szCs w:val="24"/>
              </w:rPr>
              <w:t>成</w:t>
            </w:r>
          </w:p>
          <w:p w14:paraId="5DB8F31B">
            <w:pPr>
              <w:spacing w:line="400" w:lineRule="exact"/>
              <w:jc w:val="center"/>
              <w:rPr>
                <w:sz w:val="24"/>
                <w:szCs w:val="24"/>
              </w:rPr>
            </w:pPr>
          </w:p>
          <w:p w14:paraId="67383C0D">
            <w:pPr>
              <w:spacing w:line="400" w:lineRule="exact"/>
              <w:jc w:val="center"/>
              <w:rPr>
                <w:sz w:val="24"/>
                <w:szCs w:val="24"/>
              </w:rPr>
            </w:pPr>
          </w:p>
          <w:p w14:paraId="4980EC81">
            <w:pPr>
              <w:spacing w:line="400" w:lineRule="exact"/>
              <w:jc w:val="center"/>
              <w:rPr>
                <w:sz w:val="24"/>
                <w:szCs w:val="24"/>
              </w:rPr>
            </w:pPr>
            <w:r>
              <w:rPr>
                <w:sz w:val="24"/>
                <w:szCs w:val="24"/>
              </w:rPr>
              <w:t>员</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FE67EC0">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刘</w:t>
            </w:r>
            <w:r>
              <w:rPr>
                <w:rFonts w:hint="eastAsia"/>
                <w:sz w:val="24"/>
                <w:szCs w:val="24"/>
                <w:lang w:val="en-US" w:eastAsia="zh-CN"/>
              </w:rPr>
              <w:t xml:space="preserve">  </w:t>
            </w:r>
            <w:r>
              <w:rPr>
                <w:rFonts w:hint="eastAsia"/>
                <w:sz w:val="24"/>
                <w:szCs w:val="24"/>
                <w:lang w:eastAsia="zh-CN"/>
              </w:rPr>
              <w:t>勇</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57822805">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运输事业服务中心公路保护养护科科长</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04C5C0">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6038817</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CD56DAA">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13315340883</w:t>
            </w:r>
          </w:p>
        </w:tc>
      </w:tr>
      <w:tr w14:paraId="43D83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noWrap w:val="0"/>
            <w:vAlign w:val="center"/>
          </w:tcPr>
          <w:p w14:paraId="0EF6BD73">
            <w:pPr>
              <w:spacing w:line="400" w:lineRule="exact"/>
              <w:jc w:val="center"/>
              <w:rPr>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810867D">
            <w:pPr>
              <w:spacing w:line="400" w:lineRule="exact"/>
              <w:jc w:val="center"/>
              <w:rPr>
                <w:rFonts w:hint="eastAsia" w:eastAsia="仿宋_GB2312"/>
                <w:sz w:val="24"/>
                <w:szCs w:val="24"/>
                <w:lang w:val="en-US" w:eastAsia="zh-CN"/>
              </w:rPr>
            </w:pPr>
            <w:r>
              <w:rPr>
                <w:rFonts w:hint="eastAsia"/>
                <w:sz w:val="24"/>
                <w:szCs w:val="24"/>
                <w:lang w:val="en-US" w:eastAsia="zh-CN"/>
              </w:rPr>
              <w:t>高迎光</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21C4B3E7">
            <w:pPr>
              <w:spacing w:line="400" w:lineRule="exact"/>
              <w:jc w:val="left"/>
              <w:rPr>
                <w:sz w:val="24"/>
                <w:szCs w:val="24"/>
              </w:rPr>
            </w:pPr>
            <w:r>
              <w:rPr>
                <w:sz w:val="24"/>
                <w:szCs w:val="24"/>
              </w:rPr>
              <w:t>周村区交通</w:t>
            </w:r>
            <w:r>
              <w:rPr>
                <w:rFonts w:hint="eastAsia"/>
                <w:sz w:val="24"/>
                <w:szCs w:val="24"/>
                <w:lang w:eastAsia="zh-CN"/>
              </w:rPr>
              <w:t>运输事业服务中心公路保护养护科</w:t>
            </w:r>
            <w:r>
              <w:rPr>
                <w:rFonts w:hint="eastAsia"/>
                <w:sz w:val="24"/>
                <w:szCs w:val="24"/>
                <w:lang w:val="en-US" w:eastAsia="zh-CN"/>
              </w:rPr>
              <w:t>副</w:t>
            </w:r>
            <w:r>
              <w:rPr>
                <w:rFonts w:hint="eastAsia"/>
                <w:sz w:val="24"/>
                <w:szCs w:val="24"/>
                <w:lang w:eastAsia="zh-CN"/>
              </w:rPr>
              <w:t>科长</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4545EC">
            <w:pPr>
              <w:spacing w:line="400" w:lineRule="exact"/>
              <w:jc w:val="center"/>
              <w:rPr>
                <w:rFonts w:hint="default" w:eastAsia="仿宋_GB2312"/>
                <w:sz w:val="24"/>
                <w:szCs w:val="24"/>
                <w:lang w:val="en-US" w:eastAsia="zh-CN"/>
              </w:rPr>
            </w:pPr>
            <w:r>
              <w:rPr>
                <w:rFonts w:hint="eastAsia"/>
                <w:sz w:val="24"/>
                <w:szCs w:val="24"/>
                <w:lang w:val="en-US" w:eastAsia="zh-CN"/>
              </w:rPr>
              <w:t>6038817</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5A4D9DE">
            <w:pPr>
              <w:spacing w:line="400" w:lineRule="exact"/>
              <w:jc w:val="center"/>
              <w:rPr>
                <w:sz w:val="24"/>
                <w:szCs w:val="24"/>
              </w:rPr>
            </w:pPr>
            <w:r>
              <w:rPr>
                <w:rFonts w:hint="eastAsia"/>
                <w:sz w:val="24"/>
                <w:szCs w:val="24"/>
              </w:rPr>
              <w:t>18753330759</w:t>
            </w:r>
          </w:p>
        </w:tc>
      </w:tr>
      <w:tr w14:paraId="59F2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noWrap w:val="0"/>
            <w:vAlign w:val="center"/>
          </w:tcPr>
          <w:p w14:paraId="13A4E2FE">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8621FA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张</w:t>
            </w:r>
            <w:r>
              <w:rPr>
                <w:rFonts w:hint="eastAsia"/>
                <w:sz w:val="24"/>
                <w:szCs w:val="24"/>
                <w:lang w:val="en-US" w:eastAsia="zh-CN"/>
              </w:rPr>
              <w:t xml:space="preserve">  </w:t>
            </w:r>
            <w:r>
              <w:rPr>
                <w:rFonts w:hint="eastAsia"/>
                <w:sz w:val="24"/>
                <w:szCs w:val="24"/>
                <w:lang w:eastAsia="zh-CN"/>
              </w:rPr>
              <w:t>伟</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500CA479">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周村区交通运输事业服务中心建设规划科科长</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368CD02">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32886BA">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18753330716</w:t>
            </w:r>
          </w:p>
        </w:tc>
      </w:tr>
      <w:tr w14:paraId="60CF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noWrap w:val="0"/>
            <w:vAlign w:val="center"/>
          </w:tcPr>
          <w:p w14:paraId="1EB0BDC5">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06B604">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赵</w:t>
            </w:r>
            <w:r>
              <w:rPr>
                <w:rFonts w:hint="eastAsia"/>
                <w:sz w:val="24"/>
                <w:szCs w:val="24"/>
                <w:lang w:val="en-US" w:eastAsia="zh-CN"/>
              </w:rPr>
              <w:t xml:space="preserve">  </w:t>
            </w:r>
            <w:r>
              <w:rPr>
                <w:rFonts w:hint="eastAsia"/>
                <w:sz w:val="24"/>
                <w:szCs w:val="24"/>
                <w:lang w:eastAsia="zh-CN"/>
              </w:rPr>
              <w:t>亮</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016BFF01">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周村区交通运输事业服务中心交通工程科科长</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F95CF6">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7FDC395">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18753330679</w:t>
            </w:r>
          </w:p>
        </w:tc>
      </w:tr>
      <w:tr w14:paraId="7D69C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noWrap w:val="0"/>
            <w:vAlign w:val="center"/>
          </w:tcPr>
          <w:p w14:paraId="223FE865">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E5FF13">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宋贻忠</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4DEEE00E">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w:t>
            </w:r>
            <w:r>
              <w:rPr>
                <w:rFonts w:hint="eastAsia"/>
                <w:sz w:val="24"/>
                <w:szCs w:val="24"/>
                <w:lang w:eastAsia="zh-CN"/>
              </w:rPr>
              <w:t>事业服务中心建设规划科</w:t>
            </w:r>
            <w:r>
              <w:rPr>
                <w:sz w:val="24"/>
                <w:szCs w:val="24"/>
              </w:rPr>
              <w:t>副科长</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BF1B8E">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603881</w:t>
            </w:r>
            <w:r>
              <w:rPr>
                <w:rFonts w:hint="eastAsia"/>
                <w:sz w:val="24"/>
                <w:szCs w:val="24"/>
                <w:lang w:val="en-US" w:eastAsia="zh-CN"/>
              </w:rPr>
              <w:t>8</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A0766F6">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18753330682</w:t>
            </w:r>
          </w:p>
        </w:tc>
      </w:tr>
      <w:tr w14:paraId="6FED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noWrap w:val="0"/>
            <w:vAlign w:val="center"/>
          </w:tcPr>
          <w:p w14:paraId="359C3127">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6EFE81">
            <w:pPr>
              <w:spacing w:line="400" w:lineRule="exact"/>
              <w:jc w:val="center"/>
              <w:rPr>
                <w:rFonts w:hint="eastAsia" w:ascii="Times New Roman" w:hAnsi="Times New Roman" w:eastAsia="仿宋_GB2312" w:cs="Times New Roman"/>
                <w:kern w:val="2"/>
                <w:sz w:val="24"/>
                <w:szCs w:val="24"/>
                <w:lang w:val="en-US" w:eastAsia="zh-CN" w:bidi="ar-SA"/>
              </w:rPr>
            </w:pP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4788F6E0">
            <w:pPr>
              <w:spacing w:line="400" w:lineRule="exact"/>
              <w:jc w:val="left"/>
              <w:rPr>
                <w:rFonts w:hint="eastAsia" w:ascii="Times New Roman" w:hAnsi="Times New Roman" w:eastAsia="仿宋_GB2312" w:cs="Times New Roman"/>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A346D7">
            <w:pPr>
              <w:spacing w:line="400" w:lineRule="exact"/>
              <w:jc w:val="center"/>
              <w:rPr>
                <w:rFonts w:hint="default" w:ascii="Times New Roman" w:hAnsi="Times New Roman" w:eastAsia="仿宋_GB2312" w:cs="Times New Roman"/>
                <w:kern w:val="2"/>
                <w:sz w:val="24"/>
                <w:szCs w:val="24"/>
                <w:lang w:val="en-US" w:eastAsia="zh-CN" w:bidi="ar-SA"/>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70980A3">
            <w:pPr>
              <w:spacing w:line="400" w:lineRule="exact"/>
              <w:jc w:val="center"/>
              <w:rPr>
                <w:rFonts w:hint="default" w:ascii="Times New Roman" w:hAnsi="Times New Roman" w:eastAsia="仿宋_GB2312" w:cs="Times New Roman"/>
                <w:kern w:val="2"/>
                <w:sz w:val="24"/>
                <w:szCs w:val="24"/>
                <w:lang w:val="en-US" w:eastAsia="zh-CN" w:bidi="ar-SA"/>
              </w:rPr>
            </w:pPr>
          </w:p>
        </w:tc>
      </w:tr>
      <w:tr w14:paraId="15AF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right w:val="single" w:color="000000" w:sz="4" w:space="0"/>
            </w:tcBorders>
            <w:noWrap w:val="0"/>
            <w:vAlign w:val="center"/>
          </w:tcPr>
          <w:p w14:paraId="5707C086">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1DBCE01">
            <w:pPr>
              <w:spacing w:line="400" w:lineRule="exact"/>
              <w:jc w:val="center"/>
              <w:rPr>
                <w:sz w:val="24"/>
                <w:szCs w:val="24"/>
              </w:rPr>
            </w:pP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4776C769">
            <w:pPr>
              <w:spacing w:line="400" w:lineRule="exact"/>
              <w:jc w:val="left"/>
              <w:rPr>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D2A65A">
            <w:pPr>
              <w:spacing w:line="400" w:lineRule="exact"/>
              <w:jc w:val="center"/>
              <w:rPr>
                <w:sz w:val="24"/>
                <w:szCs w:val="24"/>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8970D60">
            <w:pPr>
              <w:spacing w:line="400" w:lineRule="exact"/>
              <w:jc w:val="center"/>
              <w:rPr>
                <w:sz w:val="24"/>
                <w:szCs w:val="24"/>
              </w:rPr>
            </w:pPr>
          </w:p>
        </w:tc>
      </w:tr>
      <w:tr w14:paraId="58F64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172" w:type="dxa"/>
            <w:vMerge w:val="continue"/>
            <w:tcBorders>
              <w:left w:val="single" w:color="000000" w:sz="4" w:space="0"/>
              <w:bottom w:val="single" w:color="000000" w:sz="4" w:space="0"/>
              <w:right w:val="single" w:color="000000" w:sz="4" w:space="0"/>
            </w:tcBorders>
            <w:noWrap w:val="0"/>
            <w:vAlign w:val="center"/>
          </w:tcPr>
          <w:p w14:paraId="2DBC1AEF">
            <w:pPr>
              <w:widowControl/>
              <w:jc w:val="left"/>
              <w:rPr>
                <w:b/>
                <w:sz w:val="28"/>
                <w:szCs w:val="28"/>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B13E1D">
            <w:pPr>
              <w:spacing w:line="400" w:lineRule="exact"/>
              <w:jc w:val="center"/>
              <w:rPr>
                <w:sz w:val="24"/>
                <w:szCs w:val="24"/>
              </w:rPr>
            </w:pP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11A2F402">
            <w:pPr>
              <w:spacing w:line="400" w:lineRule="exact"/>
              <w:jc w:val="left"/>
              <w:rPr>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3234F07">
            <w:pPr>
              <w:spacing w:line="400" w:lineRule="exact"/>
              <w:jc w:val="center"/>
              <w:rPr>
                <w:sz w:val="24"/>
                <w:szCs w:val="24"/>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052CD82">
            <w:pPr>
              <w:spacing w:line="400" w:lineRule="exact"/>
              <w:jc w:val="center"/>
              <w:rPr>
                <w:sz w:val="24"/>
                <w:szCs w:val="24"/>
              </w:rPr>
            </w:pPr>
          </w:p>
        </w:tc>
      </w:tr>
    </w:tbl>
    <w:p w14:paraId="53E9859C">
      <w:pPr>
        <w:snapToGrid w:val="0"/>
        <w:rPr>
          <w:rFonts w:eastAsia="仿宋"/>
          <w:sz w:val="11"/>
          <w:szCs w:val="11"/>
        </w:rPr>
      </w:pPr>
    </w:p>
    <w:p w14:paraId="3ECFB81A">
      <w:pPr>
        <w:snapToGrid w:val="0"/>
        <w:rPr>
          <w:rFonts w:eastAsia="黑体"/>
        </w:rPr>
      </w:pPr>
    </w:p>
    <w:p w14:paraId="4BAE1490">
      <w:pPr>
        <w:snapToGrid w:val="0"/>
        <w:rPr>
          <w:rFonts w:eastAsia="黑体"/>
        </w:rPr>
      </w:pPr>
    </w:p>
    <w:p w14:paraId="4EA8F33F">
      <w:pPr>
        <w:snapToGrid w:val="0"/>
        <w:rPr>
          <w:rFonts w:eastAsia="黑体"/>
        </w:rPr>
      </w:pPr>
    </w:p>
    <w:p w14:paraId="02041FBF">
      <w:pPr>
        <w:snapToGrid w:val="0"/>
        <w:rPr>
          <w:rFonts w:eastAsia="黑体"/>
        </w:rPr>
      </w:pPr>
    </w:p>
    <w:p w14:paraId="00927C43">
      <w:pPr>
        <w:snapToGrid w:val="0"/>
        <w:rPr>
          <w:rFonts w:eastAsia="黑体"/>
        </w:rPr>
      </w:pPr>
    </w:p>
    <w:p w14:paraId="7FDFF517">
      <w:pPr>
        <w:snapToGrid w:val="0"/>
        <w:rPr>
          <w:rFonts w:eastAsia="黑体"/>
        </w:rPr>
      </w:pPr>
    </w:p>
    <w:p w14:paraId="349A38AE">
      <w:pPr>
        <w:snapToGrid w:val="0"/>
        <w:rPr>
          <w:rFonts w:eastAsia="黑体"/>
        </w:rPr>
      </w:pPr>
    </w:p>
    <w:p w14:paraId="08326806">
      <w:pPr>
        <w:snapToGrid w:val="0"/>
        <w:rPr>
          <w:rFonts w:eastAsia="黑体"/>
        </w:rPr>
      </w:pPr>
    </w:p>
    <w:p w14:paraId="0A88CAA8">
      <w:pPr>
        <w:snapToGrid w:val="0"/>
        <w:rPr>
          <w:rFonts w:eastAsia="黑体"/>
        </w:rPr>
      </w:pPr>
    </w:p>
    <w:p w14:paraId="2C936DB4">
      <w:pPr>
        <w:snapToGrid w:val="0"/>
        <w:rPr>
          <w:rFonts w:eastAsia="黑体"/>
        </w:rPr>
      </w:pPr>
    </w:p>
    <w:p w14:paraId="0359CB5E">
      <w:pPr>
        <w:pStyle w:val="15"/>
      </w:pPr>
    </w:p>
    <w:p w14:paraId="739C96FD">
      <w:pPr>
        <w:snapToGrid w:val="0"/>
        <w:rPr>
          <w:rFonts w:eastAsia="黑体"/>
        </w:rPr>
      </w:pPr>
    </w:p>
    <w:p w14:paraId="640FE606">
      <w:pPr>
        <w:snapToGrid w:val="0"/>
        <w:rPr>
          <w:rFonts w:eastAsia="黑体"/>
        </w:rPr>
      </w:pPr>
      <w:r>
        <w:rPr>
          <w:rFonts w:eastAsia="黑体"/>
        </w:rPr>
        <w:t>（附件2）</w:t>
      </w:r>
    </w:p>
    <w:tbl>
      <w:tblPr>
        <w:tblStyle w:val="11"/>
        <w:tblW w:w="0" w:type="auto"/>
        <w:tblInd w:w="0" w:type="dxa"/>
        <w:tblLayout w:type="fixed"/>
        <w:tblCellMar>
          <w:top w:w="0" w:type="dxa"/>
          <w:left w:w="108" w:type="dxa"/>
          <w:bottom w:w="0" w:type="dxa"/>
          <w:right w:w="108" w:type="dxa"/>
        </w:tblCellMar>
      </w:tblPr>
      <w:tblGrid>
        <w:gridCol w:w="1701"/>
        <w:gridCol w:w="1418"/>
        <w:gridCol w:w="1276"/>
        <w:gridCol w:w="425"/>
        <w:gridCol w:w="1559"/>
        <w:gridCol w:w="1276"/>
        <w:gridCol w:w="1134"/>
      </w:tblGrid>
      <w:tr w14:paraId="62A356B6">
        <w:tblPrEx>
          <w:tblCellMar>
            <w:top w:w="0" w:type="dxa"/>
            <w:left w:w="108" w:type="dxa"/>
            <w:bottom w:w="0" w:type="dxa"/>
            <w:right w:w="108" w:type="dxa"/>
          </w:tblCellMar>
        </w:tblPrEx>
        <w:trPr>
          <w:trHeight w:val="540" w:hRule="atLeast"/>
        </w:trPr>
        <w:tc>
          <w:tcPr>
            <w:tcW w:w="8789" w:type="dxa"/>
            <w:gridSpan w:val="7"/>
            <w:tcBorders>
              <w:top w:val="nil"/>
              <w:left w:val="nil"/>
              <w:bottom w:val="nil"/>
              <w:right w:val="nil"/>
            </w:tcBorders>
            <w:vAlign w:val="center"/>
          </w:tcPr>
          <w:p w14:paraId="772CF797">
            <w:pPr>
              <w:widowControl/>
              <w:jc w:val="center"/>
              <w:rPr>
                <w:rFonts w:eastAsia="宋体"/>
                <w:b/>
                <w:bCs/>
                <w:kern w:val="0"/>
                <w:sz w:val="36"/>
                <w:szCs w:val="36"/>
              </w:rPr>
            </w:pPr>
            <w:r>
              <w:rPr>
                <w:rFonts w:eastAsia="方正小标宋简体"/>
                <w:kern w:val="0"/>
                <w:sz w:val="36"/>
                <w:szCs w:val="36"/>
              </w:rPr>
              <w:t>交通建设工程生产安全事故应急设备汇总表</w:t>
            </w:r>
          </w:p>
        </w:tc>
      </w:tr>
      <w:tr w14:paraId="2F98D0D3">
        <w:tblPrEx>
          <w:tblCellMar>
            <w:top w:w="0" w:type="dxa"/>
            <w:left w:w="108" w:type="dxa"/>
            <w:bottom w:w="0" w:type="dxa"/>
            <w:right w:w="108" w:type="dxa"/>
          </w:tblCellMar>
        </w:tblPrEx>
        <w:trPr>
          <w:trHeight w:val="270" w:hRule="atLeast"/>
        </w:trPr>
        <w:tc>
          <w:tcPr>
            <w:tcW w:w="1701" w:type="dxa"/>
            <w:tcBorders>
              <w:top w:val="nil"/>
              <w:left w:val="nil"/>
              <w:bottom w:val="nil"/>
              <w:right w:val="nil"/>
            </w:tcBorders>
            <w:vAlign w:val="center"/>
          </w:tcPr>
          <w:p w14:paraId="74411B5F">
            <w:pPr>
              <w:widowControl/>
              <w:jc w:val="center"/>
              <w:rPr>
                <w:b/>
                <w:bCs/>
                <w:kern w:val="0"/>
                <w:sz w:val="44"/>
                <w:szCs w:val="44"/>
              </w:rPr>
            </w:pPr>
          </w:p>
        </w:tc>
        <w:tc>
          <w:tcPr>
            <w:tcW w:w="1418" w:type="dxa"/>
            <w:tcBorders>
              <w:top w:val="nil"/>
              <w:left w:val="nil"/>
              <w:bottom w:val="nil"/>
              <w:right w:val="nil"/>
            </w:tcBorders>
            <w:vAlign w:val="center"/>
          </w:tcPr>
          <w:p w14:paraId="45EA9A4F">
            <w:pPr>
              <w:widowControl/>
              <w:jc w:val="left"/>
              <w:rPr>
                <w:kern w:val="0"/>
                <w:sz w:val="20"/>
                <w:szCs w:val="20"/>
              </w:rPr>
            </w:pPr>
          </w:p>
        </w:tc>
        <w:tc>
          <w:tcPr>
            <w:tcW w:w="1276" w:type="dxa"/>
            <w:tcBorders>
              <w:top w:val="nil"/>
              <w:left w:val="nil"/>
              <w:bottom w:val="nil"/>
              <w:right w:val="nil"/>
            </w:tcBorders>
            <w:vAlign w:val="center"/>
          </w:tcPr>
          <w:p w14:paraId="73F38891">
            <w:pPr>
              <w:widowControl/>
              <w:jc w:val="left"/>
              <w:rPr>
                <w:kern w:val="0"/>
                <w:sz w:val="20"/>
                <w:szCs w:val="20"/>
              </w:rPr>
            </w:pPr>
          </w:p>
        </w:tc>
        <w:tc>
          <w:tcPr>
            <w:tcW w:w="425" w:type="dxa"/>
            <w:tcBorders>
              <w:top w:val="nil"/>
              <w:left w:val="nil"/>
              <w:bottom w:val="nil"/>
              <w:right w:val="nil"/>
            </w:tcBorders>
            <w:vAlign w:val="center"/>
          </w:tcPr>
          <w:p w14:paraId="4165ED3E">
            <w:pPr>
              <w:widowControl/>
              <w:jc w:val="left"/>
              <w:rPr>
                <w:kern w:val="0"/>
                <w:sz w:val="20"/>
                <w:szCs w:val="20"/>
              </w:rPr>
            </w:pPr>
          </w:p>
        </w:tc>
        <w:tc>
          <w:tcPr>
            <w:tcW w:w="1559" w:type="dxa"/>
            <w:tcBorders>
              <w:top w:val="nil"/>
              <w:left w:val="nil"/>
              <w:bottom w:val="nil"/>
              <w:right w:val="nil"/>
            </w:tcBorders>
            <w:vAlign w:val="center"/>
          </w:tcPr>
          <w:p w14:paraId="16B2E378">
            <w:pPr>
              <w:widowControl/>
              <w:jc w:val="left"/>
              <w:rPr>
                <w:kern w:val="0"/>
                <w:sz w:val="20"/>
                <w:szCs w:val="20"/>
              </w:rPr>
            </w:pPr>
          </w:p>
        </w:tc>
        <w:tc>
          <w:tcPr>
            <w:tcW w:w="1276" w:type="dxa"/>
            <w:tcBorders>
              <w:top w:val="nil"/>
              <w:left w:val="nil"/>
              <w:bottom w:val="nil"/>
              <w:right w:val="nil"/>
            </w:tcBorders>
            <w:vAlign w:val="center"/>
          </w:tcPr>
          <w:p w14:paraId="36725D02">
            <w:pPr>
              <w:widowControl/>
              <w:jc w:val="left"/>
              <w:rPr>
                <w:kern w:val="0"/>
                <w:sz w:val="20"/>
                <w:szCs w:val="20"/>
              </w:rPr>
            </w:pPr>
          </w:p>
        </w:tc>
        <w:tc>
          <w:tcPr>
            <w:tcW w:w="1134" w:type="dxa"/>
            <w:tcBorders>
              <w:top w:val="nil"/>
              <w:left w:val="nil"/>
              <w:bottom w:val="nil"/>
              <w:right w:val="nil"/>
            </w:tcBorders>
            <w:vAlign w:val="center"/>
          </w:tcPr>
          <w:p w14:paraId="7D0323D3">
            <w:pPr>
              <w:widowControl/>
              <w:jc w:val="left"/>
              <w:rPr>
                <w:kern w:val="0"/>
                <w:sz w:val="20"/>
                <w:szCs w:val="20"/>
              </w:rPr>
            </w:pPr>
          </w:p>
        </w:tc>
      </w:tr>
      <w:tr w14:paraId="42073EF8">
        <w:tblPrEx>
          <w:tblCellMar>
            <w:top w:w="0" w:type="dxa"/>
            <w:left w:w="108" w:type="dxa"/>
            <w:bottom w:w="0" w:type="dxa"/>
            <w:right w:w="108" w:type="dxa"/>
          </w:tblCellMar>
        </w:tblPrEx>
        <w:trPr>
          <w:trHeight w:val="435" w:hRule="atLeast"/>
        </w:trPr>
        <w:tc>
          <w:tcPr>
            <w:tcW w:w="4395" w:type="dxa"/>
            <w:gridSpan w:val="3"/>
            <w:tcBorders>
              <w:top w:val="single" w:color="auto" w:sz="4" w:space="0"/>
              <w:left w:val="single" w:color="auto" w:sz="4" w:space="0"/>
              <w:bottom w:val="single" w:color="auto" w:sz="4" w:space="0"/>
              <w:right w:val="single" w:color="auto" w:sz="4" w:space="0"/>
            </w:tcBorders>
            <w:vAlign w:val="center"/>
          </w:tcPr>
          <w:p w14:paraId="6F7B1207">
            <w:pPr>
              <w:widowControl/>
              <w:jc w:val="center"/>
              <w:rPr>
                <w:kern w:val="0"/>
                <w:sz w:val="22"/>
              </w:rPr>
            </w:pPr>
            <w:r>
              <w:rPr>
                <w:kern w:val="0"/>
                <w:sz w:val="22"/>
              </w:rPr>
              <w:t>农村公路机械设备</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193AB601">
            <w:pPr>
              <w:widowControl/>
              <w:jc w:val="center"/>
              <w:rPr>
                <w:kern w:val="0"/>
                <w:sz w:val="22"/>
              </w:rPr>
            </w:pPr>
            <w:r>
              <w:rPr>
                <w:kern w:val="0"/>
                <w:sz w:val="22"/>
              </w:rPr>
              <w:t>　</w:t>
            </w:r>
          </w:p>
        </w:tc>
        <w:tc>
          <w:tcPr>
            <w:tcW w:w="3969" w:type="dxa"/>
            <w:gridSpan w:val="3"/>
            <w:tcBorders>
              <w:top w:val="single" w:color="auto" w:sz="4" w:space="0"/>
              <w:left w:val="nil"/>
              <w:bottom w:val="single" w:color="auto" w:sz="4" w:space="0"/>
              <w:right w:val="single" w:color="auto" w:sz="4" w:space="0"/>
            </w:tcBorders>
            <w:vAlign w:val="center"/>
          </w:tcPr>
          <w:p w14:paraId="070114FF">
            <w:pPr>
              <w:widowControl/>
              <w:jc w:val="center"/>
              <w:rPr>
                <w:kern w:val="0"/>
                <w:sz w:val="22"/>
              </w:rPr>
            </w:pPr>
            <w:r>
              <w:rPr>
                <w:kern w:val="0"/>
                <w:sz w:val="22"/>
              </w:rPr>
              <w:t>交通建设工程机械设备</w:t>
            </w:r>
          </w:p>
        </w:tc>
      </w:tr>
      <w:tr w14:paraId="5183FDA1">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5ED4FDE4">
            <w:pPr>
              <w:widowControl/>
              <w:jc w:val="center"/>
              <w:rPr>
                <w:kern w:val="0"/>
                <w:sz w:val="24"/>
                <w:szCs w:val="24"/>
              </w:rPr>
            </w:pPr>
            <w:r>
              <w:rPr>
                <w:kern w:val="0"/>
                <w:sz w:val="24"/>
                <w:szCs w:val="24"/>
              </w:rPr>
              <w:t>机械名称</w:t>
            </w:r>
          </w:p>
        </w:tc>
        <w:tc>
          <w:tcPr>
            <w:tcW w:w="1418" w:type="dxa"/>
            <w:tcBorders>
              <w:top w:val="nil"/>
              <w:left w:val="nil"/>
              <w:bottom w:val="single" w:color="auto" w:sz="4" w:space="0"/>
              <w:right w:val="single" w:color="auto" w:sz="4" w:space="0"/>
            </w:tcBorders>
            <w:vAlign w:val="center"/>
          </w:tcPr>
          <w:p w14:paraId="275DFBB1">
            <w:pPr>
              <w:widowControl/>
              <w:jc w:val="center"/>
              <w:rPr>
                <w:kern w:val="0"/>
                <w:sz w:val="24"/>
                <w:szCs w:val="24"/>
              </w:rPr>
            </w:pPr>
            <w:r>
              <w:rPr>
                <w:kern w:val="0"/>
                <w:sz w:val="24"/>
                <w:szCs w:val="24"/>
              </w:rPr>
              <w:t>数量</w:t>
            </w:r>
          </w:p>
        </w:tc>
        <w:tc>
          <w:tcPr>
            <w:tcW w:w="1276" w:type="dxa"/>
            <w:tcBorders>
              <w:top w:val="nil"/>
              <w:left w:val="nil"/>
              <w:bottom w:val="single" w:color="auto" w:sz="4" w:space="0"/>
              <w:right w:val="single" w:color="auto" w:sz="4" w:space="0"/>
            </w:tcBorders>
            <w:vAlign w:val="center"/>
          </w:tcPr>
          <w:p w14:paraId="2BFC9F60">
            <w:pPr>
              <w:widowControl/>
              <w:jc w:val="center"/>
              <w:rPr>
                <w:kern w:val="0"/>
                <w:sz w:val="24"/>
                <w:szCs w:val="24"/>
              </w:rPr>
            </w:pPr>
            <w:r>
              <w:rPr>
                <w:kern w:val="0"/>
                <w:sz w:val="24"/>
                <w:szCs w:val="24"/>
              </w:rPr>
              <w:t>备注</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7BFF4AFA">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59AA0737">
            <w:pPr>
              <w:widowControl/>
              <w:jc w:val="center"/>
              <w:rPr>
                <w:kern w:val="0"/>
                <w:sz w:val="22"/>
              </w:rPr>
            </w:pPr>
            <w:r>
              <w:rPr>
                <w:kern w:val="0"/>
                <w:sz w:val="22"/>
              </w:rPr>
              <w:t>机械名称</w:t>
            </w:r>
          </w:p>
        </w:tc>
        <w:tc>
          <w:tcPr>
            <w:tcW w:w="1276" w:type="dxa"/>
            <w:tcBorders>
              <w:top w:val="nil"/>
              <w:left w:val="nil"/>
              <w:bottom w:val="single" w:color="auto" w:sz="4" w:space="0"/>
              <w:right w:val="single" w:color="auto" w:sz="4" w:space="0"/>
            </w:tcBorders>
            <w:vAlign w:val="center"/>
          </w:tcPr>
          <w:p w14:paraId="1EA64687">
            <w:pPr>
              <w:widowControl/>
              <w:jc w:val="center"/>
              <w:rPr>
                <w:kern w:val="0"/>
                <w:sz w:val="22"/>
              </w:rPr>
            </w:pPr>
            <w:r>
              <w:rPr>
                <w:kern w:val="0"/>
                <w:sz w:val="22"/>
              </w:rPr>
              <w:t>数量</w:t>
            </w:r>
          </w:p>
        </w:tc>
        <w:tc>
          <w:tcPr>
            <w:tcW w:w="1134" w:type="dxa"/>
            <w:tcBorders>
              <w:top w:val="nil"/>
              <w:left w:val="nil"/>
              <w:bottom w:val="single" w:color="auto" w:sz="4" w:space="0"/>
              <w:right w:val="single" w:color="auto" w:sz="4" w:space="0"/>
            </w:tcBorders>
            <w:vAlign w:val="center"/>
          </w:tcPr>
          <w:p w14:paraId="44630D01">
            <w:pPr>
              <w:widowControl/>
              <w:jc w:val="center"/>
              <w:rPr>
                <w:kern w:val="0"/>
                <w:sz w:val="24"/>
                <w:szCs w:val="24"/>
              </w:rPr>
            </w:pPr>
            <w:r>
              <w:rPr>
                <w:kern w:val="0"/>
                <w:sz w:val="24"/>
                <w:szCs w:val="24"/>
              </w:rPr>
              <w:t>备注</w:t>
            </w:r>
          </w:p>
        </w:tc>
      </w:tr>
      <w:tr w14:paraId="65121C4F">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4FBE0F4B">
            <w:pPr>
              <w:widowControl/>
              <w:jc w:val="center"/>
              <w:rPr>
                <w:kern w:val="0"/>
                <w:sz w:val="24"/>
                <w:szCs w:val="24"/>
              </w:rPr>
            </w:pPr>
            <w:r>
              <w:rPr>
                <w:kern w:val="0"/>
                <w:sz w:val="24"/>
                <w:szCs w:val="24"/>
              </w:rPr>
              <w:t>装载机</w:t>
            </w:r>
          </w:p>
        </w:tc>
        <w:tc>
          <w:tcPr>
            <w:tcW w:w="1418" w:type="dxa"/>
            <w:tcBorders>
              <w:top w:val="nil"/>
              <w:left w:val="nil"/>
              <w:bottom w:val="single" w:color="auto" w:sz="4" w:space="0"/>
              <w:right w:val="single" w:color="auto" w:sz="4" w:space="0"/>
            </w:tcBorders>
            <w:vAlign w:val="center"/>
          </w:tcPr>
          <w:p w14:paraId="6105572A">
            <w:pPr>
              <w:widowControl/>
              <w:jc w:val="center"/>
              <w:rPr>
                <w:kern w:val="0"/>
                <w:sz w:val="24"/>
                <w:szCs w:val="24"/>
              </w:rPr>
            </w:pPr>
            <w:r>
              <w:rPr>
                <w:kern w:val="0"/>
                <w:sz w:val="24"/>
                <w:szCs w:val="24"/>
              </w:rPr>
              <w:t xml:space="preserve">3 </w:t>
            </w:r>
          </w:p>
        </w:tc>
        <w:tc>
          <w:tcPr>
            <w:tcW w:w="1276" w:type="dxa"/>
            <w:tcBorders>
              <w:top w:val="nil"/>
              <w:left w:val="nil"/>
              <w:bottom w:val="single" w:color="auto" w:sz="4" w:space="0"/>
              <w:right w:val="single" w:color="auto" w:sz="4" w:space="0"/>
            </w:tcBorders>
            <w:vAlign w:val="center"/>
          </w:tcPr>
          <w:p w14:paraId="0D1A3B21">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51CD39EC">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143FF8C3">
            <w:pPr>
              <w:widowControl/>
              <w:jc w:val="center"/>
              <w:rPr>
                <w:kern w:val="0"/>
                <w:sz w:val="22"/>
              </w:rPr>
            </w:pPr>
            <w:r>
              <w:rPr>
                <w:kern w:val="0"/>
                <w:sz w:val="22"/>
              </w:rPr>
              <w:t>装载机</w:t>
            </w:r>
          </w:p>
        </w:tc>
        <w:tc>
          <w:tcPr>
            <w:tcW w:w="1276" w:type="dxa"/>
            <w:tcBorders>
              <w:top w:val="nil"/>
              <w:left w:val="nil"/>
              <w:bottom w:val="single" w:color="auto" w:sz="4" w:space="0"/>
              <w:right w:val="single" w:color="auto" w:sz="4" w:space="0"/>
            </w:tcBorders>
            <w:vAlign w:val="center"/>
          </w:tcPr>
          <w:p w14:paraId="1E249F16">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14:paraId="74CE3192">
            <w:pPr>
              <w:widowControl/>
              <w:jc w:val="center"/>
              <w:rPr>
                <w:kern w:val="0"/>
                <w:sz w:val="22"/>
              </w:rPr>
            </w:pPr>
            <w:r>
              <w:rPr>
                <w:kern w:val="0"/>
                <w:sz w:val="22"/>
              </w:rPr>
              <w:t>　</w:t>
            </w:r>
          </w:p>
        </w:tc>
      </w:tr>
      <w:tr w14:paraId="3415E231">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63AECE20">
            <w:pPr>
              <w:widowControl/>
              <w:jc w:val="center"/>
              <w:rPr>
                <w:kern w:val="0"/>
                <w:sz w:val="24"/>
                <w:szCs w:val="24"/>
              </w:rPr>
            </w:pPr>
            <w:r>
              <w:rPr>
                <w:kern w:val="0"/>
                <w:sz w:val="24"/>
                <w:szCs w:val="24"/>
              </w:rPr>
              <w:t>挖掘机</w:t>
            </w:r>
          </w:p>
        </w:tc>
        <w:tc>
          <w:tcPr>
            <w:tcW w:w="1418" w:type="dxa"/>
            <w:tcBorders>
              <w:top w:val="nil"/>
              <w:left w:val="nil"/>
              <w:bottom w:val="single" w:color="auto" w:sz="4" w:space="0"/>
              <w:right w:val="single" w:color="auto" w:sz="4" w:space="0"/>
            </w:tcBorders>
            <w:vAlign w:val="center"/>
          </w:tcPr>
          <w:p w14:paraId="6BD3BCBE">
            <w:pPr>
              <w:widowControl/>
              <w:jc w:val="center"/>
              <w:rPr>
                <w:kern w:val="0"/>
                <w:sz w:val="24"/>
                <w:szCs w:val="24"/>
              </w:rPr>
            </w:pPr>
            <w:r>
              <w:rPr>
                <w:kern w:val="0"/>
                <w:sz w:val="24"/>
                <w:szCs w:val="24"/>
              </w:rPr>
              <w:t xml:space="preserve">2 </w:t>
            </w:r>
          </w:p>
        </w:tc>
        <w:tc>
          <w:tcPr>
            <w:tcW w:w="1276" w:type="dxa"/>
            <w:tcBorders>
              <w:top w:val="nil"/>
              <w:left w:val="nil"/>
              <w:bottom w:val="single" w:color="auto" w:sz="4" w:space="0"/>
              <w:right w:val="single" w:color="auto" w:sz="4" w:space="0"/>
            </w:tcBorders>
            <w:vAlign w:val="center"/>
          </w:tcPr>
          <w:p w14:paraId="5067C8EB">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24D5293B">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0B0AFB29">
            <w:pPr>
              <w:widowControl/>
              <w:jc w:val="center"/>
              <w:rPr>
                <w:kern w:val="0"/>
                <w:sz w:val="22"/>
              </w:rPr>
            </w:pPr>
            <w:r>
              <w:rPr>
                <w:kern w:val="0"/>
                <w:sz w:val="22"/>
              </w:rPr>
              <w:t>挖掘机</w:t>
            </w:r>
          </w:p>
        </w:tc>
        <w:tc>
          <w:tcPr>
            <w:tcW w:w="1276" w:type="dxa"/>
            <w:tcBorders>
              <w:top w:val="nil"/>
              <w:left w:val="nil"/>
              <w:bottom w:val="single" w:color="auto" w:sz="4" w:space="0"/>
              <w:right w:val="single" w:color="auto" w:sz="4" w:space="0"/>
            </w:tcBorders>
            <w:vAlign w:val="center"/>
          </w:tcPr>
          <w:p w14:paraId="7409BE50">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14:paraId="7D72D544">
            <w:pPr>
              <w:widowControl/>
              <w:jc w:val="center"/>
              <w:rPr>
                <w:kern w:val="0"/>
                <w:sz w:val="22"/>
              </w:rPr>
            </w:pPr>
            <w:r>
              <w:rPr>
                <w:kern w:val="0"/>
                <w:sz w:val="22"/>
              </w:rPr>
              <w:t>　</w:t>
            </w:r>
          </w:p>
        </w:tc>
      </w:tr>
      <w:tr w14:paraId="685FDD7D">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4AD06191">
            <w:pPr>
              <w:widowControl/>
              <w:jc w:val="center"/>
              <w:rPr>
                <w:kern w:val="0"/>
                <w:sz w:val="24"/>
                <w:szCs w:val="24"/>
              </w:rPr>
            </w:pPr>
            <w:r>
              <w:rPr>
                <w:kern w:val="0"/>
                <w:sz w:val="24"/>
                <w:szCs w:val="24"/>
              </w:rPr>
              <w:t>水车</w:t>
            </w:r>
          </w:p>
        </w:tc>
        <w:tc>
          <w:tcPr>
            <w:tcW w:w="1418" w:type="dxa"/>
            <w:tcBorders>
              <w:top w:val="nil"/>
              <w:left w:val="nil"/>
              <w:bottom w:val="single" w:color="auto" w:sz="4" w:space="0"/>
              <w:right w:val="single" w:color="auto" w:sz="4" w:space="0"/>
            </w:tcBorders>
            <w:vAlign w:val="center"/>
          </w:tcPr>
          <w:p w14:paraId="0CF70428">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14:paraId="410059D9">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733D4028">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2B4661A6">
            <w:pPr>
              <w:widowControl/>
              <w:jc w:val="center"/>
              <w:rPr>
                <w:kern w:val="0"/>
                <w:sz w:val="22"/>
              </w:rPr>
            </w:pPr>
            <w:r>
              <w:rPr>
                <w:kern w:val="0"/>
                <w:sz w:val="22"/>
              </w:rPr>
              <w:t>水车</w:t>
            </w:r>
          </w:p>
        </w:tc>
        <w:tc>
          <w:tcPr>
            <w:tcW w:w="1276" w:type="dxa"/>
            <w:tcBorders>
              <w:top w:val="nil"/>
              <w:left w:val="nil"/>
              <w:bottom w:val="single" w:color="auto" w:sz="4" w:space="0"/>
              <w:right w:val="single" w:color="auto" w:sz="4" w:space="0"/>
            </w:tcBorders>
            <w:vAlign w:val="center"/>
          </w:tcPr>
          <w:p w14:paraId="677CF458">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14:paraId="4DE98F9B">
            <w:pPr>
              <w:widowControl/>
              <w:jc w:val="center"/>
              <w:rPr>
                <w:kern w:val="0"/>
                <w:sz w:val="22"/>
              </w:rPr>
            </w:pPr>
            <w:r>
              <w:rPr>
                <w:kern w:val="0"/>
                <w:sz w:val="22"/>
              </w:rPr>
              <w:t>　</w:t>
            </w:r>
          </w:p>
        </w:tc>
      </w:tr>
      <w:tr w14:paraId="5571EB25">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334E9F0D">
            <w:pPr>
              <w:widowControl/>
              <w:jc w:val="center"/>
              <w:rPr>
                <w:kern w:val="0"/>
                <w:sz w:val="24"/>
                <w:szCs w:val="24"/>
              </w:rPr>
            </w:pPr>
            <w:r>
              <w:rPr>
                <w:kern w:val="0"/>
                <w:sz w:val="24"/>
                <w:szCs w:val="24"/>
              </w:rPr>
              <w:t>自卸车</w:t>
            </w:r>
          </w:p>
        </w:tc>
        <w:tc>
          <w:tcPr>
            <w:tcW w:w="1418" w:type="dxa"/>
            <w:tcBorders>
              <w:top w:val="nil"/>
              <w:left w:val="nil"/>
              <w:bottom w:val="single" w:color="auto" w:sz="4" w:space="0"/>
              <w:right w:val="single" w:color="auto" w:sz="4" w:space="0"/>
            </w:tcBorders>
            <w:vAlign w:val="center"/>
          </w:tcPr>
          <w:p w14:paraId="104B3269">
            <w:pPr>
              <w:widowControl/>
              <w:jc w:val="center"/>
              <w:rPr>
                <w:kern w:val="0"/>
                <w:sz w:val="24"/>
                <w:szCs w:val="24"/>
              </w:rPr>
            </w:pPr>
            <w:r>
              <w:rPr>
                <w:kern w:val="0"/>
                <w:sz w:val="24"/>
                <w:szCs w:val="24"/>
              </w:rPr>
              <w:t>4</w:t>
            </w:r>
          </w:p>
        </w:tc>
        <w:tc>
          <w:tcPr>
            <w:tcW w:w="1276" w:type="dxa"/>
            <w:tcBorders>
              <w:top w:val="nil"/>
              <w:left w:val="nil"/>
              <w:bottom w:val="single" w:color="auto" w:sz="4" w:space="0"/>
              <w:right w:val="single" w:color="auto" w:sz="4" w:space="0"/>
            </w:tcBorders>
            <w:vAlign w:val="center"/>
          </w:tcPr>
          <w:p w14:paraId="2AAE475E">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2307BF7C">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621EF736">
            <w:pPr>
              <w:widowControl/>
              <w:jc w:val="center"/>
              <w:rPr>
                <w:kern w:val="0"/>
                <w:sz w:val="22"/>
              </w:rPr>
            </w:pPr>
            <w:r>
              <w:rPr>
                <w:kern w:val="0"/>
                <w:sz w:val="22"/>
              </w:rPr>
              <w:t>自卸车</w:t>
            </w:r>
          </w:p>
        </w:tc>
        <w:tc>
          <w:tcPr>
            <w:tcW w:w="1276" w:type="dxa"/>
            <w:tcBorders>
              <w:top w:val="nil"/>
              <w:left w:val="nil"/>
              <w:bottom w:val="single" w:color="auto" w:sz="4" w:space="0"/>
              <w:right w:val="single" w:color="auto" w:sz="4" w:space="0"/>
            </w:tcBorders>
            <w:vAlign w:val="center"/>
          </w:tcPr>
          <w:p w14:paraId="290E7165">
            <w:pPr>
              <w:widowControl/>
              <w:jc w:val="center"/>
              <w:rPr>
                <w:kern w:val="0"/>
                <w:sz w:val="22"/>
              </w:rPr>
            </w:pPr>
            <w:r>
              <w:rPr>
                <w:kern w:val="0"/>
                <w:sz w:val="22"/>
              </w:rPr>
              <w:t>4</w:t>
            </w:r>
          </w:p>
        </w:tc>
        <w:tc>
          <w:tcPr>
            <w:tcW w:w="1134" w:type="dxa"/>
            <w:tcBorders>
              <w:top w:val="nil"/>
              <w:left w:val="nil"/>
              <w:bottom w:val="single" w:color="auto" w:sz="4" w:space="0"/>
              <w:right w:val="single" w:color="auto" w:sz="4" w:space="0"/>
            </w:tcBorders>
            <w:vAlign w:val="center"/>
          </w:tcPr>
          <w:p w14:paraId="65A88411">
            <w:pPr>
              <w:widowControl/>
              <w:jc w:val="center"/>
              <w:rPr>
                <w:kern w:val="0"/>
                <w:sz w:val="22"/>
              </w:rPr>
            </w:pPr>
            <w:r>
              <w:rPr>
                <w:kern w:val="0"/>
                <w:sz w:val="22"/>
              </w:rPr>
              <w:t>　</w:t>
            </w:r>
          </w:p>
        </w:tc>
      </w:tr>
      <w:tr w14:paraId="61940AD1">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442E6CB2">
            <w:pPr>
              <w:widowControl/>
              <w:jc w:val="center"/>
              <w:rPr>
                <w:kern w:val="0"/>
                <w:sz w:val="24"/>
                <w:szCs w:val="24"/>
              </w:rPr>
            </w:pPr>
            <w:r>
              <w:rPr>
                <w:kern w:val="0"/>
                <w:sz w:val="24"/>
                <w:szCs w:val="24"/>
              </w:rPr>
              <w:t>其他车辆</w:t>
            </w:r>
          </w:p>
        </w:tc>
        <w:tc>
          <w:tcPr>
            <w:tcW w:w="1418" w:type="dxa"/>
            <w:tcBorders>
              <w:top w:val="nil"/>
              <w:left w:val="nil"/>
              <w:bottom w:val="single" w:color="auto" w:sz="4" w:space="0"/>
              <w:right w:val="single" w:color="auto" w:sz="4" w:space="0"/>
            </w:tcBorders>
            <w:vAlign w:val="center"/>
          </w:tcPr>
          <w:p w14:paraId="1346B39A">
            <w:pPr>
              <w:widowControl/>
              <w:jc w:val="center"/>
              <w:rPr>
                <w:kern w:val="0"/>
                <w:sz w:val="24"/>
                <w:szCs w:val="24"/>
              </w:rPr>
            </w:pPr>
          </w:p>
        </w:tc>
        <w:tc>
          <w:tcPr>
            <w:tcW w:w="1276" w:type="dxa"/>
            <w:tcBorders>
              <w:top w:val="nil"/>
              <w:left w:val="nil"/>
              <w:bottom w:val="single" w:color="auto" w:sz="4" w:space="0"/>
              <w:right w:val="single" w:color="auto" w:sz="4" w:space="0"/>
            </w:tcBorders>
            <w:vAlign w:val="center"/>
          </w:tcPr>
          <w:p w14:paraId="6B9ADE03">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425F5799">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2CC5378B">
            <w:pPr>
              <w:widowControl/>
              <w:jc w:val="center"/>
              <w:rPr>
                <w:kern w:val="0"/>
                <w:sz w:val="22"/>
              </w:rPr>
            </w:pPr>
            <w:r>
              <w:rPr>
                <w:kern w:val="0"/>
                <w:sz w:val="22"/>
              </w:rPr>
              <w:t>拖车</w:t>
            </w:r>
          </w:p>
        </w:tc>
        <w:tc>
          <w:tcPr>
            <w:tcW w:w="1276" w:type="dxa"/>
            <w:tcBorders>
              <w:top w:val="nil"/>
              <w:left w:val="nil"/>
              <w:bottom w:val="single" w:color="auto" w:sz="4" w:space="0"/>
              <w:right w:val="single" w:color="auto" w:sz="4" w:space="0"/>
            </w:tcBorders>
            <w:vAlign w:val="center"/>
          </w:tcPr>
          <w:p w14:paraId="0A4D402F">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14:paraId="1F600635">
            <w:pPr>
              <w:widowControl/>
              <w:jc w:val="center"/>
              <w:rPr>
                <w:kern w:val="0"/>
                <w:sz w:val="22"/>
              </w:rPr>
            </w:pPr>
            <w:r>
              <w:rPr>
                <w:kern w:val="0"/>
                <w:sz w:val="22"/>
              </w:rPr>
              <w:t>　</w:t>
            </w:r>
          </w:p>
        </w:tc>
      </w:tr>
      <w:tr w14:paraId="50C381C1">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04B9FEAD">
            <w:pPr>
              <w:widowControl/>
              <w:jc w:val="center"/>
              <w:rPr>
                <w:kern w:val="0"/>
                <w:sz w:val="24"/>
                <w:szCs w:val="24"/>
              </w:rPr>
            </w:pPr>
            <w:r>
              <w:rPr>
                <w:kern w:val="0"/>
                <w:sz w:val="24"/>
                <w:szCs w:val="24"/>
              </w:rPr>
              <w:t>压路机</w:t>
            </w:r>
          </w:p>
        </w:tc>
        <w:tc>
          <w:tcPr>
            <w:tcW w:w="1418" w:type="dxa"/>
            <w:tcBorders>
              <w:top w:val="nil"/>
              <w:left w:val="nil"/>
              <w:bottom w:val="single" w:color="auto" w:sz="4" w:space="0"/>
              <w:right w:val="single" w:color="auto" w:sz="4" w:space="0"/>
            </w:tcBorders>
            <w:vAlign w:val="center"/>
          </w:tcPr>
          <w:p w14:paraId="1A3E9899">
            <w:pPr>
              <w:widowControl/>
              <w:jc w:val="center"/>
              <w:rPr>
                <w:kern w:val="0"/>
                <w:sz w:val="24"/>
                <w:szCs w:val="24"/>
              </w:rPr>
            </w:pPr>
            <w:r>
              <w:rPr>
                <w:kern w:val="0"/>
                <w:sz w:val="24"/>
                <w:szCs w:val="24"/>
              </w:rPr>
              <w:t>2</w:t>
            </w:r>
          </w:p>
        </w:tc>
        <w:tc>
          <w:tcPr>
            <w:tcW w:w="1276" w:type="dxa"/>
            <w:tcBorders>
              <w:top w:val="nil"/>
              <w:left w:val="nil"/>
              <w:bottom w:val="single" w:color="auto" w:sz="4" w:space="0"/>
              <w:right w:val="single" w:color="auto" w:sz="4" w:space="0"/>
            </w:tcBorders>
            <w:vAlign w:val="center"/>
          </w:tcPr>
          <w:p w14:paraId="4D47FF86">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20C2201C">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60FD294A">
            <w:pPr>
              <w:widowControl/>
              <w:jc w:val="center"/>
              <w:rPr>
                <w:kern w:val="0"/>
                <w:sz w:val="22"/>
              </w:rPr>
            </w:pPr>
            <w:r>
              <w:rPr>
                <w:kern w:val="0"/>
                <w:sz w:val="22"/>
              </w:rPr>
              <w:t>其他车辆</w:t>
            </w:r>
          </w:p>
        </w:tc>
        <w:tc>
          <w:tcPr>
            <w:tcW w:w="1276" w:type="dxa"/>
            <w:tcBorders>
              <w:top w:val="nil"/>
              <w:left w:val="nil"/>
              <w:bottom w:val="single" w:color="auto" w:sz="4" w:space="0"/>
              <w:right w:val="single" w:color="auto" w:sz="4" w:space="0"/>
            </w:tcBorders>
            <w:vAlign w:val="center"/>
          </w:tcPr>
          <w:p w14:paraId="31B09A7D">
            <w:pPr>
              <w:widowControl/>
              <w:jc w:val="center"/>
              <w:rPr>
                <w:kern w:val="0"/>
                <w:sz w:val="22"/>
              </w:rPr>
            </w:pPr>
            <w:r>
              <w:rPr>
                <w:kern w:val="0"/>
                <w:sz w:val="22"/>
              </w:rPr>
              <w:t>5</w:t>
            </w:r>
          </w:p>
        </w:tc>
        <w:tc>
          <w:tcPr>
            <w:tcW w:w="1134" w:type="dxa"/>
            <w:tcBorders>
              <w:top w:val="nil"/>
              <w:left w:val="nil"/>
              <w:bottom w:val="single" w:color="auto" w:sz="4" w:space="0"/>
              <w:right w:val="single" w:color="auto" w:sz="4" w:space="0"/>
            </w:tcBorders>
            <w:vAlign w:val="center"/>
          </w:tcPr>
          <w:p w14:paraId="3CA54870">
            <w:pPr>
              <w:widowControl/>
              <w:jc w:val="center"/>
              <w:rPr>
                <w:kern w:val="0"/>
                <w:sz w:val="22"/>
              </w:rPr>
            </w:pPr>
            <w:r>
              <w:rPr>
                <w:kern w:val="0"/>
                <w:sz w:val="22"/>
              </w:rPr>
              <w:t>　</w:t>
            </w:r>
          </w:p>
        </w:tc>
      </w:tr>
      <w:tr w14:paraId="0761FF11">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3C439373">
            <w:pPr>
              <w:widowControl/>
              <w:jc w:val="center"/>
              <w:rPr>
                <w:kern w:val="0"/>
                <w:sz w:val="24"/>
                <w:szCs w:val="24"/>
              </w:rPr>
            </w:pPr>
            <w:r>
              <w:rPr>
                <w:kern w:val="0"/>
                <w:sz w:val="24"/>
                <w:szCs w:val="24"/>
              </w:rPr>
              <w:t>推土机</w:t>
            </w:r>
          </w:p>
        </w:tc>
        <w:tc>
          <w:tcPr>
            <w:tcW w:w="1418" w:type="dxa"/>
            <w:tcBorders>
              <w:top w:val="nil"/>
              <w:left w:val="nil"/>
              <w:bottom w:val="single" w:color="auto" w:sz="4" w:space="0"/>
              <w:right w:val="single" w:color="auto" w:sz="4" w:space="0"/>
            </w:tcBorders>
            <w:vAlign w:val="center"/>
          </w:tcPr>
          <w:p w14:paraId="648389D7">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14:paraId="462DDA53">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4AAECDC2">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01DA272F">
            <w:pPr>
              <w:widowControl/>
              <w:jc w:val="center"/>
              <w:rPr>
                <w:kern w:val="0"/>
                <w:sz w:val="22"/>
              </w:rPr>
            </w:pPr>
            <w:r>
              <w:rPr>
                <w:kern w:val="0"/>
                <w:sz w:val="22"/>
              </w:rPr>
              <w:t>清障车</w:t>
            </w:r>
          </w:p>
        </w:tc>
        <w:tc>
          <w:tcPr>
            <w:tcW w:w="1276" w:type="dxa"/>
            <w:tcBorders>
              <w:top w:val="nil"/>
              <w:left w:val="nil"/>
              <w:bottom w:val="single" w:color="auto" w:sz="4" w:space="0"/>
              <w:right w:val="single" w:color="auto" w:sz="4" w:space="0"/>
            </w:tcBorders>
            <w:vAlign w:val="center"/>
          </w:tcPr>
          <w:p w14:paraId="7B8F66DD">
            <w:pPr>
              <w:widowControl/>
              <w:jc w:val="center"/>
              <w:rPr>
                <w:kern w:val="0"/>
                <w:sz w:val="22"/>
              </w:rPr>
            </w:pPr>
          </w:p>
        </w:tc>
        <w:tc>
          <w:tcPr>
            <w:tcW w:w="1134" w:type="dxa"/>
            <w:tcBorders>
              <w:top w:val="nil"/>
              <w:left w:val="nil"/>
              <w:bottom w:val="single" w:color="auto" w:sz="4" w:space="0"/>
              <w:right w:val="single" w:color="auto" w:sz="4" w:space="0"/>
            </w:tcBorders>
            <w:vAlign w:val="center"/>
          </w:tcPr>
          <w:p w14:paraId="136A4524">
            <w:pPr>
              <w:widowControl/>
              <w:jc w:val="center"/>
              <w:rPr>
                <w:kern w:val="0"/>
                <w:sz w:val="22"/>
              </w:rPr>
            </w:pPr>
            <w:r>
              <w:rPr>
                <w:kern w:val="0"/>
                <w:sz w:val="22"/>
              </w:rPr>
              <w:t>　</w:t>
            </w:r>
          </w:p>
        </w:tc>
      </w:tr>
      <w:tr w14:paraId="2DE82F87">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574310AC">
            <w:pPr>
              <w:widowControl/>
              <w:jc w:val="center"/>
              <w:rPr>
                <w:kern w:val="0"/>
                <w:sz w:val="24"/>
                <w:szCs w:val="24"/>
              </w:rPr>
            </w:pPr>
            <w:r>
              <w:rPr>
                <w:kern w:val="0"/>
                <w:sz w:val="24"/>
                <w:szCs w:val="24"/>
              </w:rPr>
              <w:t>发电机组</w:t>
            </w:r>
          </w:p>
        </w:tc>
        <w:tc>
          <w:tcPr>
            <w:tcW w:w="1418" w:type="dxa"/>
            <w:tcBorders>
              <w:top w:val="nil"/>
              <w:left w:val="nil"/>
              <w:bottom w:val="single" w:color="auto" w:sz="4" w:space="0"/>
              <w:right w:val="single" w:color="auto" w:sz="4" w:space="0"/>
            </w:tcBorders>
            <w:vAlign w:val="center"/>
          </w:tcPr>
          <w:p w14:paraId="06C39639">
            <w:pPr>
              <w:widowControl/>
              <w:jc w:val="center"/>
              <w:rPr>
                <w:kern w:val="0"/>
                <w:sz w:val="24"/>
                <w:szCs w:val="24"/>
              </w:rPr>
            </w:pPr>
            <w:r>
              <w:rPr>
                <w:kern w:val="0"/>
                <w:sz w:val="24"/>
                <w:szCs w:val="24"/>
              </w:rPr>
              <w:t>2</w:t>
            </w:r>
          </w:p>
        </w:tc>
        <w:tc>
          <w:tcPr>
            <w:tcW w:w="1276" w:type="dxa"/>
            <w:tcBorders>
              <w:top w:val="nil"/>
              <w:left w:val="nil"/>
              <w:bottom w:val="single" w:color="auto" w:sz="4" w:space="0"/>
              <w:right w:val="single" w:color="auto" w:sz="4" w:space="0"/>
            </w:tcBorders>
            <w:vAlign w:val="center"/>
          </w:tcPr>
          <w:p w14:paraId="2ADC5419">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2A96AF13">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32A8A222">
            <w:pPr>
              <w:widowControl/>
              <w:jc w:val="center"/>
              <w:rPr>
                <w:kern w:val="0"/>
                <w:sz w:val="22"/>
              </w:rPr>
            </w:pPr>
            <w:r>
              <w:rPr>
                <w:kern w:val="0"/>
                <w:sz w:val="22"/>
              </w:rPr>
              <w:t>压路机</w:t>
            </w:r>
          </w:p>
        </w:tc>
        <w:tc>
          <w:tcPr>
            <w:tcW w:w="1276" w:type="dxa"/>
            <w:tcBorders>
              <w:top w:val="nil"/>
              <w:left w:val="nil"/>
              <w:bottom w:val="single" w:color="auto" w:sz="4" w:space="0"/>
              <w:right w:val="single" w:color="auto" w:sz="4" w:space="0"/>
            </w:tcBorders>
            <w:vAlign w:val="center"/>
          </w:tcPr>
          <w:p w14:paraId="280C0FE3">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14:paraId="55B9BE09">
            <w:pPr>
              <w:widowControl/>
              <w:jc w:val="center"/>
              <w:rPr>
                <w:kern w:val="0"/>
                <w:sz w:val="22"/>
              </w:rPr>
            </w:pPr>
            <w:r>
              <w:rPr>
                <w:kern w:val="0"/>
                <w:sz w:val="22"/>
              </w:rPr>
              <w:t>　</w:t>
            </w:r>
          </w:p>
        </w:tc>
      </w:tr>
      <w:tr w14:paraId="22CDF7FE">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36EC257F">
            <w:pPr>
              <w:widowControl/>
              <w:jc w:val="center"/>
              <w:rPr>
                <w:kern w:val="0"/>
                <w:sz w:val="24"/>
                <w:szCs w:val="24"/>
              </w:rPr>
            </w:pPr>
            <w:r>
              <w:rPr>
                <w:kern w:val="0"/>
                <w:sz w:val="24"/>
                <w:szCs w:val="24"/>
              </w:rPr>
              <w:t>吊车</w:t>
            </w:r>
          </w:p>
        </w:tc>
        <w:tc>
          <w:tcPr>
            <w:tcW w:w="1418" w:type="dxa"/>
            <w:tcBorders>
              <w:top w:val="nil"/>
              <w:left w:val="nil"/>
              <w:bottom w:val="single" w:color="auto" w:sz="4" w:space="0"/>
              <w:right w:val="single" w:color="auto" w:sz="4" w:space="0"/>
            </w:tcBorders>
            <w:vAlign w:val="center"/>
          </w:tcPr>
          <w:p w14:paraId="3DACAA5D">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14:paraId="4641995C">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0141DC92">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700647C0">
            <w:pPr>
              <w:widowControl/>
              <w:jc w:val="center"/>
              <w:rPr>
                <w:kern w:val="0"/>
                <w:sz w:val="22"/>
              </w:rPr>
            </w:pPr>
            <w:r>
              <w:rPr>
                <w:kern w:val="0"/>
                <w:sz w:val="22"/>
              </w:rPr>
              <w:t>推土机</w:t>
            </w:r>
          </w:p>
        </w:tc>
        <w:tc>
          <w:tcPr>
            <w:tcW w:w="1276" w:type="dxa"/>
            <w:tcBorders>
              <w:top w:val="nil"/>
              <w:left w:val="nil"/>
              <w:bottom w:val="single" w:color="auto" w:sz="4" w:space="0"/>
              <w:right w:val="single" w:color="auto" w:sz="4" w:space="0"/>
            </w:tcBorders>
            <w:vAlign w:val="center"/>
          </w:tcPr>
          <w:p w14:paraId="7FC72F02">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14:paraId="685308CE">
            <w:pPr>
              <w:widowControl/>
              <w:jc w:val="center"/>
              <w:rPr>
                <w:kern w:val="0"/>
                <w:sz w:val="22"/>
              </w:rPr>
            </w:pPr>
            <w:r>
              <w:rPr>
                <w:kern w:val="0"/>
                <w:sz w:val="22"/>
              </w:rPr>
              <w:t>　</w:t>
            </w:r>
          </w:p>
        </w:tc>
      </w:tr>
      <w:tr w14:paraId="5AA53182">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682B86FE">
            <w:pPr>
              <w:widowControl/>
              <w:jc w:val="center"/>
              <w:rPr>
                <w:kern w:val="0"/>
                <w:sz w:val="24"/>
                <w:szCs w:val="24"/>
              </w:rPr>
            </w:pPr>
            <w:r>
              <w:rPr>
                <w:kern w:val="0"/>
                <w:sz w:val="24"/>
                <w:szCs w:val="24"/>
              </w:rPr>
              <w:t>平地机</w:t>
            </w:r>
          </w:p>
        </w:tc>
        <w:tc>
          <w:tcPr>
            <w:tcW w:w="1418" w:type="dxa"/>
            <w:tcBorders>
              <w:top w:val="nil"/>
              <w:left w:val="nil"/>
              <w:bottom w:val="single" w:color="auto" w:sz="4" w:space="0"/>
              <w:right w:val="single" w:color="auto" w:sz="4" w:space="0"/>
            </w:tcBorders>
            <w:vAlign w:val="center"/>
          </w:tcPr>
          <w:p w14:paraId="20D9A7BF">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14:paraId="6B54E405">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5553F507">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3EE9B883">
            <w:pPr>
              <w:widowControl/>
              <w:jc w:val="center"/>
              <w:rPr>
                <w:kern w:val="0"/>
                <w:sz w:val="22"/>
              </w:rPr>
            </w:pPr>
            <w:r>
              <w:rPr>
                <w:kern w:val="0"/>
                <w:sz w:val="22"/>
              </w:rPr>
              <w:t>抽水机</w:t>
            </w:r>
          </w:p>
        </w:tc>
        <w:tc>
          <w:tcPr>
            <w:tcW w:w="1276" w:type="dxa"/>
            <w:tcBorders>
              <w:top w:val="nil"/>
              <w:left w:val="nil"/>
              <w:bottom w:val="single" w:color="auto" w:sz="4" w:space="0"/>
              <w:right w:val="single" w:color="auto" w:sz="4" w:space="0"/>
            </w:tcBorders>
            <w:vAlign w:val="center"/>
          </w:tcPr>
          <w:p w14:paraId="4EE46160">
            <w:pPr>
              <w:widowControl/>
              <w:jc w:val="center"/>
              <w:rPr>
                <w:kern w:val="0"/>
                <w:sz w:val="22"/>
              </w:rPr>
            </w:pPr>
            <w:r>
              <w:rPr>
                <w:kern w:val="0"/>
                <w:sz w:val="22"/>
              </w:rPr>
              <w:t>3</w:t>
            </w:r>
          </w:p>
        </w:tc>
        <w:tc>
          <w:tcPr>
            <w:tcW w:w="1134" w:type="dxa"/>
            <w:tcBorders>
              <w:top w:val="nil"/>
              <w:left w:val="nil"/>
              <w:bottom w:val="single" w:color="auto" w:sz="4" w:space="0"/>
              <w:right w:val="single" w:color="auto" w:sz="4" w:space="0"/>
            </w:tcBorders>
            <w:vAlign w:val="center"/>
          </w:tcPr>
          <w:p w14:paraId="10B8E98E">
            <w:pPr>
              <w:widowControl/>
              <w:jc w:val="center"/>
              <w:rPr>
                <w:kern w:val="0"/>
                <w:sz w:val="22"/>
              </w:rPr>
            </w:pPr>
            <w:r>
              <w:rPr>
                <w:kern w:val="0"/>
                <w:sz w:val="22"/>
              </w:rPr>
              <w:t>　</w:t>
            </w:r>
          </w:p>
        </w:tc>
      </w:tr>
      <w:tr w14:paraId="23673809">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6BD4FA99">
            <w:pPr>
              <w:widowControl/>
              <w:jc w:val="center"/>
              <w:rPr>
                <w:kern w:val="0"/>
                <w:sz w:val="24"/>
                <w:szCs w:val="24"/>
              </w:rPr>
            </w:pPr>
            <w:r>
              <w:rPr>
                <w:kern w:val="0"/>
                <w:sz w:val="24"/>
                <w:szCs w:val="24"/>
              </w:rPr>
              <w:t>摊铺机</w:t>
            </w:r>
          </w:p>
        </w:tc>
        <w:tc>
          <w:tcPr>
            <w:tcW w:w="1418" w:type="dxa"/>
            <w:tcBorders>
              <w:top w:val="nil"/>
              <w:left w:val="nil"/>
              <w:bottom w:val="single" w:color="auto" w:sz="4" w:space="0"/>
              <w:right w:val="single" w:color="auto" w:sz="4" w:space="0"/>
            </w:tcBorders>
            <w:vAlign w:val="center"/>
          </w:tcPr>
          <w:p w14:paraId="0E8A3169">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14:paraId="6800144C">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24D708B9">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49C10525">
            <w:pPr>
              <w:widowControl/>
              <w:jc w:val="center"/>
              <w:rPr>
                <w:kern w:val="0"/>
                <w:sz w:val="22"/>
              </w:rPr>
            </w:pPr>
            <w:r>
              <w:rPr>
                <w:kern w:val="0"/>
                <w:sz w:val="22"/>
              </w:rPr>
              <w:t>发电机组</w:t>
            </w:r>
          </w:p>
        </w:tc>
        <w:tc>
          <w:tcPr>
            <w:tcW w:w="1276" w:type="dxa"/>
            <w:tcBorders>
              <w:top w:val="nil"/>
              <w:left w:val="nil"/>
              <w:bottom w:val="single" w:color="auto" w:sz="4" w:space="0"/>
              <w:right w:val="single" w:color="auto" w:sz="4" w:space="0"/>
            </w:tcBorders>
            <w:vAlign w:val="center"/>
          </w:tcPr>
          <w:p w14:paraId="1A55B821">
            <w:pPr>
              <w:widowControl/>
              <w:jc w:val="center"/>
              <w:rPr>
                <w:kern w:val="0"/>
                <w:sz w:val="22"/>
              </w:rPr>
            </w:pPr>
            <w:r>
              <w:rPr>
                <w:kern w:val="0"/>
                <w:sz w:val="22"/>
              </w:rPr>
              <w:t>2</w:t>
            </w:r>
          </w:p>
        </w:tc>
        <w:tc>
          <w:tcPr>
            <w:tcW w:w="1134" w:type="dxa"/>
            <w:tcBorders>
              <w:top w:val="nil"/>
              <w:left w:val="nil"/>
              <w:bottom w:val="single" w:color="auto" w:sz="4" w:space="0"/>
              <w:right w:val="single" w:color="auto" w:sz="4" w:space="0"/>
            </w:tcBorders>
            <w:vAlign w:val="center"/>
          </w:tcPr>
          <w:p w14:paraId="432F05A2">
            <w:pPr>
              <w:widowControl/>
              <w:jc w:val="center"/>
              <w:rPr>
                <w:kern w:val="0"/>
                <w:sz w:val="22"/>
              </w:rPr>
            </w:pPr>
            <w:r>
              <w:rPr>
                <w:kern w:val="0"/>
                <w:sz w:val="22"/>
              </w:rPr>
              <w:t>　</w:t>
            </w:r>
          </w:p>
        </w:tc>
      </w:tr>
      <w:tr w14:paraId="4A482371">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62B1C227">
            <w:pPr>
              <w:widowControl/>
              <w:jc w:val="center"/>
              <w:rPr>
                <w:kern w:val="0"/>
                <w:sz w:val="24"/>
                <w:szCs w:val="24"/>
              </w:rPr>
            </w:pPr>
            <w:r>
              <w:rPr>
                <w:kern w:val="0"/>
                <w:sz w:val="24"/>
                <w:szCs w:val="24"/>
              </w:rPr>
              <w:t>托盘车</w:t>
            </w:r>
          </w:p>
        </w:tc>
        <w:tc>
          <w:tcPr>
            <w:tcW w:w="1418" w:type="dxa"/>
            <w:tcBorders>
              <w:top w:val="nil"/>
              <w:left w:val="nil"/>
              <w:bottom w:val="single" w:color="auto" w:sz="4" w:space="0"/>
              <w:right w:val="single" w:color="auto" w:sz="4" w:space="0"/>
            </w:tcBorders>
            <w:vAlign w:val="center"/>
          </w:tcPr>
          <w:p w14:paraId="10F1CB64">
            <w:pPr>
              <w:widowControl/>
              <w:jc w:val="center"/>
              <w:rPr>
                <w:kern w:val="0"/>
                <w:sz w:val="24"/>
                <w:szCs w:val="24"/>
              </w:rPr>
            </w:pPr>
          </w:p>
        </w:tc>
        <w:tc>
          <w:tcPr>
            <w:tcW w:w="1276" w:type="dxa"/>
            <w:tcBorders>
              <w:top w:val="nil"/>
              <w:left w:val="nil"/>
              <w:bottom w:val="single" w:color="auto" w:sz="4" w:space="0"/>
              <w:right w:val="single" w:color="auto" w:sz="4" w:space="0"/>
            </w:tcBorders>
            <w:vAlign w:val="center"/>
          </w:tcPr>
          <w:p w14:paraId="5E7F244D">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08B6993A">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77408217">
            <w:pPr>
              <w:widowControl/>
              <w:jc w:val="center"/>
              <w:rPr>
                <w:kern w:val="0"/>
                <w:sz w:val="22"/>
              </w:rPr>
            </w:pPr>
            <w:r>
              <w:rPr>
                <w:kern w:val="0"/>
                <w:sz w:val="22"/>
              </w:rPr>
              <w:t>吊车</w:t>
            </w:r>
          </w:p>
        </w:tc>
        <w:tc>
          <w:tcPr>
            <w:tcW w:w="1276" w:type="dxa"/>
            <w:tcBorders>
              <w:top w:val="nil"/>
              <w:left w:val="nil"/>
              <w:bottom w:val="single" w:color="auto" w:sz="4" w:space="0"/>
              <w:right w:val="single" w:color="auto" w:sz="4" w:space="0"/>
            </w:tcBorders>
            <w:vAlign w:val="center"/>
          </w:tcPr>
          <w:p w14:paraId="26E90896">
            <w:pPr>
              <w:widowControl/>
              <w:jc w:val="center"/>
              <w:rPr>
                <w:kern w:val="0"/>
                <w:sz w:val="22"/>
              </w:rPr>
            </w:pPr>
            <w:r>
              <w:rPr>
                <w:kern w:val="0"/>
                <w:sz w:val="22"/>
              </w:rPr>
              <w:t>1</w:t>
            </w:r>
          </w:p>
        </w:tc>
        <w:tc>
          <w:tcPr>
            <w:tcW w:w="1134" w:type="dxa"/>
            <w:tcBorders>
              <w:top w:val="nil"/>
              <w:left w:val="nil"/>
              <w:bottom w:val="single" w:color="auto" w:sz="4" w:space="0"/>
              <w:right w:val="single" w:color="auto" w:sz="4" w:space="0"/>
            </w:tcBorders>
            <w:vAlign w:val="center"/>
          </w:tcPr>
          <w:p w14:paraId="641E1AF2">
            <w:pPr>
              <w:widowControl/>
              <w:jc w:val="center"/>
              <w:rPr>
                <w:kern w:val="0"/>
                <w:sz w:val="22"/>
              </w:rPr>
            </w:pPr>
            <w:r>
              <w:rPr>
                <w:kern w:val="0"/>
                <w:sz w:val="22"/>
              </w:rPr>
              <w:t>　</w:t>
            </w:r>
          </w:p>
        </w:tc>
      </w:tr>
      <w:tr w14:paraId="113FC056">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5947A07E">
            <w:pPr>
              <w:widowControl/>
              <w:jc w:val="center"/>
              <w:rPr>
                <w:kern w:val="0"/>
                <w:sz w:val="24"/>
                <w:szCs w:val="24"/>
              </w:rPr>
            </w:pPr>
            <w:r>
              <w:rPr>
                <w:kern w:val="0"/>
                <w:sz w:val="24"/>
                <w:szCs w:val="24"/>
              </w:rPr>
              <w:t>电 镐</w:t>
            </w:r>
          </w:p>
        </w:tc>
        <w:tc>
          <w:tcPr>
            <w:tcW w:w="1418" w:type="dxa"/>
            <w:tcBorders>
              <w:top w:val="nil"/>
              <w:left w:val="nil"/>
              <w:bottom w:val="single" w:color="auto" w:sz="4" w:space="0"/>
              <w:right w:val="single" w:color="auto" w:sz="4" w:space="0"/>
            </w:tcBorders>
            <w:vAlign w:val="center"/>
          </w:tcPr>
          <w:p w14:paraId="015ADE38">
            <w:pPr>
              <w:widowControl/>
              <w:jc w:val="center"/>
              <w:rPr>
                <w:kern w:val="0"/>
                <w:sz w:val="24"/>
                <w:szCs w:val="24"/>
              </w:rPr>
            </w:pPr>
            <w:r>
              <w:rPr>
                <w:kern w:val="0"/>
                <w:sz w:val="24"/>
                <w:szCs w:val="24"/>
              </w:rPr>
              <w:t>3</w:t>
            </w:r>
          </w:p>
        </w:tc>
        <w:tc>
          <w:tcPr>
            <w:tcW w:w="1276" w:type="dxa"/>
            <w:tcBorders>
              <w:top w:val="nil"/>
              <w:left w:val="nil"/>
              <w:bottom w:val="single" w:color="auto" w:sz="4" w:space="0"/>
              <w:right w:val="single" w:color="auto" w:sz="4" w:space="0"/>
            </w:tcBorders>
            <w:vAlign w:val="center"/>
          </w:tcPr>
          <w:p w14:paraId="593BDF8E">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0E61E3B2">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068474D7">
            <w:pPr>
              <w:widowControl/>
              <w:jc w:val="center"/>
              <w:rPr>
                <w:kern w:val="0"/>
                <w:sz w:val="22"/>
              </w:rPr>
            </w:pPr>
            <w:r>
              <w:rPr>
                <w:kern w:val="0"/>
                <w:sz w:val="22"/>
              </w:rPr>
              <w:t>　</w:t>
            </w:r>
          </w:p>
        </w:tc>
        <w:tc>
          <w:tcPr>
            <w:tcW w:w="1276" w:type="dxa"/>
            <w:tcBorders>
              <w:top w:val="nil"/>
              <w:left w:val="nil"/>
              <w:bottom w:val="single" w:color="auto" w:sz="4" w:space="0"/>
              <w:right w:val="single" w:color="auto" w:sz="4" w:space="0"/>
            </w:tcBorders>
            <w:vAlign w:val="center"/>
          </w:tcPr>
          <w:p w14:paraId="7DA34DAB">
            <w:pPr>
              <w:widowControl/>
              <w:jc w:val="center"/>
              <w:rPr>
                <w:kern w:val="0"/>
                <w:sz w:val="22"/>
              </w:rPr>
            </w:pPr>
            <w:r>
              <w:rPr>
                <w:kern w:val="0"/>
                <w:sz w:val="22"/>
              </w:rPr>
              <w:t>　</w:t>
            </w:r>
          </w:p>
        </w:tc>
        <w:tc>
          <w:tcPr>
            <w:tcW w:w="1134" w:type="dxa"/>
            <w:tcBorders>
              <w:top w:val="nil"/>
              <w:left w:val="nil"/>
              <w:bottom w:val="single" w:color="auto" w:sz="4" w:space="0"/>
              <w:right w:val="single" w:color="auto" w:sz="4" w:space="0"/>
            </w:tcBorders>
            <w:vAlign w:val="center"/>
          </w:tcPr>
          <w:p w14:paraId="418E0720">
            <w:pPr>
              <w:widowControl/>
              <w:jc w:val="center"/>
              <w:rPr>
                <w:kern w:val="0"/>
                <w:sz w:val="22"/>
              </w:rPr>
            </w:pPr>
            <w:r>
              <w:rPr>
                <w:kern w:val="0"/>
                <w:sz w:val="22"/>
              </w:rPr>
              <w:t>　</w:t>
            </w:r>
          </w:p>
        </w:tc>
      </w:tr>
      <w:tr w14:paraId="5AA17466">
        <w:tblPrEx>
          <w:tblCellMar>
            <w:top w:w="0" w:type="dxa"/>
            <w:left w:w="108" w:type="dxa"/>
            <w:bottom w:w="0" w:type="dxa"/>
            <w:right w:w="108" w:type="dxa"/>
          </w:tblCellMar>
        </w:tblPrEx>
        <w:trPr>
          <w:trHeight w:val="645" w:hRule="atLeast"/>
        </w:trPr>
        <w:tc>
          <w:tcPr>
            <w:tcW w:w="1701" w:type="dxa"/>
            <w:tcBorders>
              <w:top w:val="nil"/>
              <w:left w:val="single" w:color="auto" w:sz="4" w:space="0"/>
              <w:bottom w:val="single" w:color="auto" w:sz="4" w:space="0"/>
              <w:right w:val="single" w:color="auto" w:sz="4" w:space="0"/>
            </w:tcBorders>
            <w:vAlign w:val="center"/>
          </w:tcPr>
          <w:p w14:paraId="727D9E37">
            <w:pPr>
              <w:widowControl/>
              <w:jc w:val="center"/>
              <w:rPr>
                <w:kern w:val="0"/>
                <w:sz w:val="24"/>
                <w:szCs w:val="24"/>
              </w:rPr>
            </w:pPr>
            <w:r>
              <w:rPr>
                <w:kern w:val="0"/>
                <w:sz w:val="24"/>
                <w:szCs w:val="24"/>
              </w:rPr>
              <w:t>电动冲击夯</w:t>
            </w:r>
          </w:p>
        </w:tc>
        <w:tc>
          <w:tcPr>
            <w:tcW w:w="1418" w:type="dxa"/>
            <w:tcBorders>
              <w:top w:val="nil"/>
              <w:left w:val="nil"/>
              <w:bottom w:val="single" w:color="auto" w:sz="4" w:space="0"/>
              <w:right w:val="single" w:color="auto" w:sz="4" w:space="0"/>
            </w:tcBorders>
            <w:vAlign w:val="center"/>
          </w:tcPr>
          <w:p w14:paraId="0901956A">
            <w:pPr>
              <w:widowControl/>
              <w:jc w:val="center"/>
              <w:rPr>
                <w:kern w:val="0"/>
                <w:sz w:val="24"/>
                <w:szCs w:val="24"/>
              </w:rPr>
            </w:pPr>
            <w:r>
              <w:rPr>
                <w:kern w:val="0"/>
                <w:sz w:val="24"/>
                <w:szCs w:val="24"/>
              </w:rPr>
              <w:t>1</w:t>
            </w:r>
          </w:p>
        </w:tc>
        <w:tc>
          <w:tcPr>
            <w:tcW w:w="1276" w:type="dxa"/>
            <w:tcBorders>
              <w:top w:val="nil"/>
              <w:left w:val="nil"/>
              <w:bottom w:val="single" w:color="auto" w:sz="4" w:space="0"/>
              <w:right w:val="single" w:color="auto" w:sz="4" w:space="0"/>
            </w:tcBorders>
            <w:vAlign w:val="center"/>
          </w:tcPr>
          <w:p w14:paraId="36AFEED6">
            <w:pPr>
              <w:widowControl/>
              <w:jc w:val="center"/>
              <w:rPr>
                <w:kern w:val="0"/>
                <w:sz w:val="24"/>
                <w:szCs w:val="24"/>
              </w:rPr>
            </w:pPr>
            <w:r>
              <w:rPr>
                <w:kern w:val="0"/>
                <w:sz w:val="24"/>
                <w:szCs w:val="24"/>
              </w:rPr>
              <w:t>　</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175C7815">
            <w:pPr>
              <w:widowControl/>
              <w:jc w:val="left"/>
              <w:rPr>
                <w:kern w:val="0"/>
                <w:sz w:val="22"/>
              </w:rPr>
            </w:pPr>
          </w:p>
        </w:tc>
        <w:tc>
          <w:tcPr>
            <w:tcW w:w="1559" w:type="dxa"/>
            <w:tcBorders>
              <w:top w:val="nil"/>
              <w:left w:val="nil"/>
              <w:bottom w:val="single" w:color="auto" w:sz="4" w:space="0"/>
              <w:right w:val="single" w:color="auto" w:sz="4" w:space="0"/>
            </w:tcBorders>
            <w:vAlign w:val="center"/>
          </w:tcPr>
          <w:p w14:paraId="326DAEEE">
            <w:pPr>
              <w:widowControl/>
              <w:jc w:val="center"/>
              <w:rPr>
                <w:kern w:val="0"/>
                <w:sz w:val="22"/>
              </w:rPr>
            </w:pPr>
            <w:r>
              <w:rPr>
                <w:kern w:val="0"/>
                <w:sz w:val="22"/>
              </w:rPr>
              <w:t>　</w:t>
            </w:r>
          </w:p>
        </w:tc>
        <w:tc>
          <w:tcPr>
            <w:tcW w:w="1276" w:type="dxa"/>
            <w:tcBorders>
              <w:top w:val="nil"/>
              <w:left w:val="nil"/>
              <w:bottom w:val="single" w:color="auto" w:sz="4" w:space="0"/>
              <w:right w:val="single" w:color="auto" w:sz="4" w:space="0"/>
            </w:tcBorders>
            <w:vAlign w:val="center"/>
          </w:tcPr>
          <w:p w14:paraId="61A80CA1">
            <w:pPr>
              <w:widowControl/>
              <w:jc w:val="center"/>
              <w:rPr>
                <w:kern w:val="0"/>
                <w:sz w:val="22"/>
              </w:rPr>
            </w:pPr>
            <w:r>
              <w:rPr>
                <w:kern w:val="0"/>
                <w:sz w:val="22"/>
              </w:rPr>
              <w:t>　</w:t>
            </w:r>
          </w:p>
        </w:tc>
        <w:tc>
          <w:tcPr>
            <w:tcW w:w="1134" w:type="dxa"/>
            <w:tcBorders>
              <w:top w:val="nil"/>
              <w:left w:val="nil"/>
              <w:bottom w:val="single" w:color="auto" w:sz="4" w:space="0"/>
              <w:right w:val="single" w:color="auto" w:sz="4" w:space="0"/>
            </w:tcBorders>
            <w:vAlign w:val="center"/>
          </w:tcPr>
          <w:p w14:paraId="2543B047">
            <w:pPr>
              <w:widowControl/>
              <w:jc w:val="center"/>
              <w:rPr>
                <w:kern w:val="0"/>
                <w:sz w:val="22"/>
              </w:rPr>
            </w:pPr>
            <w:r>
              <w:rPr>
                <w:kern w:val="0"/>
                <w:sz w:val="22"/>
              </w:rPr>
              <w:t>　</w:t>
            </w:r>
          </w:p>
        </w:tc>
      </w:tr>
    </w:tbl>
    <w:p w14:paraId="79E06994">
      <w:pPr>
        <w:snapToGrid w:val="0"/>
        <w:rPr>
          <w:rFonts w:eastAsia="仿宋"/>
          <w:sz w:val="11"/>
          <w:szCs w:val="11"/>
        </w:rPr>
      </w:pPr>
    </w:p>
    <w:p w14:paraId="3405C7B4">
      <w:pPr>
        <w:snapToGrid w:val="0"/>
        <w:rPr>
          <w:rFonts w:eastAsia="仿宋"/>
          <w:sz w:val="11"/>
          <w:szCs w:val="11"/>
        </w:rPr>
      </w:pPr>
    </w:p>
    <w:p w14:paraId="4B71D3CE">
      <w:pPr>
        <w:snapToGrid w:val="0"/>
        <w:rPr>
          <w:rFonts w:eastAsia="仿宋"/>
          <w:sz w:val="11"/>
          <w:szCs w:val="11"/>
        </w:rPr>
      </w:pPr>
    </w:p>
    <w:p w14:paraId="7E2ADE26">
      <w:pPr>
        <w:snapToGrid w:val="0"/>
        <w:rPr>
          <w:kern w:val="0"/>
          <w:sz w:val="28"/>
          <w:szCs w:val="28"/>
        </w:rPr>
      </w:pPr>
      <w:r>
        <w:rPr>
          <w:kern w:val="0"/>
          <w:sz w:val="28"/>
          <w:szCs w:val="28"/>
        </w:rPr>
        <w:t xml:space="preserve">注：1、本表所指的机械设备为发生突发事件时能够紧急抽调的设备。 </w:t>
      </w:r>
    </w:p>
    <w:p w14:paraId="09ABE86F">
      <w:pPr>
        <w:snapToGrid w:val="0"/>
        <w:rPr>
          <w:kern w:val="0"/>
          <w:sz w:val="28"/>
          <w:szCs w:val="28"/>
        </w:rPr>
      </w:pPr>
      <w:r>
        <w:rPr>
          <w:kern w:val="0"/>
          <w:sz w:val="28"/>
          <w:szCs w:val="28"/>
        </w:rPr>
        <w:t xml:space="preserve">    2、本表数据每年更新一次。</w:t>
      </w:r>
    </w:p>
    <w:p w14:paraId="75135C91">
      <w:pPr>
        <w:snapToGrid w:val="0"/>
        <w:rPr>
          <w:rFonts w:eastAsia="仿宋"/>
          <w:sz w:val="11"/>
          <w:szCs w:val="11"/>
        </w:rPr>
      </w:pPr>
    </w:p>
    <w:p w14:paraId="3E9D1DF1">
      <w:pPr>
        <w:snapToGrid w:val="0"/>
        <w:rPr>
          <w:rFonts w:eastAsia="仿宋"/>
          <w:szCs w:val="21"/>
        </w:rPr>
      </w:pPr>
      <w:r>
        <w:rPr>
          <w:rFonts w:eastAsia="仿宋"/>
          <w:sz w:val="11"/>
          <w:szCs w:val="11"/>
        </w:rPr>
        <w:br w:type="page"/>
      </w:r>
      <w:r>
        <w:rPr>
          <w:rFonts w:eastAsia="黑体"/>
        </w:rPr>
        <w:t>（附件3）</w:t>
      </w:r>
    </w:p>
    <w:p w14:paraId="4232D952">
      <w:pPr>
        <w:snapToGrid w:val="0"/>
        <w:rPr>
          <w:rFonts w:eastAsia="仿宋"/>
          <w:szCs w:val="21"/>
        </w:rPr>
      </w:pPr>
    </w:p>
    <w:tbl>
      <w:tblPr>
        <w:tblStyle w:val="11"/>
        <w:tblW w:w="0" w:type="auto"/>
        <w:tblInd w:w="0" w:type="dxa"/>
        <w:tblLayout w:type="fixed"/>
        <w:tblCellMar>
          <w:top w:w="0" w:type="dxa"/>
          <w:left w:w="108" w:type="dxa"/>
          <w:bottom w:w="0" w:type="dxa"/>
          <w:right w:w="108" w:type="dxa"/>
        </w:tblCellMar>
      </w:tblPr>
      <w:tblGrid>
        <w:gridCol w:w="2668"/>
        <w:gridCol w:w="1759"/>
        <w:gridCol w:w="2194"/>
        <w:gridCol w:w="2135"/>
      </w:tblGrid>
      <w:tr w14:paraId="58C4CAC2">
        <w:tblPrEx>
          <w:tblCellMar>
            <w:top w:w="0" w:type="dxa"/>
            <w:left w:w="108" w:type="dxa"/>
            <w:bottom w:w="0" w:type="dxa"/>
            <w:right w:w="108" w:type="dxa"/>
          </w:tblCellMar>
        </w:tblPrEx>
        <w:trPr>
          <w:trHeight w:val="540" w:hRule="atLeast"/>
        </w:trPr>
        <w:tc>
          <w:tcPr>
            <w:tcW w:w="8756" w:type="dxa"/>
            <w:gridSpan w:val="4"/>
            <w:tcBorders>
              <w:top w:val="nil"/>
              <w:left w:val="nil"/>
              <w:bottom w:val="nil"/>
              <w:right w:val="nil"/>
            </w:tcBorders>
            <w:vAlign w:val="center"/>
          </w:tcPr>
          <w:p w14:paraId="1C123177">
            <w:pPr>
              <w:widowControl/>
              <w:jc w:val="center"/>
              <w:rPr>
                <w:rFonts w:eastAsia="宋体"/>
                <w:b/>
                <w:bCs/>
                <w:kern w:val="0"/>
                <w:sz w:val="36"/>
                <w:szCs w:val="36"/>
              </w:rPr>
            </w:pPr>
            <w:r>
              <w:rPr>
                <w:rFonts w:eastAsia="方正小标宋简体"/>
                <w:kern w:val="0"/>
                <w:sz w:val="36"/>
                <w:szCs w:val="36"/>
              </w:rPr>
              <w:t>农村公路工程机械设备明细表</w:t>
            </w:r>
          </w:p>
        </w:tc>
      </w:tr>
      <w:tr w14:paraId="218130CF">
        <w:tblPrEx>
          <w:tblCellMar>
            <w:top w:w="0" w:type="dxa"/>
            <w:left w:w="108" w:type="dxa"/>
            <w:bottom w:w="0" w:type="dxa"/>
            <w:right w:w="108" w:type="dxa"/>
          </w:tblCellMar>
        </w:tblPrEx>
        <w:trPr>
          <w:trHeight w:val="270" w:hRule="atLeast"/>
        </w:trPr>
        <w:tc>
          <w:tcPr>
            <w:tcW w:w="2668" w:type="dxa"/>
            <w:tcBorders>
              <w:top w:val="nil"/>
              <w:left w:val="nil"/>
              <w:bottom w:val="nil"/>
              <w:right w:val="nil"/>
            </w:tcBorders>
            <w:vAlign w:val="center"/>
          </w:tcPr>
          <w:p w14:paraId="77F54A4D">
            <w:pPr>
              <w:widowControl/>
              <w:jc w:val="center"/>
              <w:rPr>
                <w:b/>
                <w:bCs/>
                <w:kern w:val="0"/>
                <w:sz w:val="44"/>
                <w:szCs w:val="44"/>
              </w:rPr>
            </w:pPr>
          </w:p>
        </w:tc>
        <w:tc>
          <w:tcPr>
            <w:tcW w:w="1759" w:type="dxa"/>
            <w:tcBorders>
              <w:top w:val="nil"/>
              <w:left w:val="nil"/>
              <w:bottom w:val="single" w:color="auto" w:sz="4" w:space="0"/>
              <w:right w:val="nil"/>
            </w:tcBorders>
            <w:vAlign w:val="center"/>
          </w:tcPr>
          <w:p w14:paraId="0AFDC64E">
            <w:pPr>
              <w:widowControl/>
              <w:jc w:val="left"/>
              <w:rPr>
                <w:kern w:val="0"/>
                <w:sz w:val="20"/>
                <w:szCs w:val="20"/>
              </w:rPr>
            </w:pPr>
          </w:p>
        </w:tc>
        <w:tc>
          <w:tcPr>
            <w:tcW w:w="2194" w:type="dxa"/>
            <w:tcBorders>
              <w:top w:val="nil"/>
              <w:left w:val="nil"/>
              <w:bottom w:val="single" w:color="auto" w:sz="4" w:space="0"/>
              <w:right w:val="nil"/>
            </w:tcBorders>
            <w:vAlign w:val="center"/>
          </w:tcPr>
          <w:p w14:paraId="596CDB63">
            <w:pPr>
              <w:widowControl/>
              <w:jc w:val="left"/>
              <w:rPr>
                <w:kern w:val="0"/>
                <w:sz w:val="20"/>
                <w:szCs w:val="20"/>
              </w:rPr>
            </w:pPr>
          </w:p>
        </w:tc>
        <w:tc>
          <w:tcPr>
            <w:tcW w:w="2135" w:type="dxa"/>
            <w:tcBorders>
              <w:top w:val="nil"/>
              <w:left w:val="nil"/>
              <w:bottom w:val="single" w:color="auto" w:sz="4" w:space="0"/>
              <w:right w:val="nil"/>
            </w:tcBorders>
            <w:vAlign w:val="center"/>
          </w:tcPr>
          <w:p w14:paraId="58478A48">
            <w:pPr>
              <w:widowControl/>
              <w:jc w:val="left"/>
              <w:rPr>
                <w:kern w:val="0"/>
                <w:sz w:val="20"/>
                <w:szCs w:val="20"/>
              </w:rPr>
            </w:pPr>
          </w:p>
        </w:tc>
      </w:tr>
      <w:tr w14:paraId="02242DA3">
        <w:tblPrEx>
          <w:tblCellMar>
            <w:top w:w="0" w:type="dxa"/>
            <w:left w:w="108" w:type="dxa"/>
            <w:bottom w:w="0" w:type="dxa"/>
            <w:right w:w="108" w:type="dxa"/>
          </w:tblCellMar>
        </w:tblPrEx>
        <w:trPr>
          <w:trHeight w:val="585" w:hRule="atLeast"/>
        </w:trPr>
        <w:tc>
          <w:tcPr>
            <w:tcW w:w="2668" w:type="dxa"/>
            <w:tcBorders>
              <w:top w:val="single" w:color="auto" w:sz="4" w:space="0"/>
              <w:left w:val="single" w:color="auto" w:sz="4" w:space="0"/>
              <w:bottom w:val="single" w:color="auto" w:sz="4" w:space="0"/>
              <w:right w:val="single" w:color="auto" w:sz="4" w:space="0"/>
            </w:tcBorders>
            <w:vAlign w:val="center"/>
          </w:tcPr>
          <w:p w14:paraId="74CDE33B">
            <w:pPr>
              <w:widowControl/>
              <w:jc w:val="center"/>
              <w:rPr>
                <w:kern w:val="0"/>
                <w:sz w:val="22"/>
              </w:rPr>
            </w:pPr>
            <w:r>
              <w:rPr>
                <w:kern w:val="0"/>
                <w:sz w:val="22"/>
              </w:rPr>
              <w:t>设备调用联系人</w:t>
            </w:r>
          </w:p>
          <w:p w14:paraId="2E3E94CB">
            <w:pPr>
              <w:widowControl/>
              <w:jc w:val="center"/>
              <w:rPr>
                <w:kern w:val="0"/>
                <w:sz w:val="22"/>
              </w:rPr>
            </w:pPr>
            <w:r>
              <w:rPr>
                <w:kern w:val="0"/>
                <w:sz w:val="22"/>
              </w:rPr>
              <w:t>规划基建科科长</w:t>
            </w:r>
          </w:p>
        </w:tc>
        <w:tc>
          <w:tcPr>
            <w:tcW w:w="1759" w:type="dxa"/>
            <w:tcBorders>
              <w:top w:val="single" w:color="auto" w:sz="4" w:space="0"/>
              <w:left w:val="single" w:color="auto" w:sz="4" w:space="0"/>
              <w:bottom w:val="single" w:color="auto" w:sz="4" w:space="0"/>
              <w:right w:val="single" w:color="auto" w:sz="4" w:space="0"/>
            </w:tcBorders>
            <w:vAlign w:val="center"/>
          </w:tcPr>
          <w:p w14:paraId="634DBE3F">
            <w:pPr>
              <w:widowControl/>
              <w:jc w:val="center"/>
              <w:rPr>
                <w:kern w:val="0"/>
                <w:sz w:val="22"/>
              </w:rPr>
            </w:pPr>
            <w:r>
              <w:rPr>
                <w:rFonts w:hint="eastAsia"/>
                <w:kern w:val="0"/>
                <w:sz w:val="22"/>
                <w:lang w:eastAsia="zh-CN"/>
              </w:rPr>
              <w:t>王</w:t>
            </w:r>
            <w:r>
              <w:rPr>
                <w:rFonts w:hint="eastAsia"/>
                <w:kern w:val="0"/>
                <w:sz w:val="22"/>
                <w:lang w:val="en-US" w:eastAsia="zh-CN"/>
              </w:rPr>
              <w:t xml:space="preserve"> </w:t>
            </w:r>
            <w:r>
              <w:rPr>
                <w:rFonts w:hint="eastAsia"/>
                <w:kern w:val="0"/>
                <w:sz w:val="22"/>
                <w:lang w:eastAsia="zh-CN"/>
              </w:rPr>
              <w:t>晋</w:t>
            </w:r>
            <w:r>
              <w:rPr>
                <w:kern w:val="0"/>
                <w:sz w:val="22"/>
              </w:rPr>
              <w:t>　</w:t>
            </w:r>
          </w:p>
        </w:tc>
        <w:tc>
          <w:tcPr>
            <w:tcW w:w="2194" w:type="dxa"/>
            <w:tcBorders>
              <w:top w:val="single" w:color="auto" w:sz="4" w:space="0"/>
              <w:left w:val="single" w:color="auto" w:sz="4" w:space="0"/>
              <w:bottom w:val="single" w:color="auto" w:sz="4" w:space="0"/>
              <w:right w:val="single" w:color="auto" w:sz="4" w:space="0"/>
            </w:tcBorders>
            <w:vAlign w:val="center"/>
          </w:tcPr>
          <w:p w14:paraId="7C1C2D4B">
            <w:pPr>
              <w:widowControl/>
              <w:jc w:val="center"/>
              <w:rPr>
                <w:kern w:val="0"/>
                <w:sz w:val="22"/>
              </w:rPr>
            </w:pPr>
            <w:r>
              <w:rPr>
                <w:kern w:val="0"/>
                <w:sz w:val="22"/>
              </w:rPr>
              <w:t>联系电话</w:t>
            </w:r>
          </w:p>
        </w:tc>
        <w:tc>
          <w:tcPr>
            <w:tcW w:w="2135" w:type="dxa"/>
            <w:tcBorders>
              <w:top w:val="single" w:color="auto" w:sz="4" w:space="0"/>
              <w:left w:val="single" w:color="auto" w:sz="4" w:space="0"/>
              <w:bottom w:val="single" w:color="auto" w:sz="4" w:space="0"/>
              <w:right w:val="single" w:color="auto" w:sz="4" w:space="0"/>
            </w:tcBorders>
            <w:vAlign w:val="center"/>
          </w:tcPr>
          <w:p w14:paraId="5933B713">
            <w:pPr>
              <w:widowControl/>
              <w:jc w:val="center"/>
              <w:rPr>
                <w:rFonts w:hint="default" w:eastAsia="仿宋_GB2312"/>
                <w:kern w:val="0"/>
                <w:sz w:val="22"/>
                <w:lang w:val="en-US" w:eastAsia="zh-CN"/>
              </w:rPr>
            </w:pPr>
            <w:r>
              <w:rPr>
                <w:sz w:val="24"/>
                <w:szCs w:val="24"/>
              </w:rPr>
              <w:t>18</w:t>
            </w:r>
            <w:r>
              <w:rPr>
                <w:rFonts w:hint="eastAsia"/>
                <w:sz w:val="24"/>
                <w:szCs w:val="24"/>
                <w:lang w:val="en-US" w:eastAsia="zh-CN"/>
              </w:rPr>
              <w:t>660872421</w:t>
            </w:r>
          </w:p>
        </w:tc>
      </w:tr>
      <w:tr w14:paraId="094236F0">
        <w:tblPrEx>
          <w:tblCellMar>
            <w:top w:w="0" w:type="dxa"/>
            <w:left w:w="108" w:type="dxa"/>
            <w:bottom w:w="0" w:type="dxa"/>
            <w:right w:w="108" w:type="dxa"/>
          </w:tblCellMar>
        </w:tblPrEx>
        <w:trPr>
          <w:trHeight w:val="585" w:hRule="atLeast"/>
        </w:trPr>
        <w:tc>
          <w:tcPr>
            <w:tcW w:w="2668" w:type="dxa"/>
            <w:vMerge w:val="restart"/>
            <w:tcBorders>
              <w:top w:val="single" w:color="auto" w:sz="4" w:space="0"/>
              <w:left w:val="single" w:color="auto" w:sz="4" w:space="0"/>
              <w:bottom w:val="single" w:color="auto" w:sz="4" w:space="0"/>
              <w:right w:val="single" w:color="auto" w:sz="4" w:space="0"/>
            </w:tcBorders>
            <w:vAlign w:val="center"/>
          </w:tcPr>
          <w:p w14:paraId="062C99BD">
            <w:pPr>
              <w:widowControl/>
              <w:jc w:val="center"/>
              <w:rPr>
                <w:kern w:val="0"/>
                <w:sz w:val="22"/>
              </w:rPr>
            </w:pPr>
            <w:r>
              <w:rPr>
                <w:kern w:val="0"/>
                <w:sz w:val="22"/>
              </w:rPr>
              <w:t>工程机械明细</w:t>
            </w:r>
          </w:p>
        </w:tc>
        <w:tc>
          <w:tcPr>
            <w:tcW w:w="1759" w:type="dxa"/>
            <w:tcBorders>
              <w:top w:val="single" w:color="auto" w:sz="4" w:space="0"/>
              <w:left w:val="single" w:color="auto" w:sz="4" w:space="0"/>
              <w:bottom w:val="nil"/>
              <w:right w:val="single" w:color="auto" w:sz="4" w:space="0"/>
            </w:tcBorders>
            <w:vAlign w:val="center"/>
          </w:tcPr>
          <w:p w14:paraId="078D264B">
            <w:pPr>
              <w:widowControl/>
              <w:jc w:val="center"/>
              <w:rPr>
                <w:kern w:val="0"/>
                <w:sz w:val="22"/>
              </w:rPr>
            </w:pPr>
            <w:r>
              <w:rPr>
                <w:kern w:val="0"/>
                <w:sz w:val="22"/>
              </w:rPr>
              <w:t>机械名称</w:t>
            </w:r>
          </w:p>
        </w:tc>
        <w:tc>
          <w:tcPr>
            <w:tcW w:w="2194" w:type="dxa"/>
            <w:tcBorders>
              <w:top w:val="single" w:color="auto" w:sz="4" w:space="0"/>
              <w:left w:val="nil"/>
              <w:bottom w:val="nil"/>
              <w:right w:val="single" w:color="auto" w:sz="4" w:space="0"/>
            </w:tcBorders>
            <w:vAlign w:val="center"/>
          </w:tcPr>
          <w:p w14:paraId="7F0267E4">
            <w:pPr>
              <w:widowControl/>
              <w:jc w:val="center"/>
              <w:rPr>
                <w:kern w:val="0"/>
                <w:sz w:val="22"/>
              </w:rPr>
            </w:pPr>
            <w:r>
              <w:rPr>
                <w:kern w:val="0"/>
                <w:sz w:val="22"/>
              </w:rPr>
              <w:t>型号</w:t>
            </w:r>
          </w:p>
        </w:tc>
        <w:tc>
          <w:tcPr>
            <w:tcW w:w="2135" w:type="dxa"/>
            <w:tcBorders>
              <w:top w:val="single" w:color="auto" w:sz="4" w:space="0"/>
              <w:left w:val="nil"/>
              <w:bottom w:val="nil"/>
              <w:right w:val="single" w:color="auto" w:sz="4" w:space="0"/>
            </w:tcBorders>
            <w:vAlign w:val="center"/>
          </w:tcPr>
          <w:p w14:paraId="602FAFF4">
            <w:pPr>
              <w:widowControl/>
              <w:jc w:val="center"/>
              <w:rPr>
                <w:kern w:val="0"/>
                <w:sz w:val="22"/>
              </w:rPr>
            </w:pPr>
            <w:r>
              <w:rPr>
                <w:kern w:val="0"/>
                <w:sz w:val="22"/>
              </w:rPr>
              <w:t>数量</w:t>
            </w:r>
          </w:p>
        </w:tc>
      </w:tr>
      <w:tr w14:paraId="2B83C9D0">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61487DB0">
            <w:pPr>
              <w:widowControl/>
              <w:jc w:val="left"/>
              <w:rPr>
                <w:kern w:val="0"/>
                <w:sz w:val="22"/>
              </w:rPr>
            </w:pPr>
          </w:p>
        </w:tc>
        <w:tc>
          <w:tcPr>
            <w:tcW w:w="1759" w:type="dxa"/>
            <w:tcBorders>
              <w:top w:val="single" w:color="000000" w:sz="4" w:space="0"/>
              <w:left w:val="single" w:color="000000" w:sz="4" w:space="0"/>
              <w:bottom w:val="single" w:color="000000" w:sz="4" w:space="0"/>
              <w:right w:val="single" w:color="000000" w:sz="4" w:space="0"/>
            </w:tcBorders>
            <w:vAlign w:val="center"/>
          </w:tcPr>
          <w:p w14:paraId="5505FBEB">
            <w:pPr>
              <w:widowControl/>
              <w:jc w:val="center"/>
              <w:rPr>
                <w:kern w:val="0"/>
                <w:sz w:val="22"/>
              </w:rPr>
            </w:pPr>
            <w:r>
              <w:rPr>
                <w:kern w:val="0"/>
                <w:sz w:val="22"/>
              </w:rPr>
              <w:t>红岩自卸</w:t>
            </w:r>
          </w:p>
        </w:tc>
        <w:tc>
          <w:tcPr>
            <w:tcW w:w="2194" w:type="dxa"/>
            <w:tcBorders>
              <w:top w:val="single" w:color="000000" w:sz="4" w:space="0"/>
              <w:left w:val="nil"/>
              <w:bottom w:val="single" w:color="000000" w:sz="4" w:space="0"/>
              <w:right w:val="single" w:color="000000" w:sz="4" w:space="0"/>
            </w:tcBorders>
            <w:vAlign w:val="center"/>
          </w:tcPr>
          <w:p w14:paraId="1AC4D0F1">
            <w:pPr>
              <w:widowControl/>
              <w:jc w:val="center"/>
              <w:rPr>
                <w:kern w:val="0"/>
                <w:sz w:val="22"/>
              </w:rPr>
            </w:pPr>
            <w:r>
              <w:rPr>
                <w:kern w:val="0"/>
                <w:sz w:val="22"/>
              </w:rPr>
              <w:t>32</w:t>
            </w:r>
          </w:p>
        </w:tc>
        <w:tc>
          <w:tcPr>
            <w:tcW w:w="2135" w:type="dxa"/>
            <w:tcBorders>
              <w:top w:val="single" w:color="auto" w:sz="4" w:space="0"/>
              <w:left w:val="nil"/>
              <w:bottom w:val="single" w:color="auto" w:sz="4" w:space="0"/>
              <w:right w:val="single" w:color="auto" w:sz="4" w:space="0"/>
            </w:tcBorders>
            <w:vAlign w:val="center"/>
          </w:tcPr>
          <w:p w14:paraId="61D70E3D">
            <w:pPr>
              <w:widowControl/>
              <w:jc w:val="center"/>
              <w:rPr>
                <w:kern w:val="0"/>
                <w:sz w:val="22"/>
              </w:rPr>
            </w:pPr>
            <w:r>
              <w:rPr>
                <w:kern w:val="0"/>
                <w:sz w:val="22"/>
              </w:rPr>
              <w:t>1</w:t>
            </w:r>
          </w:p>
        </w:tc>
      </w:tr>
      <w:tr w14:paraId="0B4766EB">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76D3C0E6">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14:paraId="0507655D">
            <w:pPr>
              <w:widowControl/>
              <w:jc w:val="center"/>
              <w:rPr>
                <w:kern w:val="0"/>
                <w:sz w:val="22"/>
              </w:rPr>
            </w:pPr>
            <w:r>
              <w:rPr>
                <w:kern w:val="0"/>
                <w:sz w:val="22"/>
              </w:rPr>
              <w:t>红岩自卸</w:t>
            </w:r>
          </w:p>
        </w:tc>
        <w:tc>
          <w:tcPr>
            <w:tcW w:w="2194" w:type="dxa"/>
            <w:tcBorders>
              <w:top w:val="nil"/>
              <w:left w:val="nil"/>
              <w:bottom w:val="single" w:color="000000" w:sz="4" w:space="0"/>
              <w:right w:val="single" w:color="000000" w:sz="4" w:space="0"/>
            </w:tcBorders>
            <w:vAlign w:val="center"/>
          </w:tcPr>
          <w:p w14:paraId="40E56C47">
            <w:pPr>
              <w:widowControl/>
              <w:jc w:val="center"/>
              <w:rPr>
                <w:kern w:val="0"/>
                <w:sz w:val="22"/>
              </w:rPr>
            </w:pPr>
            <w:r>
              <w:rPr>
                <w:kern w:val="0"/>
                <w:sz w:val="22"/>
              </w:rPr>
              <w:t>15.5</w:t>
            </w:r>
          </w:p>
        </w:tc>
        <w:tc>
          <w:tcPr>
            <w:tcW w:w="2135" w:type="dxa"/>
            <w:tcBorders>
              <w:top w:val="nil"/>
              <w:left w:val="nil"/>
              <w:bottom w:val="single" w:color="auto" w:sz="4" w:space="0"/>
              <w:right w:val="single" w:color="auto" w:sz="4" w:space="0"/>
            </w:tcBorders>
            <w:vAlign w:val="center"/>
          </w:tcPr>
          <w:p w14:paraId="165AD023">
            <w:pPr>
              <w:widowControl/>
              <w:jc w:val="center"/>
              <w:rPr>
                <w:kern w:val="0"/>
                <w:sz w:val="22"/>
              </w:rPr>
            </w:pPr>
            <w:r>
              <w:rPr>
                <w:kern w:val="0"/>
                <w:sz w:val="22"/>
              </w:rPr>
              <w:t>1</w:t>
            </w:r>
          </w:p>
        </w:tc>
      </w:tr>
      <w:tr w14:paraId="00A4BD1F">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755A91E2">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14:paraId="043ED145">
            <w:pPr>
              <w:widowControl/>
              <w:jc w:val="center"/>
              <w:rPr>
                <w:kern w:val="0"/>
                <w:sz w:val="22"/>
              </w:rPr>
            </w:pPr>
            <w:r>
              <w:rPr>
                <w:kern w:val="0"/>
                <w:sz w:val="22"/>
              </w:rPr>
              <w:t>豪泺自卸</w:t>
            </w:r>
          </w:p>
        </w:tc>
        <w:tc>
          <w:tcPr>
            <w:tcW w:w="2194" w:type="dxa"/>
            <w:tcBorders>
              <w:top w:val="nil"/>
              <w:left w:val="nil"/>
              <w:bottom w:val="single" w:color="000000" w:sz="4" w:space="0"/>
              <w:right w:val="single" w:color="000000" w:sz="4" w:space="0"/>
            </w:tcBorders>
            <w:vAlign w:val="center"/>
          </w:tcPr>
          <w:p w14:paraId="0A434DCE">
            <w:pPr>
              <w:widowControl/>
              <w:jc w:val="center"/>
              <w:rPr>
                <w:kern w:val="0"/>
                <w:sz w:val="22"/>
              </w:rPr>
            </w:pPr>
            <w:r>
              <w:rPr>
                <w:kern w:val="0"/>
                <w:sz w:val="22"/>
              </w:rPr>
              <w:t>15.7</w:t>
            </w:r>
          </w:p>
        </w:tc>
        <w:tc>
          <w:tcPr>
            <w:tcW w:w="2135" w:type="dxa"/>
            <w:tcBorders>
              <w:top w:val="nil"/>
              <w:left w:val="nil"/>
              <w:bottom w:val="single" w:color="auto" w:sz="4" w:space="0"/>
              <w:right w:val="single" w:color="auto" w:sz="4" w:space="0"/>
            </w:tcBorders>
            <w:vAlign w:val="center"/>
          </w:tcPr>
          <w:p w14:paraId="3266C729">
            <w:pPr>
              <w:widowControl/>
              <w:jc w:val="center"/>
              <w:rPr>
                <w:kern w:val="0"/>
                <w:sz w:val="22"/>
              </w:rPr>
            </w:pPr>
            <w:r>
              <w:rPr>
                <w:kern w:val="0"/>
                <w:sz w:val="22"/>
              </w:rPr>
              <w:t>3</w:t>
            </w:r>
          </w:p>
        </w:tc>
      </w:tr>
      <w:tr w14:paraId="65B0FB10">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194AA19D">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14:paraId="301AE030">
            <w:pPr>
              <w:widowControl/>
              <w:jc w:val="center"/>
              <w:rPr>
                <w:kern w:val="0"/>
                <w:sz w:val="22"/>
              </w:rPr>
            </w:pPr>
            <w:r>
              <w:rPr>
                <w:kern w:val="0"/>
                <w:sz w:val="22"/>
              </w:rPr>
              <w:t>挖掘机</w:t>
            </w:r>
          </w:p>
        </w:tc>
        <w:tc>
          <w:tcPr>
            <w:tcW w:w="2194" w:type="dxa"/>
            <w:tcBorders>
              <w:top w:val="nil"/>
              <w:left w:val="nil"/>
              <w:bottom w:val="single" w:color="000000" w:sz="4" w:space="0"/>
              <w:right w:val="single" w:color="000000" w:sz="4" w:space="0"/>
            </w:tcBorders>
            <w:vAlign w:val="center"/>
          </w:tcPr>
          <w:p w14:paraId="4D20D817">
            <w:pPr>
              <w:widowControl/>
              <w:jc w:val="center"/>
              <w:rPr>
                <w:kern w:val="0"/>
                <w:sz w:val="22"/>
              </w:rPr>
            </w:pPr>
            <w:r>
              <w:rPr>
                <w:kern w:val="0"/>
                <w:sz w:val="22"/>
              </w:rPr>
              <w:t>1方</w:t>
            </w:r>
          </w:p>
        </w:tc>
        <w:tc>
          <w:tcPr>
            <w:tcW w:w="2135" w:type="dxa"/>
            <w:tcBorders>
              <w:top w:val="nil"/>
              <w:left w:val="nil"/>
              <w:bottom w:val="single" w:color="auto" w:sz="4" w:space="0"/>
              <w:right w:val="single" w:color="auto" w:sz="4" w:space="0"/>
            </w:tcBorders>
            <w:vAlign w:val="center"/>
          </w:tcPr>
          <w:p w14:paraId="674566B1">
            <w:pPr>
              <w:widowControl/>
              <w:jc w:val="center"/>
              <w:rPr>
                <w:kern w:val="0"/>
                <w:sz w:val="22"/>
              </w:rPr>
            </w:pPr>
            <w:r>
              <w:rPr>
                <w:kern w:val="0"/>
                <w:sz w:val="22"/>
              </w:rPr>
              <w:t>4</w:t>
            </w:r>
          </w:p>
        </w:tc>
      </w:tr>
      <w:tr w14:paraId="0F4A4356">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64C7F22A">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14:paraId="2BFC8824">
            <w:pPr>
              <w:widowControl/>
              <w:jc w:val="center"/>
              <w:rPr>
                <w:kern w:val="0"/>
                <w:sz w:val="22"/>
              </w:rPr>
            </w:pPr>
            <w:r>
              <w:rPr>
                <w:kern w:val="0"/>
                <w:sz w:val="22"/>
              </w:rPr>
              <w:t>装载机</w:t>
            </w:r>
          </w:p>
        </w:tc>
        <w:tc>
          <w:tcPr>
            <w:tcW w:w="2194" w:type="dxa"/>
            <w:tcBorders>
              <w:top w:val="nil"/>
              <w:left w:val="nil"/>
              <w:bottom w:val="single" w:color="000000" w:sz="4" w:space="0"/>
              <w:right w:val="single" w:color="000000" w:sz="4" w:space="0"/>
            </w:tcBorders>
            <w:vAlign w:val="center"/>
          </w:tcPr>
          <w:p w14:paraId="22F9907A">
            <w:pPr>
              <w:widowControl/>
              <w:jc w:val="center"/>
              <w:rPr>
                <w:kern w:val="0"/>
                <w:sz w:val="22"/>
              </w:rPr>
            </w:pPr>
            <w:r>
              <w:rPr>
                <w:kern w:val="0"/>
                <w:sz w:val="22"/>
              </w:rPr>
              <w:t>50</w:t>
            </w:r>
          </w:p>
        </w:tc>
        <w:tc>
          <w:tcPr>
            <w:tcW w:w="2135" w:type="dxa"/>
            <w:tcBorders>
              <w:top w:val="nil"/>
              <w:left w:val="nil"/>
              <w:bottom w:val="single" w:color="auto" w:sz="4" w:space="0"/>
              <w:right w:val="single" w:color="auto" w:sz="4" w:space="0"/>
            </w:tcBorders>
            <w:vAlign w:val="center"/>
          </w:tcPr>
          <w:p w14:paraId="1FAEA6AC">
            <w:pPr>
              <w:widowControl/>
              <w:jc w:val="center"/>
              <w:rPr>
                <w:kern w:val="0"/>
                <w:sz w:val="22"/>
              </w:rPr>
            </w:pPr>
            <w:r>
              <w:rPr>
                <w:kern w:val="0"/>
                <w:sz w:val="22"/>
              </w:rPr>
              <w:t>2</w:t>
            </w:r>
          </w:p>
        </w:tc>
      </w:tr>
      <w:tr w14:paraId="175F0E67">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7AF31743">
            <w:pPr>
              <w:widowControl/>
              <w:jc w:val="left"/>
              <w:rPr>
                <w:kern w:val="0"/>
                <w:sz w:val="22"/>
              </w:rPr>
            </w:pPr>
          </w:p>
        </w:tc>
        <w:tc>
          <w:tcPr>
            <w:tcW w:w="1759" w:type="dxa"/>
            <w:tcBorders>
              <w:top w:val="nil"/>
              <w:left w:val="single" w:color="000000" w:sz="4" w:space="0"/>
              <w:bottom w:val="single" w:color="000000" w:sz="4" w:space="0"/>
              <w:right w:val="single" w:color="000000" w:sz="4" w:space="0"/>
            </w:tcBorders>
            <w:vAlign w:val="center"/>
          </w:tcPr>
          <w:p w14:paraId="1A895150">
            <w:pPr>
              <w:widowControl/>
              <w:jc w:val="center"/>
              <w:rPr>
                <w:kern w:val="0"/>
                <w:sz w:val="22"/>
              </w:rPr>
            </w:pPr>
            <w:r>
              <w:rPr>
                <w:kern w:val="0"/>
                <w:sz w:val="22"/>
              </w:rPr>
              <w:t>装载机</w:t>
            </w:r>
          </w:p>
        </w:tc>
        <w:tc>
          <w:tcPr>
            <w:tcW w:w="2194" w:type="dxa"/>
            <w:tcBorders>
              <w:top w:val="nil"/>
              <w:left w:val="nil"/>
              <w:bottom w:val="single" w:color="000000" w:sz="4" w:space="0"/>
              <w:right w:val="single" w:color="000000" w:sz="4" w:space="0"/>
            </w:tcBorders>
            <w:vAlign w:val="center"/>
          </w:tcPr>
          <w:p w14:paraId="577C887A">
            <w:pPr>
              <w:widowControl/>
              <w:jc w:val="center"/>
              <w:rPr>
                <w:kern w:val="0"/>
                <w:sz w:val="22"/>
              </w:rPr>
            </w:pPr>
            <w:r>
              <w:rPr>
                <w:kern w:val="0"/>
                <w:sz w:val="22"/>
              </w:rPr>
              <w:t>30</w:t>
            </w:r>
          </w:p>
        </w:tc>
        <w:tc>
          <w:tcPr>
            <w:tcW w:w="2135" w:type="dxa"/>
            <w:tcBorders>
              <w:top w:val="nil"/>
              <w:left w:val="nil"/>
              <w:bottom w:val="single" w:color="000000" w:sz="4" w:space="0"/>
              <w:right w:val="single" w:color="000000" w:sz="4" w:space="0"/>
            </w:tcBorders>
            <w:vAlign w:val="center"/>
          </w:tcPr>
          <w:p w14:paraId="2F2C21C1">
            <w:pPr>
              <w:widowControl/>
              <w:jc w:val="center"/>
              <w:rPr>
                <w:kern w:val="0"/>
                <w:sz w:val="22"/>
              </w:rPr>
            </w:pPr>
            <w:r>
              <w:rPr>
                <w:kern w:val="0"/>
                <w:sz w:val="22"/>
              </w:rPr>
              <w:t>3</w:t>
            </w:r>
          </w:p>
        </w:tc>
      </w:tr>
      <w:tr w14:paraId="29B85FB5">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50CECB62">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14:paraId="1C260E12">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14:paraId="262468AF">
            <w:pPr>
              <w:widowControl/>
              <w:jc w:val="center"/>
              <w:rPr>
                <w:kern w:val="0"/>
                <w:sz w:val="22"/>
              </w:rPr>
            </w:pPr>
            <w:r>
              <w:rPr>
                <w:kern w:val="0"/>
                <w:sz w:val="22"/>
              </w:rPr>
              <w:t>　</w:t>
            </w:r>
          </w:p>
        </w:tc>
        <w:tc>
          <w:tcPr>
            <w:tcW w:w="2135" w:type="dxa"/>
            <w:tcBorders>
              <w:top w:val="nil"/>
              <w:left w:val="nil"/>
              <w:bottom w:val="single" w:color="auto" w:sz="4" w:space="0"/>
              <w:right w:val="single" w:color="auto" w:sz="4" w:space="0"/>
            </w:tcBorders>
            <w:vAlign w:val="center"/>
          </w:tcPr>
          <w:p w14:paraId="55221DCE">
            <w:pPr>
              <w:widowControl/>
              <w:jc w:val="center"/>
              <w:rPr>
                <w:kern w:val="0"/>
                <w:sz w:val="22"/>
              </w:rPr>
            </w:pPr>
            <w:r>
              <w:rPr>
                <w:kern w:val="0"/>
                <w:sz w:val="22"/>
              </w:rPr>
              <w:t>　</w:t>
            </w:r>
          </w:p>
        </w:tc>
      </w:tr>
      <w:tr w14:paraId="5F142B07">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1F94925C">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14:paraId="24B48302">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14:paraId="27F6D75A">
            <w:pPr>
              <w:widowControl/>
              <w:jc w:val="center"/>
              <w:rPr>
                <w:kern w:val="0"/>
                <w:sz w:val="22"/>
              </w:rPr>
            </w:pPr>
            <w:r>
              <w:rPr>
                <w:kern w:val="0"/>
                <w:sz w:val="22"/>
              </w:rPr>
              <w:t>　</w:t>
            </w:r>
          </w:p>
        </w:tc>
        <w:tc>
          <w:tcPr>
            <w:tcW w:w="2135" w:type="dxa"/>
            <w:tcBorders>
              <w:top w:val="nil"/>
              <w:left w:val="nil"/>
              <w:bottom w:val="single" w:color="auto" w:sz="4" w:space="0"/>
              <w:right w:val="single" w:color="auto" w:sz="4" w:space="0"/>
            </w:tcBorders>
            <w:vAlign w:val="center"/>
          </w:tcPr>
          <w:p w14:paraId="7A4FC53E">
            <w:pPr>
              <w:widowControl/>
              <w:jc w:val="center"/>
              <w:rPr>
                <w:kern w:val="0"/>
                <w:sz w:val="22"/>
              </w:rPr>
            </w:pPr>
            <w:r>
              <w:rPr>
                <w:kern w:val="0"/>
                <w:sz w:val="22"/>
              </w:rPr>
              <w:t>　</w:t>
            </w:r>
          </w:p>
        </w:tc>
      </w:tr>
      <w:tr w14:paraId="40FC9B92">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11085D1B">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14:paraId="400E337D">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14:paraId="63306CBE">
            <w:pPr>
              <w:widowControl/>
              <w:jc w:val="center"/>
              <w:rPr>
                <w:kern w:val="0"/>
                <w:sz w:val="22"/>
              </w:rPr>
            </w:pPr>
            <w:r>
              <w:rPr>
                <w:kern w:val="0"/>
                <w:sz w:val="22"/>
              </w:rPr>
              <w:t>　</w:t>
            </w:r>
          </w:p>
        </w:tc>
        <w:tc>
          <w:tcPr>
            <w:tcW w:w="2135" w:type="dxa"/>
            <w:tcBorders>
              <w:top w:val="nil"/>
              <w:left w:val="nil"/>
              <w:bottom w:val="single" w:color="auto" w:sz="4" w:space="0"/>
              <w:right w:val="single" w:color="auto" w:sz="4" w:space="0"/>
            </w:tcBorders>
            <w:vAlign w:val="center"/>
          </w:tcPr>
          <w:p w14:paraId="42F51403">
            <w:pPr>
              <w:widowControl/>
              <w:jc w:val="center"/>
              <w:rPr>
                <w:kern w:val="0"/>
                <w:sz w:val="22"/>
              </w:rPr>
            </w:pPr>
            <w:r>
              <w:rPr>
                <w:kern w:val="0"/>
                <w:sz w:val="22"/>
              </w:rPr>
              <w:t>　</w:t>
            </w:r>
          </w:p>
        </w:tc>
      </w:tr>
      <w:tr w14:paraId="11801CC0">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7EAE50F4">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14:paraId="7A6A6958">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14:paraId="707412B2">
            <w:pPr>
              <w:widowControl/>
              <w:jc w:val="center"/>
              <w:rPr>
                <w:kern w:val="0"/>
                <w:sz w:val="22"/>
              </w:rPr>
            </w:pPr>
            <w:r>
              <w:rPr>
                <w:kern w:val="0"/>
                <w:sz w:val="22"/>
              </w:rPr>
              <w:t>　</w:t>
            </w:r>
          </w:p>
        </w:tc>
        <w:tc>
          <w:tcPr>
            <w:tcW w:w="2135" w:type="dxa"/>
            <w:tcBorders>
              <w:top w:val="nil"/>
              <w:left w:val="nil"/>
              <w:bottom w:val="single" w:color="auto" w:sz="4" w:space="0"/>
              <w:right w:val="single" w:color="auto" w:sz="4" w:space="0"/>
            </w:tcBorders>
            <w:vAlign w:val="center"/>
          </w:tcPr>
          <w:p w14:paraId="419CA87E">
            <w:pPr>
              <w:widowControl/>
              <w:jc w:val="center"/>
              <w:rPr>
                <w:kern w:val="0"/>
                <w:sz w:val="22"/>
              </w:rPr>
            </w:pPr>
            <w:r>
              <w:rPr>
                <w:kern w:val="0"/>
                <w:sz w:val="22"/>
              </w:rPr>
              <w:t>　</w:t>
            </w:r>
          </w:p>
        </w:tc>
      </w:tr>
      <w:tr w14:paraId="1B38B99F">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063858D5">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14:paraId="7FF035BD">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14:paraId="09629BD9">
            <w:pPr>
              <w:widowControl/>
              <w:jc w:val="center"/>
              <w:rPr>
                <w:kern w:val="0"/>
                <w:sz w:val="22"/>
              </w:rPr>
            </w:pPr>
            <w:r>
              <w:rPr>
                <w:kern w:val="0"/>
                <w:sz w:val="22"/>
              </w:rPr>
              <w:t>　</w:t>
            </w:r>
          </w:p>
        </w:tc>
        <w:tc>
          <w:tcPr>
            <w:tcW w:w="2135" w:type="dxa"/>
            <w:tcBorders>
              <w:top w:val="nil"/>
              <w:left w:val="nil"/>
              <w:bottom w:val="single" w:color="auto" w:sz="4" w:space="0"/>
              <w:right w:val="single" w:color="auto" w:sz="4" w:space="0"/>
            </w:tcBorders>
            <w:vAlign w:val="center"/>
          </w:tcPr>
          <w:p w14:paraId="32F0A7C0">
            <w:pPr>
              <w:widowControl/>
              <w:jc w:val="center"/>
              <w:rPr>
                <w:kern w:val="0"/>
                <w:sz w:val="22"/>
              </w:rPr>
            </w:pPr>
            <w:r>
              <w:rPr>
                <w:kern w:val="0"/>
                <w:sz w:val="22"/>
              </w:rPr>
              <w:t>　</w:t>
            </w:r>
          </w:p>
        </w:tc>
      </w:tr>
      <w:tr w14:paraId="5901B6FD">
        <w:tblPrEx>
          <w:tblCellMar>
            <w:top w:w="0" w:type="dxa"/>
            <w:left w:w="108" w:type="dxa"/>
            <w:bottom w:w="0" w:type="dxa"/>
            <w:right w:w="108" w:type="dxa"/>
          </w:tblCellMar>
        </w:tblPrEx>
        <w:trPr>
          <w:trHeight w:val="585" w:hRule="atLeast"/>
        </w:trPr>
        <w:tc>
          <w:tcPr>
            <w:tcW w:w="2668" w:type="dxa"/>
            <w:vMerge w:val="continue"/>
            <w:tcBorders>
              <w:top w:val="nil"/>
              <w:left w:val="single" w:color="auto" w:sz="4" w:space="0"/>
              <w:bottom w:val="single" w:color="auto" w:sz="4" w:space="0"/>
              <w:right w:val="single" w:color="auto" w:sz="4" w:space="0"/>
            </w:tcBorders>
            <w:vAlign w:val="center"/>
          </w:tcPr>
          <w:p w14:paraId="2F503C63">
            <w:pPr>
              <w:widowControl/>
              <w:jc w:val="left"/>
              <w:rPr>
                <w:kern w:val="0"/>
                <w:sz w:val="22"/>
              </w:rPr>
            </w:pPr>
          </w:p>
        </w:tc>
        <w:tc>
          <w:tcPr>
            <w:tcW w:w="1759" w:type="dxa"/>
            <w:tcBorders>
              <w:top w:val="nil"/>
              <w:left w:val="single" w:color="auto" w:sz="4" w:space="0"/>
              <w:bottom w:val="single" w:color="auto" w:sz="4" w:space="0"/>
              <w:right w:val="single" w:color="auto" w:sz="4" w:space="0"/>
            </w:tcBorders>
            <w:vAlign w:val="center"/>
          </w:tcPr>
          <w:p w14:paraId="321E8B8A">
            <w:pPr>
              <w:widowControl/>
              <w:jc w:val="center"/>
              <w:rPr>
                <w:kern w:val="0"/>
                <w:sz w:val="22"/>
              </w:rPr>
            </w:pPr>
            <w:r>
              <w:rPr>
                <w:kern w:val="0"/>
                <w:sz w:val="22"/>
              </w:rPr>
              <w:t>　</w:t>
            </w:r>
          </w:p>
        </w:tc>
        <w:tc>
          <w:tcPr>
            <w:tcW w:w="2194" w:type="dxa"/>
            <w:tcBorders>
              <w:top w:val="nil"/>
              <w:left w:val="nil"/>
              <w:bottom w:val="single" w:color="auto" w:sz="4" w:space="0"/>
              <w:right w:val="single" w:color="auto" w:sz="4" w:space="0"/>
            </w:tcBorders>
            <w:vAlign w:val="center"/>
          </w:tcPr>
          <w:p w14:paraId="56E47321">
            <w:pPr>
              <w:widowControl/>
              <w:jc w:val="center"/>
              <w:rPr>
                <w:kern w:val="0"/>
                <w:sz w:val="22"/>
              </w:rPr>
            </w:pPr>
            <w:r>
              <w:rPr>
                <w:kern w:val="0"/>
                <w:sz w:val="22"/>
              </w:rPr>
              <w:t>　</w:t>
            </w:r>
          </w:p>
        </w:tc>
        <w:tc>
          <w:tcPr>
            <w:tcW w:w="2135" w:type="dxa"/>
            <w:tcBorders>
              <w:top w:val="nil"/>
              <w:left w:val="nil"/>
              <w:bottom w:val="single" w:color="auto" w:sz="4" w:space="0"/>
              <w:right w:val="single" w:color="auto" w:sz="4" w:space="0"/>
            </w:tcBorders>
            <w:vAlign w:val="center"/>
          </w:tcPr>
          <w:p w14:paraId="60F7AA8C">
            <w:pPr>
              <w:widowControl/>
              <w:jc w:val="center"/>
              <w:rPr>
                <w:kern w:val="0"/>
                <w:sz w:val="22"/>
              </w:rPr>
            </w:pPr>
            <w:r>
              <w:rPr>
                <w:kern w:val="0"/>
                <w:sz w:val="22"/>
              </w:rPr>
              <w:t>　</w:t>
            </w:r>
          </w:p>
        </w:tc>
      </w:tr>
    </w:tbl>
    <w:p w14:paraId="4B67EFB8">
      <w:pPr>
        <w:snapToGrid w:val="0"/>
        <w:rPr>
          <w:rFonts w:eastAsia="仿宋"/>
          <w:szCs w:val="21"/>
        </w:rPr>
      </w:pPr>
    </w:p>
    <w:p w14:paraId="29215FF8">
      <w:pPr>
        <w:snapToGrid w:val="0"/>
        <w:rPr>
          <w:rFonts w:eastAsia="黑体"/>
        </w:rPr>
      </w:pPr>
    </w:p>
    <w:p w14:paraId="5995B7A3">
      <w:pPr>
        <w:jc w:val="left"/>
        <w:sectPr>
          <w:headerReference r:id="rId8" w:type="default"/>
          <w:footerReference r:id="rId9" w:type="default"/>
          <w:footerReference r:id="rId10" w:type="even"/>
          <w:pgSz w:w="11906" w:h="16838"/>
          <w:pgMar w:top="1588" w:right="1531" w:bottom="1531" w:left="1588" w:header="851" w:footer="851" w:gutter="0"/>
          <w:cols w:space="720" w:num="1"/>
          <w:docGrid w:type="lines" w:linePitch="571" w:charSpace="-1266"/>
        </w:sectPr>
      </w:pPr>
    </w:p>
    <w:tbl>
      <w:tblPr>
        <w:tblStyle w:val="11"/>
        <w:tblW w:w="14550" w:type="dxa"/>
        <w:tblInd w:w="0" w:type="dxa"/>
        <w:tblLayout w:type="fixed"/>
        <w:tblCellMar>
          <w:top w:w="0" w:type="dxa"/>
          <w:left w:w="108" w:type="dxa"/>
          <w:bottom w:w="0" w:type="dxa"/>
          <w:right w:w="108" w:type="dxa"/>
        </w:tblCellMar>
      </w:tblPr>
      <w:tblGrid>
        <w:gridCol w:w="739"/>
        <w:gridCol w:w="1290"/>
        <w:gridCol w:w="765"/>
        <w:gridCol w:w="3344"/>
        <w:gridCol w:w="1534"/>
        <w:gridCol w:w="1834"/>
        <w:gridCol w:w="2136"/>
        <w:gridCol w:w="1701"/>
        <w:gridCol w:w="1207"/>
      </w:tblGrid>
      <w:tr w14:paraId="087AE195">
        <w:tblPrEx>
          <w:tblCellMar>
            <w:top w:w="0" w:type="dxa"/>
            <w:left w:w="108" w:type="dxa"/>
            <w:bottom w:w="0" w:type="dxa"/>
            <w:right w:w="108" w:type="dxa"/>
          </w:tblCellMar>
        </w:tblPrEx>
        <w:trPr>
          <w:trHeight w:val="624" w:hRule="atLeast"/>
        </w:trPr>
        <w:tc>
          <w:tcPr>
            <w:tcW w:w="14550" w:type="dxa"/>
            <w:gridSpan w:val="9"/>
            <w:vMerge w:val="restart"/>
            <w:tcBorders>
              <w:top w:val="nil"/>
              <w:left w:val="nil"/>
              <w:bottom w:val="single" w:color="000000" w:sz="4" w:space="0"/>
              <w:right w:val="nil"/>
            </w:tcBorders>
            <w:vAlign w:val="center"/>
          </w:tcPr>
          <w:p w14:paraId="273BA66F">
            <w:pPr>
              <w:widowControl/>
              <w:spacing w:line="400" w:lineRule="exact"/>
              <w:rPr>
                <w:rFonts w:eastAsia="黑体"/>
                <w:kern w:val="0"/>
              </w:rPr>
            </w:pPr>
            <w:r>
              <w:rPr>
                <w:rFonts w:eastAsia="黑体"/>
                <w:kern w:val="0"/>
              </w:rPr>
              <w:t>附件4</w:t>
            </w:r>
          </w:p>
          <w:p w14:paraId="18C20C81">
            <w:pPr>
              <w:widowControl/>
              <w:spacing w:line="400" w:lineRule="exact"/>
              <w:jc w:val="center"/>
              <w:rPr>
                <w:rFonts w:eastAsia="宋体"/>
                <w:b/>
                <w:kern w:val="0"/>
                <w:sz w:val="36"/>
                <w:szCs w:val="36"/>
              </w:rPr>
            </w:pPr>
            <w:r>
              <w:rPr>
                <w:rFonts w:eastAsia="宋体"/>
                <w:b/>
                <w:kern w:val="0"/>
                <w:sz w:val="36"/>
                <w:szCs w:val="36"/>
              </w:rPr>
              <w:t>淄博交通建设工程生产安全应急专家组信息</w:t>
            </w:r>
          </w:p>
        </w:tc>
      </w:tr>
      <w:tr w14:paraId="05F572BA">
        <w:tblPrEx>
          <w:tblCellMar>
            <w:top w:w="0" w:type="dxa"/>
            <w:left w:w="108" w:type="dxa"/>
            <w:bottom w:w="0" w:type="dxa"/>
            <w:right w:w="108" w:type="dxa"/>
          </w:tblCellMar>
        </w:tblPrEx>
        <w:trPr>
          <w:trHeight w:val="624" w:hRule="atLeast"/>
        </w:trPr>
        <w:tc>
          <w:tcPr>
            <w:tcW w:w="14550" w:type="dxa"/>
            <w:gridSpan w:val="9"/>
            <w:vMerge w:val="continue"/>
            <w:tcBorders>
              <w:top w:val="nil"/>
              <w:left w:val="nil"/>
              <w:bottom w:val="single" w:color="000000" w:sz="4" w:space="0"/>
              <w:right w:val="nil"/>
            </w:tcBorders>
            <w:vAlign w:val="center"/>
          </w:tcPr>
          <w:p w14:paraId="7E85367C">
            <w:pPr>
              <w:widowControl/>
              <w:jc w:val="left"/>
              <w:rPr>
                <w:rFonts w:eastAsia="黑体"/>
                <w:kern w:val="0"/>
                <w:sz w:val="24"/>
                <w:szCs w:val="24"/>
              </w:rPr>
            </w:pPr>
          </w:p>
        </w:tc>
      </w:tr>
      <w:tr w14:paraId="64B32AE6">
        <w:tblPrEx>
          <w:tblCellMar>
            <w:top w:w="0" w:type="dxa"/>
            <w:left w:w="108" w:type="dxa"/>
            <w:bottom w:w="0" w:type="dxa"/>
            <w:right w:w="108" w:type="dxa"/>
          </w:tblCellMar>
        </w:tblPrEx>
        <w:trPr>
          <w:trHeight w:val="527" w:hRule="atLeast"/>
        </w:trPr>
        <w:tc>
          <w:tcPr>
            <w:tcW w:w="739" w:type="dxa"/>
            <w:tcBorders>
              <w:top w:val="nil"/>
              <w:left w:val="single" w:color="auto" w:sz="4" w:space="0"/>
              <w:bottom w:val="single" w:color="auto" w:sz="4" w:space="0"/>
              <w:right w:val="single" w:color="auto" w:sz="4" w:space="0"/>
            </w:tcBorders>
            <w:vAlign w:val="center"/>
          </w:tcPr>
          <w:p w14:paraId="112F482D">
            <w:pPr>
              <w:widowControl/>
              <w:jc w:val="center"/>
              <w:rPr>
                <w:kern w:val="0"/>
                <w:sz w:val="24"/>
                <w:szCs w:val="24"/>
              </w:rPr>
            </w:pPr>
            <w:r>
              <w:rPr>
                <w:kern w:val="0"/>
                <w:sz w:val="24"/>
                <w:szCs w:val="24"/>
              </w:rPr>
              <w:t>序号</w:t>
            </w:r>
          </w:p>
        </w:tc>
        <w:tc>
          <w:tcPr>
            <w:tcW w:w="1290" w:type="dxa"/>
            <w:tcBorders>
              <w:top w:val="nil"/>
              <w:left w:val="nil"/>
              <w:bottom w:val="single" w:color="auto" w:sz="4" w:space="0"/>
              <w:right w:val="single" w:color="auto" w:sz="4" w:space="0"/>
            </w:tcBorders>
            <w:vAlign w:val="center"/>
          </w:tcPr>
          <w:p w14:paraId="3E9E4AD8">
            <w:pPr>
              <w:widowControl/>
              <w:jc w:val="center"/>
              <w:rPr>
                <w:kern w:val="0"/>
                <w:sz w:val="24"/>
                <w:szCs w:val="24"/>
              </w:rPr>
            </w:pPr>
            <w:r>
              <w:rPr>
                <w:kern w:val="0"/>
                <w:sz w:val="24"/>
                <w:szCs w:val="24"/>
              </w:rPr>
              <w:t>专家姓名</w:t>
            </w:r>
          </w:p>
        </w:tc>
        <w:tc>
          <w:tcPr>
            <w:tcW w:w="765" w:type="dxa"/>
            <w:tcBorders>
              <w:top w:val="nil"/>
              <w:left w:val="nil"/>
              <w:bottom w:val="single" w:color="auto" w:sz="4" w:space="0"/>
              <w:right w:val="single" w:color="auto" w:sz="4" w:space="0"/>
            </w:tcBorders>
            <w:vAlign w:val="center"/>
          </w:tcPr>
          <w:p w14:paraId="7684C599">
            <w:pPr>
              <w:widowControl/>
              <w:jc w:val="center"/>
              <w:rPr>
                <w:kern w:val="0"/>
                <w:sz w:val="24"/>
                <w:szCs w:val="24"/>
              </w:rPr>
            </w:pPr>
            <w:r>
              <w:rPr>
                <w:kern w:val="0"/>
                <w:sz w:val="24"/>
                <w:szCs w:val="24"/>
              </w:rPr>
              <w:t>性别</w:t>
            </w:r>
          </w:p>
        </w:tc>
        <w:tc>
          <w:tcPr>
            <w:tcW w:w="3344" w:type="dxa"/>
            <w:tcBorders>
              <w:top w:val="nil"/>
              <w:left w:val="nil"/>
              <w:bottom w:val="single" w:color="auto" w:sz="4" w:space="0"/>
              <w:right w:val="single" w:color="auto" w:sz="4" w:space="0"/>
            </w:tcBorders>
            <w:vAlign w:val="center"/>
          </w:tcPr>
          <w:p w14:paraId="08965B84">
            <w:pPr>
              <w:widowControl/>
              <w:jc w:val="center"/>
              <w:rPr>
                <w:kern w:val="0"/>
                <w:sz w:val="24"/>
                <w:szCs w:val="24"/>
              </w:rPr>
            </w:pPr>
            <w:r>
              <w:rPr>
                <w:kern w:val="0"/>
                <w:sz w:val="24"/>
                <w:szCs w:val="24"/>
              </w:rPr>
              <w:t>工作单位</w:t>
            </w:r>
          </w:p>
        </w:tc>
        <w:tc>
          <w:tcPr>
            <w:tcW w:w="1534" w:type="dxa"/>
            <w:tcBorders>
              <w:top w:val="nil"/>
              <w:left w:val="nil"/>
              <w:bottom w:val="single" w:color="auto" w:sz="4" w:space="0"/>
              <w:right w:val="single" w:color="auto" w:sz="4" w:space="0"/>
            </w:tcBorders>
            <w:vAlign w:val="center"/>
          </w:tcPr>
          <w:p w14:paraId="4F97F0E9">
            <w:pPr>
              <w:widowControl/>
              <w:jc w:val="center"/>
              <w:rPr>
                <w:kern w:val="0"/>
                <w:sz w:val="24"/>
                <w:szCs w:val="24"/>
              </w:rPr>
            </w:pPr>
            <w:r>
              <w:rPr>
                <w:kern w:val="0"/>
                <w:sz w:val="24"/>
                <w:szCs w:val="24"/>
              </w:rPr>
              <w:t>职称</w:t>
            </w:r>
          </w:p>
        </w:tc>
        <w:tc>
          <w:tcPr>
            <w:tcW w:w="1834" w:type="dxa"/>
            <w:tcBorders>
              <w:top w:val="nil"/>
              <w:left w:val="nil"/>
              <w:bottom w:val="single" w:color="auto" w:sz="4" w:space="0"/>
              <w:right w:val="single" w:color="auto" w:sz="4" w:space="0"/>
            </w:tcBorders>
            <w:vAlign w:val="center"/>
          </w:tcPr>
          <w:p w14:paraId="2744F7BF">
            <w:pPr>
              <w:widowControl/>
              <w:jc w:val="center"/>
              <w:rPr>
                <w:kern w:val="0"/>
                <w:sz w:val="24"/>
                <w:szCs w:val="24"/>
              </w:rPr>
            </w:pPr>
            <w:r>
              <w:rPr>
                <w:kern w:val="0"/>
                <w:sz w:val="24"/>
                <w:szCs w:val="24"/>
              </w:rPr>
              <w:t>从事专业</w:t>
            </w:r>
          </w:p>
        </w:tc>
        <w:tc>
          <w:tcPr>
            <w:tcW w:w="2136" w:type="dxa"/>
            <w:tcBorders>
              <w:top w:val="nil"/>
              <w:left w:val="nil"/>
              <w:bottom w:val="single" w:color="auto" w:sz="4" w:space="0"/>
              <w:right w:val="single" w:color="auto" w:sz="4" w:space="0"/>
            </w:tcBorders>
            <w:vAlign w:val="center"/>
          </w:tcPr>
          <w:p w14:paraId="34BB6B6B">
            <w:pPr>
              <w:widowControl/>
              <w:jc w:val="center"/>
              <w:rPr>
                <w:kern w:val="0"/>
                <w:sz w:val="24"/>
                <w:szCs w:val="24"/>
              </w:rPr>
            </w:pPr>
            <w:r>
              <w:rPr>
                <w:kern w:val="0"/>
                <w:sz w:val="24"/>
                <w:szCs w:val="24"/>
              </w:rPr>
              <w:t>办公电话</w:t>
            </w:r>
          </w:p>
        </w:tc>
        <w:tc>
          <w:tcPr>
            <w:tcW w:w="1701" w:type="dxa"/>
            <w:tcBorders>
              <w:top w:val="nil"/>
              <w:left w:val="nil"/>
              <w:bottom w:val="single" w:color="auto" w:sz="4" w:space="0"/>
              <w:right w:val="single" w:color="auto" w:sz="4" w:space="0"/>
            </w:tcBorders>
            <w:vAlign w:val="center"/>
          </w:tcPr>
          <w:p w14:paraId="6AA294A4">
            <w:pPr>
              <w:widowControl/>
              <w:jc w:val="center"/>
              <w:rPr>
                <w:kern w:val="0"/>
                <w:sz w:val="24"/>
                <w:szCs w:val="24"/>
              </w:rPr>
            </w:pPr>
            <w:r>
              <w:rPr>
                <w:kern w:val="0"/>
                <w:sz w:val="24"/>
                <w:szCs w:val="24"/>
              </w:rPr>
              <w:t>手机号码</w:t>
            </w:r>
          </w:p>
        </w:tc>
        <w:tc>
          <w:tcPr>
            <w:tcW w:w="1207" w:type="dxa"/>
            <w:tcBorders>
              <w:top w:val="nil"/>
              <w:left w:val="nil"/>
              <w:bottom w:val="single" w:color="auto" w:sz="4" w:space="0"/>
              <w:right w:val="single" w:color="auto" w:sz="4" w:space="0"/>
            </w:tcBorders>
            <w:vAlign w:val="center"/>
          </w:tcPr>
          <w:p w14:paraId="04EE0840">
            <w:pPr>
              <w:widowControl/>
              <w:jc w:val="center"/>
              <w:rPr>
                <w:kern w:val="0"/>
                <w:sz w:val="24"/>
                <w:szCs w:val="24"/>
              </w:rPr>
            </w:pPr>
            <w:r>
              <w:rPr>
                <w:kern w:val="0"/>
                <w:sz w:val="24"/>
                <w:szCs w:val="24"/>
              </w:rPr>
              <w:t>备注</w:t>
            </w:r>
          </w:p>
        </w:tc>
      </w:tr>
      <w:tr w14:paraId="6C553E63">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237E4DAB">
            <w:pPr>
              <w:widowControl/>
              <w:jc w:val="center"/>
              <w:textAlignment w:val="center"/>
              <w:rPr>
                <w:kern w:val="0"/>
                <w:sz w:val="24"/>
                <w:szCs w:val="24"/>
              </w:rPr>
            </w:pPr>
            <w:r>
              <w:rPr>
                <w:rFonts w:eastAsia="宋体"/>
                <w:kern w:val="0"/>
                <w:sz w:val="22"/>
                <w:szCs w:val="22"/>
              </w:rPr>
              <w:t>1</w:t>
            </w:r>
          </w:p>
        </w:tc>
        <w:tc>
          <w:tcPr>
            <w:tcW w:w="1290" w:type="dxa"/>
            <w:tcBorders>
              <w:top w:val="nil"/>
              <w:left w:val="nil"/>
              <w:bottom w:val="single" w:color="auto" w:sz="4" w:space="0"/>
              <w:right w:val="single" w:color="auto" w:sz="4" w:space="0"/>
            </w:tcBorders>
            <w:vAlign w:val="center"/>
          </w:tcPr>
          <w:p w14:paraId="53B35C6B">
            <w:pPr>
              <w:widowControl/>
              <w:jc w:val="center"/>
              <w:rPr>
                <w:kern w:val="0"/>
                <w:sz w:val="24"/>
                <w:szCs w:val="24"/>
              </w:rPr>
            </w:pPr>
            <w:r>
              <w:rPr>
                <w:kern w:val="0"/>
                <w:sz w:val="24"/>
                <w:szCs w:val="24"/>
              </w:rPr>
              <w:t>张 浩</w:t>
            </w:r>
          </w:p>
        </w:tc>
        <w:tc>
          <w:tcPr>
            <w:tcW w:w="765" w:type="dxa"/>
            <w:tcBorders>
              <w:top w:val="nil"/>
              <w:left w:val="nil"/>
              <w:bottom w:val="single" w:color="auto" w:sz="4" w:space="0"/>
              <w:right w:val="single" w:color="auto" w:sz="4" w:space="0"/>
            </w:tcBorders>
            <w:vAlign w:val="center"/>
          </w:tcPr>
          <w:p w14:paraId="579BFA2D">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36E9198C">
            <w:pPr>
              <w:widowControl/>
              <w:jc w:val="center"/>
              <w:rPr>
                <w:kern w:val="0"/>
                <w:sz w:val="24"/>
                <w:szCs w:val="24"/>
              </w:rPr>
            </w:pPr>
            <w:r>
              <w:rPr>
                <w:kern w:val="0"/>
                <w:sz w:val="24"/>
                <w:szCs w:val="24"/>
              </w:rPr>
              <w:t>淄博市交通工程质量监督站</w:t>
            </w:r>
          </w:p>
        </w:tc>
        <w:tc>
          <w:tcPr>
            <w:tcW w:w="1534" w:type="dxa"/>
            <w:tcBorders>
              <w:top w:val="nil"/>
              <w:left w:val="nil"/>
              <w:bottom w:val="single" w:color="auto" w:sz="4" w:space="0"/>
              <w:right w:val="single" w:color="auto" w:sz="4" w:space="0"/>
            </w:tcBorders>
            <w:vAlign w:val="center"/>
          </w:tcPr>
          <w:p w14:paraId="5670BDEE">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11DE1D8C">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7ADC3FD9">
            <w:pPr>
              <w:widowControl/>
              <w:jc w:val="center"/>
              <w:rPr>
                <w:kern w:val="0"/>
                <w:sz w:val="24"/>
                <w:szCs w:val="24"/>
              </w:rPr>
            </w:pPr>
            <w:r>
              <w:rPr>
                <w:kern w:val="0"/>
                <w:sz w:val="24"/>
                <w:szCs w:val="24"/>
              </w:rPr>
              <w:t>0533-2122077</w:t>
            </w:r>
          </w:p>
        </w:tc>
        <w:tc>
          <w:tcPr>
            <w:tcW w:w="1701" w:type="dxa"/>
            <w:tcBorders>
              <w:top w:val="nil"/>
              <w:left w:val="nil"/>
              <w:bottom w:val="single" w:color="auto" w:sz="4" w:space="0"/>
              <w:right w:val="single" w:color="auto" w:sz="4" w:space="0"/>
            </w:tcBorders>
            <w:vAlign w:val="center"/>
          </w:tcPr>
          <w:p w14:paraId="5850DD7C">
            <w:pPr>
              <w:widowControl/>
              <w:jc w:val="center"/>
              <w:rPr>
                <w:kern w:val="0"/>
                <w:sz w:val="24"/>
                <w:szCs w:val="24"/>
              </w:rPr>
            </w:pPr>
            <w:r>
              <w:rPr>
                <w:kern w:val="0"/>
                <w:sz w:val="24"/>
                <w:szCs w:val="24"/>
              </w:rPr>
              <w:t>13953330866</w:t>
            </w:r>
          </w:p>
        </w:tc>
        <w:tc>
          <w:tcPr>
            <w:tcW w:w="1207" w:type="dxa"/>
            <w:tcBorders>
              <w:top w:val="nil"/>
              <w:left w:val="nil"/>
              <w:bottom w:val="single" w:color="auto" w:sz="4" w:space="0"/>
              <w:right w:val="single" w:color="auto" w:sz="4" w:space="0"/>
            </w:tcBorders>
            <w:vAlign w:val="center"/>
          </w:tcPr>
          <w:p w14:paraId="53020030">
            <w:pPr>
              <w:widowControl/>
              <w:jc w:val="center"/>
              <w:rPr>
                <w:kern w:val="0"/>
                <w:sz w:val="24"/>
                <w:szCs w:val="24"/>
              </w:rPr>
            </w:pPr>
          </w:p>
        </w:tc>
      </w:tr>
      <w:tr w14:paraId="407596D3">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769F4160">
            <w:pPr>
              <w:widowControl/>
              <w:jc w:val="center"/>
              <w:textAlignment w:val="center"/>
              <w:rPr>
                <w:kern w:val="0"/>
                <w:sz w:val="24"/>
                <w:szCs w:val="24"/>
              </w:rPr>
            </w:pPr>
            <w:r>
              <w:rPr>
                <w:rFonts w:eastAsia="宋体"/>
                <w:kern w:val="0"/>
                <w:sz w:val="22"/>
                <w:szCs w:val="22"/>
              </w:rPr>
              <w:t>2</w:t>
            </w:r>
          </w:p>
        </w:tc>
        <w:tc>
          <w:tcPr>
            <w:tcW w:w="1290" w:type="dxa"/>
            <w:tcBorders>
              <w:top w:val="nil"/>
              <w:left w:val="nil"/>
              <w:bottom w:val="single" w:color="auto" w:sz="4" w:space="0"/>
              <w:right w:val="single" w:color="auto" w:sz="4" w:space="0"/>
            </w:tcBorders>
            <w:vAlign w:val="center"/>
          </w:tcPr>
          <w:p w14:paraId="1BC40A01">
            <w:pPr>
              <w:widowControl/>
              <w:jc w:val="center"/>
              <w:rPr>
                <w:kern w:val="0"/>
                <w:sz w:val="24"/>
                <w:szCs w:val="24"/>
              </w:rPr>
            </w:pPr>
            <w:r>
              <w:rPr>
                <w:kern w:val="0"/>
                <w:sz w:val="24"/>
                <w:szCs w:val="24"/>
              </w:rPr>
              <w:t>梅立何</w:t>
            </w:r>
          </w:p>
        </w:tc>
        <w:tc>
          <w:tcPr>
            <w:tcW w:w="765" w:type="dxa"/>
            <w:tcBorders>
              <w:top w:val="nil"/>
              <w:left w:val="nil"/>
              <w:bottom w:val="single" w:color="auto" w:sz="4" w:space="0"/>
              <w:right w:val="single" w:color="auto" w:sz="4" w:space="0"/>
            </w:tcBorders>
            <w:vAlign w:val="center"/>
          </w:tcPr>
          <w:p w14:paraId="121D9C04">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305CF05B">
            <w:pPr>
              <w:widowControl/>
              <w:jc w:val="center"/>
              <w:rPr>
                <w:kern w:val="0"/>
                <w:sz w:val="24"/>
                <w:szCs w:val="24"/>
              </w:rPr>
            </w:pPr>
            <w:r>
              <w:rPr>
                <w:kern w:val="0"/>
                <w:sz w:val="24"/>
                <w:szCs w:val="24"/>
              </w:rPr>
              <w:t>淄博市交通工程质量监督站</w:t>
            </w:r>
          </w:p>
        </w:tc>
        <w:tc>
          <w:tcPr>
            <w:tcW w:w="1534" w:type="dxa"/>
            <w:tcBorders>
              <w:top w:val="nil"/>
              <w:left w:val="nil"/>
              <w:bottom w:val="single" w:color="auto" w:sz="4" w:space="0"/>
              <w:right w:val="single" w:color="auto" w:sz="4" w:space="0"/>
            </w:tcBorders>
            <w:vAlign w:val="center"/>
          </w:tcPr>
          <w:p w14:paraId="335693C3">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454C70F9">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08AF789F">
            <w:pPr>
              <w:widowControl/>
              <w:jc w:val="center"/>
              <w:rPr>
                <w:kern w:val="0"/>
                <w:sz w:val="24"/>
                <w:szCs w:val="24"/>
              </w:rPr>
            </w:pPr>
            <w:r>
              <w:rPr>
                <w:kern w:val="0"/>
                <w:sz w:val="24"/>
                <w:szCs w:val="24"/>
              </w:rPr>
              <w:t>0533-2122078</w:t>
            </w:r>
          </w:p>
        </w:tc>
        <w:tc>
          <w:tcPr>
            <w:tcW w:w="1701" w:type="dxa"/>
            <w:tcBorders>
              <w:top w:val="nil"/>
              <w:left w:val="nil"/>
              <w:bottom w:val="single" w:color="auto" w:sz="4" w:space="0"/>
              <w:right w:val="single" w:color="auto" w:sz="4" w:space="0"/>
            </w:tcBorders>
            <w:vAlign w:val="center"/>
          </w:tcPr>
          <w:p w14:paraId="6C76AD77">
            <w:pPr>
              <w:widowControl/>
              <w:jc w:val="center"/>
              <w:rPr>
                <w:kern w:val="0"/>
                <w:sz w:val="24"/>
                <w:szCs w:val="24"/>
              </w:rPr>
            </w:pPr>
            <w:r>
              <w:rPr>
                <w:kern w:val="0"/>
                <w:sz w:val="24"/>
                <w:szCs w:val="24"/>
              </w:rPr>
              <w:t>13805330647</w:t>
            </w:r>
          </w:p>
        </w:tc>
        <w:tc>
          <w:tcPr>
            <w:tcW w:w="1207" w:type="dxa"/>
            <w:tcBorders>
              <w:top w:val="nil"/>
              <w:left w:val="nil"/>
              <w:bottom w:val="single" w:color="auto" w:sz="4" w:space="0"/>
              <w:right w:val="single" w:color="auto" w:sz="4" w:space="0"/>
            </w:tcBorders>
            <w:vAlign w:val="center"/>
          </w:tcPr>
          <w:p w14:paraId="687FE50F">
            <w:pPr>
              <w:widowControl/>
              <w:jc w:val="center"/>
              <w:rPr>
                <w:kern w:val="0"/>
                <w:sz w:val="24"/>
                <w:szCs w:val="24"/>
              </w:rPr>
            </w:pPr>
          </w:p>
        </w:tc>
      </w:tr>
      <w:tr w14:paraId="2BBE589A">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250036D7">
            <w:pPr>
              <w:widowControl/>
              <w:jc w:val="center"/>
              <w:textAlignment w:val="center"/>
              <w:rPr>
                <w:kern w:val="0"/>
                <w:sz w:val="24"/>
                <w:szCs w:val="24"/>
              </w:rPr>
            </w:pPr>
            <w:r>
              <w:rPr>
                <w:rFonts w:eastAsia="宋体"/>
                <w:kern w:val="0"/>
                <w:sz w:val="22"/>
                <w:szCs w:val="22"/>
              </w:rPr>
              <w:t>3</w:t>
            </w:r>
          </w:p>
        </w:tc>
        <w:tc>
          <w:tcPr>
            <w:tcW w:w="1290" w:type="dxa"/>
            <w:tcBorders>
              <w:top w:val="nil"/>
              <w:left w:val="nil"/>
              <w:bottom w:val="single" w:color="auto" w:sz="4" w:space="0"/>
              <w:right w:val="single" w:color="auto" w:sz="4" w:space="0"/>
            </w:tcBorders>
            <w:vAlign w:val="center"/>
          </w:tcPr>
          <w:p w14:paraId="44BD9D7E">
            <w:pPr>
              <w:widowControl/>
              <w:jc w:val="center"/>
              <w:rPr>
                <w:kern w:val="0"/>
                <w:sz w:val="24"/>
                <w:szCs w:val="24"/>
              </w:rPr>
            </w:pPr>
            <w:r>
              <w:rPr>
                <w:kern w:val="0"/>
                <w:sz w:val="24"/>
                <w:szCs w:val="24"/>
              </w:rPr>
              <w:t>聂云刚</w:t>
            </w:r>
          </w:p>
        </w:tc>
        <w:tc>
          <w:tcPr>
            <w:tcW w:w="765" w:type="dxa"/>
            <w:tcBorders>
              <w:top w:val="nil"/>
              <w:left w:val="nil"/>
              <w:bottom w:val="single" w:color="auto" w:sz="4" w:space="0"/>
              <w:right w:val="single" w:color="auto" w:sz="4" w:space="0"/>
            </w:tcBorders>
            <w:vAlign w:val="center"/>
          </w:tcPr>
          <w:p w14:paraId="5B7A1478">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77CC398B">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14:paraId="08287A21">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1A4EBD2C">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4135A43D">
            <w:pPr>
              <w:widowControl/>
              <w:jc w:val="center"/>
              <w:rPr>
                <w:kern w:val="0"/>
                <w:sz w:val="24"/>
                <w:szCs w:val="24"/>
              </w:rPr>
            </w:pPr>
            <w:r>
              <w:rPr>
                <w:kern w:val="0"/>
                <w:sz w:val="24"/>
                <w:szCs w:val="24"/>
              </w:rPr>
              <w:t>0533-3915883</w:t>
            </w:r>
          </w:p>
        </w:tc>
        <w:tc>
          <w:tcPr>
            <w:tcW w:w="1701" w:type="dxa"/>
            <w:tcBorders>
              <w:top w:val="nil"/>
              <w:left w:val="nil"/>
              <w:bottom w:val="single" w:color="auto" w:sz="4" w:space="0"/>
              <w:right w:val="single" w:color="auto" w:sz="4" w:space="0"/>
            </w:tcBorders>
            <w:vAlign w:val="center"/>
          </w:tcPr>
          <w:p w14:paraId="3D8786A2">
            <w:pPr>
              <w:widowControl/>
              <w:jc w:val="center"/>
              <w:rPr>
                <w:kern w:val="0"/>
                <w:sz w:val="24"/>
                <w:szCs w:val="24"/>
              </w:rPr>
            </w:pPr>
            <w:r>
              <w:rPr>
                <w:kern w:val="0"/>
                <w:sz w:val="24"/>
                <w:szCs w:val="24"/>
              </w:rPr>
              <w:t>13573388687</w:t>
            </w:r>
          </w:p>
        </w:tc>
        <w:tc>
          <w:tcPr>
            <w:tcW w:w="1207" w:type="dxa"/>
            <w:tcBorders>
              <w:top w:val="nil"/>
              <w:left w:val="nil"/>
              <w:bottom w:val="single" w:color="auto" w:sz="4" w:space="0"/>
              <w:right w:val="single" w:color="auto" w:sz="4" w:space="0"/>
            </w:tcBorders>
            <w:vAlign w:val="center"/>
          </w:tcPr>
          <w:p w14:paraId="7B957D11">
            <w:pPr>
              <w:widowControl/>
              <w:jc w:val="center"/>
              <w:rPr>
                <w:kern w:val="0"/>
                <w:sz w:val="24"/>
                <w:szCs w:val="24"/>
              </w:rPr>
            </w:pPr>
          </w:p>
        </w:tc>
      </w:tr>
      <w:tr w14:paraId="6EFA641B">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023A20CA">
            <w:pPr>
              <w:widowControl/>
              <w:jc w:val="center"/>
              <w:textAlignment w:val="center"/>
              <w:rPr>
                <w:kern w:val="0"/>
                <w:sz w:val="24"/>
                <w:szCs w:val="24"/>
              </w:rPr>
            </w:pPr>
            <w:r>
              <w:rPr>
                <w:rFonts w:eastAsia="宋体"/>
                <w:kern w:val="0"/>
                <w:sz w:val="22"/>
                <w:szCs w:val="22"/>
              </w:rPr>
              <w:t>4</w:t>
            </w:r>
          </w:p>
        </w:tc>
        <w:tc>
          <w:tcPr>
            <w:tcW w:w="1290" w:type="dxa"/>
            <w:tcBorders>
              <w:top w:val="nil"/>
              <w:left w:val="nil"/>
              <w:bottom w:val="single" w:color="auto" w:sz="4" w:space="0"/>
              <w:right w:val="single" w:color="auto" w:sz="4" w:space="0"/>
            </w:tcBorders>
            <w:vAlign w:val="center"/>
          </w:tcPr>
          <w:p w14:paraId="291CEB5E">
            <w:pPr>
              <w:widowControl/>
              <w:jc w:val="center"/>
              <w:rPr>
                <w:kern w:val="0"/>
                <w:sz w:val="24"/>
                <w:szCs w:val="24"/>
              </w:rPr>
            </w:pPr>
            <w:r>
              <w:rPr>
                <w:kern w:val="0"/>
                <w:sz w:val="24"/>
                <w:szCs w:val="24"/>
              </w:rPr>
              <w:t>刘伟</w:t>
            </w:r>
          </w:p>
        </w:tc>
        <w:tc>
          <w:tcPr>
            <w:tcW w:w="765" w:type="dxa"/>
            <w:tcBorders>
              <w:top w:val="nil"/>
              <w:left w:val="nil"/>
              <w:bottom w:val="single" w:color="auto" w:sz="4" w:space="0"/>
              <w:right w:val="single" w:color="auto" w:sz="4" w:space="0"/>
            </w:tcBorders>
            <w:vAlign w:val="center"/>
          </w:tcPr>
          <w:p w14:paraId="25FFCDED">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7C3986D1">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14:paraId="731D1CB8">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305BC1D1">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13859FA5">
            <w:pPr>
              <w:widowControl/>
              <w:jc w:val="center"/>
              <w:rPr>
                <w:kern w:val="0"/>
                <w:sz w:val="24"/>
                <w:szCs w:val="24"/>
              </w:rPr>
            </w:pPr>
            <w:r>
              <w:rPr>
                <w:kern w:val="0"/>
                <w:sz w:val="24"/>
                <w:szCs w:val="24"/>
              </w:rPr>
              <w:t>0533-2177641</w:t>
            </w:r>
          </w:p>
        </w:tc>
        <w:tc>
          <w:tcPr>
            <w:tcW w:w="1701" w:type="dxa"/>
            <w:tcBorders>
              <w:top w:val="nil"/>
              <w:left w:val="nil"/>
              <w:bottom w:val="single" w:color="auto" w:sz="4" w:space="0"/>
              <w:right w:val="single" w:color="auto" w:sz="4" w:space="0"/>
            </w:tcBorders>
            <w:vAlign w:val="center"/>
          </w:tcPr>
          <w:p w14:paraId="12CF76EF">
            <w:pPr>
              <w:widowControl/>
              <w:jc w:val="center"/>
              <w:rPr>
                <w:kern w:val="0"/>
                <w:sz w:val="24"/>
                <w:szCs w:val="24"/>
              </w:rPr>
            </w:pPr>
            <w:r>
              <w:rPr>
                <w:kern w:val="0"/>
                <w:sz w:val="24"/>
                <w:szCs w:val="24"/>
              </w:rPr>
              <w:t>13864388829</w:t>
            </w:r>
          </w:p>
        </w:tc>
        <w:tc>
          <w:tcPr>
            <w:tcW w:w="1207" w:type="dxa"/>
            <w:tcBorders>
              <w:top w:val="nil"/>
              <w:left w:val="nil"/>
              <w:bottom w:val="single" w:color="auto" w:sz="4" w:space="0"/>
              <w:right w:val="single" w:color="auto" w:sz="4" w:space="0"/>
            </w:tcBorders>
            <w:vAlign w:val="center"/>
          </w:tcPr>
          <w:p w14:paraId="29154B37">
            <w:pPr>
              <w:widowControl/>
              <w:jc w:val="center"/>
              <w:rPr>
                <w:kern w:val="0"/>
                <w:sz w:val="24"/>
                <w:szCs w:val="24"/>
              </w:rPr>
            </w:pPr>
          </w:p>
        </w:tc>
      </w:tr>
      <w:tr w14:paraId="6C7EC320">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061A533D">
            <w:pPr>
              <w:widowControl/>
              <w:jc w:val="center"/>
              <w:textAlignment w:val="center"/>
              <w:rPr>
                <w:kern w:val="0"/>
                <w:sz w:val="24"/>
                <w:szCs w:val="24"/>
              </w:rPr>
            </w:pPr>
            <w:r>
              <w:rPr>
                <w:rFonts w:eastAsia="宋体"/>
                <w:kern w:val="0"/>
                <w:sz w:val="22"/>
                <w:szCs w:val="22"/>
              </w:rPr>
              <w:t>5</w:t>
            </w:r>
          </w:p>
        </w:tc>
        <w:tc>
          <w:tcPr>
            <w:tcW w:w="1290" w:type="dxa"/>
            <w:tcBorders>
              <w:top w:val="nil"/>
              <w:left w:val="nil"/>
              <w:bottom w:val="single" w:color="auto" w:sz="4" w:space="0"/>
              <w:right w:val="single" w:color="auto" w:sz="4" w:space="0"/>
            </w:tcBorders>
            <w:vAlign w:val="center"/>
          </w:tcPr>
          <w:p w14:paraId="0DFEBE70">
            <w:pPr>
              <w:widowControl/>
              <w:jc w:val="center"/>
              <w:rPr>
                <w:kern w:val="0"/>
                <w:sz w:val="24"/>
                <w:szCs w:val="24"/>
              </w:rPr>
            </w:pPr>
            <w:r>
              <w:rPr>
                <w:kern w:val="0"/>
                <w:sz w:val="24"/>
                <w:szCs w:val="24"/>
              </w:rPr>
              <w:t>张涛</w:t>
            </w:r>
          </w:p>
        </w:tc>
        <w:tc>
          <w:tcPr>
            <w:tcW w:w="765" w:type="dxa"/>
            <w:tcBorders>
              <w:top w:val="nil"/>
              <w:left w:val="nil"/>
              <w:bottom w:val="single" w:color="auto" w:sz="4" w:space="0"/>
              <w:right w:val="single" w:color="auto" w:sz="4" w:space="0"/>
            </w:tcBorders>
            <w:vAlign w:val="center"/>
          </w:tcPr>
          <w:p w14:paraId="2A293AE4">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04A0AEFE">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14:paraId="5C7B85BF">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0A1868B0">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7AB57B53">
            <w:pPr>
              <w:widowControl/>
              <w:jc w:val="center"/>
              <w:rPr>
                <w:kern w:val="0"/>
                <w:sz w:val="24"/>
                <w:szCs w:val="24"/>
              </w:rPr>
            </w:pPr>
            <w:r>
              <w:rPr>
                <w:kern w:val="0"/>
                <w:sz w:val="24"/>
                <w:szCs w:val="24"/>
              </w:rPr>
              <w:t>0533-3915991</w:t>
            </w:r>
          </w:p>
        </w:tc>
        <w:tc>
          <w:tcPr>
            <w:tcW w:w="1701" w:type="dxa"/>
            <w:tcBorders>
              <w:top w:val="nil"/>
              <w:left w:val="nil"/>
              <w:bottom w:val="single" w:color="auto" w:sz="4" w:space="0"/>
              <w:right w:val="single" w:color="auto" w:sz="4" w:space="0"/>
            </w:tcBorders>
            <w:vAlign w:val="center"/>
          </w:tcPr>
          <w:p w14:paraId="4B6BAEA2">
            <w:pPr>
              <w:widowControl/>
              <w:jc w:val="center"/>
              <w:rPr>
                <w:kern w:val="0"/>
                <w:sz w:val="24"/>
                <w:szCs w:val="24"/>
              </w:rPr>
            </w:pPr>
            <w:r>
              <w:rPr>
                <w:kern w:val="0"/>
                <w:sz w:val="24"/>
                <w:szCs w:val="24"/>
              </w:rPr>
              <w:t>13953376757</w:t>
            </w:r>
          </w:p>
        </w:tc>
        <w:tc>
          <w:tcPr>
            <w:tcW w:w="1207" w:type="dxa"/>
            <w:tcBorders>
              <w:top w:val="nil"/>
              <w:left w:val="nil"/>
              <w:bottom w:val="single" w:color="auto" w:sz="4" w:space="0"/>
              <w:right w:val="single" w:color="auto" w:sz="4" w:space="0"/>
            </w:tcBorders>
            <w:vAlign w:val="center"/>
          </w:tcPr>
          <w:p w14:paraId="6074D9BB">
            <w:pPr>
              <w:widowControl/>
              <w:jc w:val="center"/>
              <w:rPr>
                <w:kern w:val="0"/>
                <w:sz w:val="24"/>
                <w:szCs w:val="24"/>
              </w:rPr>
            </w:pPr>
          </w:p>
        </w:tc>
      </w:tr>
      <w:tr w14:paraId="77F3F214">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0085656C">
            <w:pPr>
              <w:widowControl/>
              <w:jc w:val="center"/>
              <w:textAlignment w:val="center"/>
              <w:rPr>
                <w:kern w:val="0"/>
                <w:sz w:val="24"/>
                <w:szCs w:val="24"/>
              </w:rPr>
            </w:pPr>
            <w:r>
              <w:rPr>
                <w:rFonts w:eastAsia="宋体"/>
                <w:kern w:val="0"/>
                <w:sz w:val="22"/>
                <w:szCs w:val="22"/>
              </w:rPr>
              <w:t>6</w:t>
            </w:r>
          </w:p>
        </w:tc>
        <w:tc>
          <w:tcPr>
            <w:tcW w:w="1290" w:type="dxa"/>
            <w:tcBorders>
              <w:top w:val="nil"/>
              <w:left w:val="nil"/>
              <w:bottom w:val="single" w:color="auto" w:sz="4" w:space="0"/>
              <w:right w:val="single" w:color="auto" w:sz="4" w:space="0"/>
            </w:tcBorders>
            <w:vAlign w:val="center"/>
          </w:tcPr>
          <w:p w14:paraId="76E2414C">
            <w:pPr>
              <w:widowControl/>
              <w:jc w:val="center"/>
              <w:rPr>
                <w:kern w:val="0"/>
                <w:sz w:val="24"/>
                <w:szCs w:val="24"/>
              </w:rPr>
            </w:pPr>
            <w:r>
              <w:rPr>
                <w:kern w:val="0"/>
                <w:sz w:val="24"/>
                <w:szCs w:val="24"/>
              </w:rPr>
              <w:t>陈善永</w:t>
            </w:r>
          </w:p>
        </w:tc>
        <w:tc>
          <w:tcPr>
            <w:tcW w:w="765" w:type="dxa"/>
            <w:tcBorders>
              <w:top w:val="nil"/>
              <w:left w:val="nil"/>
              <w:bottom w:val="single" w:color="auto" w:sz="4" w:space="0"/>
              <w:right w:val="single" w:color="auto" w:sz="4" w:space="0"/>
            </w:tcBorders>
            <w:vAlign w:val="center"/>
          </w:tcPr>
          <w:p w14:paraId="0B3A82F5">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3D790504">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14:paraId="3D526603">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55916ED5">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1D9FDB52">
            <w:pPr>
              <w:widowControl/>
              <w:jc w:val="center"/>
              <w:rPr>
                <w:kern w:val="0"/>
                <w:sz w:val="24"/>
                <w:szCs w:val="24"/>
              </w:rPr>
            </w:pPr>
            <w:r>
              <w:rPr>
                <w:kern w:val="0"/>
                <w:sz w:val="24"/>
                <w:szCs w:val="24"/>
              </w:rPr>
              <w:t>0533-2183804</w:t>
            </w:r>
          </w:p>
        </w:tc>
        <w:tc>
          <w:tcPr>
            <w:tcW w:w="1701" w:type="dxa"/>
            <w:tcBorders>
              <w:top w:val="nil"/>
              <w:left w:val="nil"/>
              <w:bottom w:val="single" w:color="auto" w:sz="4" w:space="0"/>
              <w:right w:val="single" w:color="auto" w:sz="4" w:space="0"/>
            </w:tcBorders>
            <w:vAlign w:val="center"/>
          </w:tcPr>
          <w:p w14:paraId="5ED54E6E">
            <w:pPr>
              <w:widowControl/>
              <w:jc w:val="center"/>
              <w:rPr>
                <w:kern w:val="0"/>
                <w:sz w:val="24"/>
                <w:szCs w:val="24"/>
              </w:rPr>
            </w:pPr>
            <w:r>
              <w:rPr>
                <w:kern w:val="0"/>
                <w:sz w:val="24"/>
                <w:szCs w:val="24"/>
              </w:rPr>
              <w:t>13615330777</w:t>
            </w:r>
          </w:p>
        </w:tc>
        <w:tc>
          <w:tcPr>
            <w:tcW w:w="1207" w:type="dxa"/>
            <w:tcBorders>
              <w:top w:val="nil"/>
              <w:left w:val="nil"/>
              <w:bottom w:val="single" w:color="auto" w:sz="4" w:space="0"/>
              <w:right w:val="single" w:color="auto" w:sz="4" w:space="0"/>
            </w:tcBorders>
            <w:vAlign w:val="center"/>
          </w:tcPr>
          <w:p w14:paraId="3B56B7F2">
            <w:pPr>
              <w:widowControl/>
              <w:jc w:val="center"/>
              <w:rPr>
                <w:kern w:val="0"/>
                <w:sz w:val="24"/>
                <w:szCs w:val="24"/>
              </w:rPr>
            </w:pPr>
          </w:p>
        </w:tc>
      </w:tr>
      <w:tr w14:paraId="29E7A051">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40C0115C">
            <w:pPr>
              <w:widowControl/>
              <w:jc w:val="center"/>
              <w:textAlignment w:val="center"/>
              <w:rPr>
                <w:kern w:val="0"/>
                <w:sz w:val="24"/>
                <w:szCs w:val="24"/>
              </w:rPr>
            </w:pPr>
            <w:r>
              <w:rPr>
                <w:rFonts w:eastAsia="宋体"/>
                <w:kern w:val="0"/>
                <w:sz w:val="22"/>
                <w:szCs w:val="22"/>
              </w:rPr>
              <w:t>7</w:t>
            </w:r>
          </w:p>
        </w:tc>
        <w:tc>
          <w:tcPr>
            <w:tcW w:w="1290" w:type="dxa"/>
            <w:tcBorders>
              <w:top w:val="nil"/>
              <w:left w:val="nil"/>
              <w:bottom w:val="single" w:color="auto" w:sz="4" w:space="0"/>
              <w:right w:val="single" w:color="auto" w:sz="4" w:space="0"/>
            </w:tcBorders>
            <w:vAlign w:val="center"/>
          </w:tcPr>
          <w:p w14:paraId="5650182C">
            <w:pPr>
              <w:widowControl/>
              <w:jc w:val="center"/>
              <w:rPr>
                <w:kern w:val="0"/>
                <w:sz w:val="24"/>
                <w:szCs w:val="24"/>
              </w:rPr>
            </w:pPr>
            <w:r>
              <w:rPr>
                <w:kern w:val="0"/>
                <w:sz w:val="24"/>
                <w:szCs w:val="24"/>
              </w:rPr>
              <w:t>车法</w:t>
            </w:r>
          </w:p>
        </w:tc>
        <w:tc>
          <w:tcPr>
            <w:tcW w:w="765" w:type="dxa"/>
            <w:tcBorders>
              <w:top w:val="nil"/>
              <w:left w:val="nil"/>
              <w:bottom w:val="single" w:color="auto" w:sz="4" w:space="0"/>
              <w:right w:val="single" w:color="auto" w:sz="4" w:space="0"/>
            </w:tcBorders>
            <w:vAlign w:val="center"/>
          </w:tcPr>
          <w:p w14:paraId="2E800B60">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5C79A4EB">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14:paraId="30FC1510">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46CAE9BD">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5F5A2EF3">
            <w:pPr>
              <w:widowControl/>
              <w:jc w:val="center"/>
              <w:rPr>
                <w:kern w:val="0"/>
                <w:sz w:val="24"/>
                <w:szCs w:val="24"/>
              </w:rPr>
            </w:pPr>
            <w:r>
              <w:rPr>
                <w:kern w:val="0"/>
                <w:sz w:val="24"/>
                <w:szCs w:val="24"/>
              </w:rPr>
              <w:t>0533-2166704</w:t>
            </w:r>
          </w:p>
        </w:tc>
        <w:tc>
          <w:tcPr>
            <w:tcW w:w="1701" w:type="dxa"/>
            <w:tcBorders>
              <w:top w:val="nil"/>
              <w:left w:val="nil"/>
              <w:bottom w:val="single" w:color="auto" w:sz="4" w:space="0"/>
              <w:right w:val="single" w:color="auto" w:sz="4" w:space="0"/>
            </w:tcBorders>
            <w:vAlign w:val="center"/>
          </w:tcPr>
          <w:p w14:paraId="5617BA7C">
            <w:pPr>
              <w:widowControl/>
              <w:jc w:val="center"/>
              <w:rPr>
                <w:kern w:val="0"/>
                <w:sz w:val="24"/>
                <w:szCs w:val="24"/>
              </w:rPr>
            </w:pPr>
            <w:r>
              <w:rPr>
                <w:kern w:val="0"/>
                <w:sz w:val="24"/>
                <w:szCs w:val="24"/>
              </w:rPr>
              <w:t>15866287877</w:t>
            </w:r>
          </w:p>
        </w:tc>
        <w:tc>
          <w:tcPr>
            <w:tcW w:w="1207" w:type="dxa"/>
            <w:tcBorders>
              <w:top w:val="nil"/>
              <w:left w:val="nil"/>
              <w:bottom w:val="single" w:color="auto" w:sz="4" w:space="0"/>
              <w:right w:val="single" w:color="auto" w:sz="4" w:space="0"/>
            </w:tcBorders>
            <w:vAlign w:val="center"/>
          </w:tcPr>
          <w:p w14:paraId="61A370B8">
            <w:pPr>
              <w:widowControl/>
              <w:jc w:val="center"/>
              <w:rPr>
                <w:kern w:val="0"/>
                <w:sz w:val="24"/>
                <w:szCs w:val="24"/>
              </w:rPr>
            </w:pPr>
          </w:p>
        </w:tc>
      </w:tr>
      <w:tr w14:paraId="60B1F02E">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3D630B7B">
            <w:pPr>
              <w:widowControl/>
              <w:jc w:val="center"/>
              <w:textAlignment w:val="center"/>
              <w:rPr>
                <w:kern w:val="0"/>
                <w:sz w:val="24"/>
                <w:szCs w:val="24"/>
              </w:rPr>
            </w:pPr>
            <w:r>
              <w:rPr>
                <w:rFonts w:eastAsia="宋体"/>
                <w:kern w:val="0"/>
                <w:sz w:val="22"/>
                <w:szCs w:val="22"/>
              </w:rPr>
              <w:t>8</w:t>
            </w:r>
          </w:p>
        </w:tc>
        <w:tc>
          <w:tcPr>
            <w:tcW w:w="1290" w:type="dxa"/>
            <w:tcBorders>
              <w:top w:val="nil"/>
              <w:left w:val="nil"/>
              <w:bottom w:val="single" w:color="auto" w:sz="4" w:space="0"/>
              <w:right w:val="single" w:color="auto" w:sz="4" w:space="0"/>
            </w:tcBorders>
            <w:vAlign w:val="center"/>
          </w:tcPr>
          <w:p w14:paraId="27CDE56E">
            <w:pPr>
              <w:widowControl/>
              <w:jc w:val="center"/>
              <w:rPr>
                <w:kern w:val="0"/>
                <w:sz w:val="24"/>
                <w:szCs w:val="24"/>
              </w:rPr>
            </w:pPr>
            <w:r>
              <w:rPr>
                <w:kern w:val="0"/>
                <w:sz w:val="24"/>
                <w:szCs w:val="24"/>
              </w:rPr>
              <w:t>王世庆</w:t>
            </w:r>
          </w:p>
        </w:tc>
        <w:tc>
          <w:tcPr>
            <w:tcW w:w="765" w:type="dxa"/>
            <w:tcBorders>
              <w:top w:val="nil"/>
              <w:left w:val="nil"/>
              <w:bottom w:val="single" w:color="auto" w:sz="4" w:space="0"/>
              <w:right w:val="single" w:color="auto" w:sz="4" w:space="0"/>
            </w:tcBorders>
            <w:vAlign w:val="center"/>
          </w:tcPr>
          <w:p w14:paraId="731F9CEB">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301C4F6D">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1BD38EF4">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593BD7AE">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2AFB047F">
            <w:pPr>
              <w:widowControl/>
              <w:jc w:val="center"/>
              <w:rPr>
                <w:kern w:val="0"/>
                <w:sz w:val="24"/>
                <w:szCs w:val="24"/>
              </w:rPr>
            </w:pPr>
            <w:r>
              <w:rPr>
                <w:kern w:val="0"/>
                <w:sz w:val="24"/>
                <w:szCs w:val="24"/>
              </w:rPr>
              <w:t>0533-8406978</w:t>
            </w:r>
          </w:p>
        </w:tc>
        <w:tc>
          <w:tcPr>
            <w:tcW w:w="1701" w:type="dxa"/>
            <w:tcBorders>
              <w:top w:val="nil"/>
              <w:left w:val="nil"/>
              <w:bottom w:val="single" w:color="auto" w:sz="4" w:space="0"/>
              <w:right w:val="single" w:color="auto" w:sz="4" w:space="0"/>
            </w:tcBorders>
            <w:vAlign w:val="center"/>
          </w:tcPr>
          <w:p w14:paraId="75CDC429">
            <w:pPr>
              <w:widowControl/>
              <w:jc w:val="center"/>
              <w:rPr>
                <w:kern w:val="0"/>
                <w:sz w:val="24"/>
                <w:szCs w:val="24"/>
              </w:rPr>
            </w:pPr>
            <w:r>
              <w:rPr>
                <w:kern w:val="0"/>
                <w:sz w:val="24"/>
                <w:szCs w:val="24"/>
              </w:rPr>
              <w:t>18653336000</w:t>
            </w:r>
          </w:p>
        </w:tc>
        <w:tc>
          <w:tcPr>
            <w:tcW w:w="1207" w:type="dxa"/>
            <w:tcBorders>
              <w:top w:val="nil"/>
              <w:left w:val="nil"/>
              <w:bottom w:val="single" w:color="auto" w:sz="4" w:space="0"/>
              <w:right w:val="single" w:color="auto" w:sz="4" w:space="0"/>
            </w:tcBorders>
            <w:vAlign w:val="center"/>
          </w:tcPr>
          <w:p w14:paraId="16E548C0">
            <w:pPr>
              <w:widowControl/>
              <w:jc w:val="center"/>
              <w:rPr>
                <w:kern w:val="0"/>
                <w:sz w:val="24"/>
                <w:szCs w:val="24"/>
              </w:rPr>
            </w:pPr>
          </w:p>
        </w:tc>
      </w:tr>
      <w:tr w14:paraId="627444C4">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2FB32EAC">
            <w:pPr>
              <w:widowControl/>
              <w:jc w:val="center"/>
              <w:textAlignment w:val="center"/>
              <w:rPr>
                <w:kern w:val="0"/>
                <w:sz w:val="24"/>
                <w:szCs w:val="24"/>
              </w:rPr>
            </w:pPr>
            <w:r>
              <w:rPr>
                <w:rFonts w:eastAsia="宋体"/>
                <w:kern w:val="0"/>
                <w:sz w:val="22"/>
                <w:szCs w:val="22"/>
              </w:rPr>
              <w:t>9</w:t>
            </w:r>
          </w:p>
        </w:tc>
        <w:tc>
          <w:tcPr>
            <w:tcW w:w="1290" w:type="dxa"/>
            <w:tcBorders>
              <w:top w:val="nil"/>
              <w:left w:val="nil"/>
              <w:bottom w:val="single" w:color="auto" w:sz="4" w:space="0"/>
              <w:right w:val="single" w:color="auto" w:sz="4" w:space="0"/>
            </w:tcBorders>
            <w:vAlign w:val="center"/>
          </w:tcPr>
          <w:p w14:paraId="1307792A">
            <w:pPr>
              <w:widowControl/>
              <w:jc w:val="center"/>
              <w:rPr>
                <w:kern w:val="0"/>
                <w:sz w:val="24"/>
                <w:szCs w:val="24"/>
              </w:rPr>
            </w:pPr>
            <w:r>
              <w:rPr>
                <w:kern w:val="0"/>
                <w:sz w:val="24"/>
                <w:szCs w:val="24"/>
              </w:rPr>
              <w:t>孟锋</w:t>
            </w:r>
          </w:p>
        </w:tc>
        <w:tc>
          <w:tcPr>
            <w:tcW w:w="765" w:type="dxa"/>
            <w:tcBorders>
              <w:top w:val="nil"/>
              <w:left w:val="nil"/>
              <w:bottom w:val="single" w:color="auto" w:sz="4" w:space="0"/>
              <w:right w:val="single" w:color="auto" w:sz="4" w:space="0"/>
            </w:tcBorders>
            <w:vAlign w:val="center"/>
          </w:tcPr>
          <w:p w14:paraId="02876D84">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19E38B62">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701059B2">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5BE16C68">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00665E85">
            <w:pPr>
              <w:widowControl/>
              <w:jc w:val="center"/>
              <w:rPr>
                <w:kern w:val="0"/>
                <w:sz w:val="24"/>
                <w:szCs w:val="24"/>
              </w:rPr>
            </w:pPr>
            <w:r>
              <w:rPr>
                <w:kern w:val="0"/>
                <w:sz w:val="24"/>
                <w:szCs w:val="24"/>
              </w:rPr>
              <w:t>0533-8406917</w:t>
            </w:r>
          </w:p>
        </w:tc>
        <w:tc>
          <w:tcPr>
            <w:tcW w:w="1701" w:type="dxa"/>
            <w:tcBorders>
              <w:top w:val="nil"/>
              <w:left w:val="nil"/>
              <w:bottom w:val="single" w:color="auto" w:sz="4" w:space="0"/>
              <w:right w:val="single" w:color="auto" w:sz="4" w:space="0"/>
            </w:tcBorders>
            <w:vAlign w:val="center"/>
          </w:tcPr>
          <w:p w14:paraId="4465F103">
            <w:pPr>
              <w:widowControl/>
              <w:jc w:val="center"/>
              <w:rPr>
                <w:kern w:val="0"/>
                <w:sz w:val="24"/>
                <w:szCs w:val="24"/>
              </w:rPr>
            </w:pPr>
            <w:r>
              <w:rPr>
                <w:kern w:val="0"/>
                <w:sz w:val="24"/>
                <w:szCs w:val="24"/>
              </w:rPr>
              <w:t>18653320988</w:t>
            </w:r>
          </w:p>
        </w:tc>
        <w:tc>
          <w:tcPr>
            <w:tcW w:w="1207" w:type="dxa"/>
            <w:tcBorders>
              <w:top w:val="nil"/>
              <w:left w:val="nil"/>
              <w:bottom w:val="single" w:color="auto" w:sz="4" w:space="0"/>
              <w:right w:val="single" w:color="auto" w:sz="4" w:space="0"/>
            </w:tcBorders>
            <w:vAlign w:val="center"/>
          </w:tcPr>
          <w:p w14:paraId="4023F545">
            <w:pPr>
              <w:widowControl/>
              <w:jc w:val="center"/>
              <w:rPr>
                <w:kern w:val="0"/>
                <w:sz w:val="24"/>
                <w:szCs w:val="24"/>
              </w:rPr>
            </w:pPr>
          </w:p>
        </w:tc>
      </w:tr>
      <w:tr w14:paraId="784ADCC3">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7F85D580">
            <w:pPr>
              <w:widowControl/>
              <w:jc w:val="center"/>
              <w:textAlignment w:val="center"/>
              <w:rPr>
                <w:kern w:val="0"/>
                <w:sz w:val="24"/>
                <w:szCs w:val="24"/>
              </w:rPr>
            </w:pPr>
            <w:r>
              <w:rPr>
                <w:rFonts w:eastAsia="宋体"/>
                <w:kern w:val="0"/>
                <w:sz w:val="22"/>
                <w:szCs w:val="22"/>
              </w:rPr>
              <w:t>10</w:t>
            </w:r>
          </w:p>
        </w:tc>
        <w:tc>
          <w:tcPr>
            <w:tcW w:w="1290" w:type="dxa"/>
            <w:tcBorders>
              <w:top w:val="nil"/>
              <w:left w:val="nil"/>
              <w:bottom w:val="single" w:color="auto" w:sz="4" w:space="0"/>
              <w:right w:val="single" w:color="auto" w:sz="4" w:space="0"/>
            </w:tcBorders>
            <w:vAlign w:val="center"/>
          </w:tcPr>
          <w:p w14:paraId="7F86A37A">
            <w:pPr>
              <w:widowControl/>
              <w:jc w:val="center"/>
              <w:rPr>
                <w:kern w:val="0"/>
                <w:sz w:val="24"/>
                <w:szCs w:val="24"/>
              </w:rPr>
            </w:pPr>
            <w:r>
              <w:rPr>
                <w:kern w:val="0"/>
                <w:sz w:val="24"/>
                <w:szCs w:val="24"/>
              </w:rPr>
              <w:t>翟立宁</w:t>
            </w:r>
          </w:p>
        </w:tc>
        <w:tc>
          <w:tcPr>
            <w:tcW w:w="765" w:type="dxa"/>
            <w:tcBorders>
              <w:top w:val="nil"/>
              <w:left w:val="nil"/>
              <w:bottom w:val="single" w:color="auto" w:sz="4" w:space="0"/>
              <w:right w:val="single" w:color="auto" w:sz="4" w:space="0"/>
            </w:tcBorders>
            <w:vAlign w:val="center"/>
          </w:tcPr>
          <w:p w14:paraId="6233E00E">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3CE0EE49">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439945ED">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59C9C0F0">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397D5671">
            <w:pPr>
              <w:widowControl/>
              <w:jc w:val="center"/>
              <w:rPr>
                <w:kern w:val="0"/>
                <w:sz w:val="24"/>
                <w:szCs w:val="24"/>
              </w:rPr>
            </w:pPr>
            <w:r>
              <w:rPr>
                <w:kern w:val="0"/>
                <w:sz w:val="24"/>
                <w:szCs w:val="24"/>
              </w:rPr>
              <w:t>0533-3915766</w:t>
            </w:r>
          </w:p>
        </w:tc>
        <w:tc>
          <w:tcPr>
            <w:tcW w:w="1701" w:type="dxa"/>
            <w:tcBorders>
              <w:top w:val="nil"/>
              <w:left w:val="nil"/>
              <w:bottom w:val="single" w:color="auto" w:sz="4" w:space="0"/>
              <w:right w:val="single" w:color="auto" w:sz="4" w:space="0"/>
            </w:tcBorders>
            <w:vAlign w:val="center"/>
          </w:tcPr>
          <w:p w14:paraId="0DEF1B1A">
            <w:pPr>
              <w:widowControl/>
              <w:jc w:val="center"/>
              <w:rPr>
                <w:kern w:val="0"/>
                <w:sz w:val="24"/>
                <w:szCs w:val="24"/>
              </w:rPr>
            </w:pPr>
            <w:r>
              <w:rPr>
                <w:kern w:val="0"/>
                <w:sz w:val="24"/>
                <w:szCs w:val="24"/>
              </w:rPr>
              <w:t>18653320977</w:t>
            </w:r>
          </w:p>
        </w:tc>
        <w:tc>
          <w:tcPr>
            <w:tcW w:w="1207" w:type="dxa"/>
            <w:tcBorders>
              <w:top w:val="nil"/>
              <w:left w:val="nil"/>
              <w:bottom w:val="single" w:color="auto" w:sz="4" w:space="0"/>
              <w:right w:val="single" w:color="auto" w:sz="4" w:space="0"/>
            </w:tcBorders>
            <w:vAlign w:val="center"/>
          </w:tcPr>
          <w:p w14:paraId="09B23228">
            <w:pPr>
              <w:widowControl/>
              <w:jc w:val="center"/>
              <w:rPr>
                <w:kern w:val="0"/>
                <w:sz w:val="24"/>
                <w:szCs w:val="24"/>
              </w:rPr>
            </w:pPr>
          </w:p>
        </w:tc>
      </w:tr>
      <w:tr w14:paraId="4A89D368">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28FC8012">
            <w:pPr>
              <w:widowControl/>
              <w:jc w:val="center"/>
              <w:textAlignment w:val="center"/>
              <w:rPr>
                <w:kern w:val="0"/>
                <w:sz w:val="24"/>
                <w:szCs w:val="24"/>
              </w:rPr>
            </w:pPr>
            <w:r>
              <w:rPr>
                <w:rFonts w:eastAsia="宋体"/>
                <w:kern w:val="0"/>
                <w:sz w:val="22"/>
                <w:szCs w:val="22"/>
              </w:rPr>
              <w:t>11</w:t>
            </w:r>
          </w:p>
        </w:tc>
        <w:tc>
          <w:tcPr>
            <w:tcW w:w="1290" w:type="dxa"/>
            <w:tcBorders>
              <w:top w:val="nil"/>
              <w:left w:val="nil"/>
              <w:bottom w:val="single" w:color="auto" w:sz="4" w:space="0"/>
              <w:right w:val="single" w:color="auto" w:sz="4" w:space="0"/>
            </w:tcBorders>
            <w:vAlign w:val="center"/>
          </w:tcPr>
          <w:p w14:paraId="6480FBFF">
            <w:pPr>
              <w:widowControl/>
              <w:jc w:val="center"/>
              <w:rPr>
                <w:kern w:val="0"/>
                <w:sz w:val="24"/>
                <w:szCs w:val="24"/>
              </w:rPr>
            </w:pPr>
            <w:r>
              <w:rPr>
                <w:kern w:val="0"/>
                <w:sz w:val="24"/>
                <w:szCs w:val="24"/>
              </w:rPr>
              <w:t>马震海</w:t>
            </w:r>
          </w:p>
        </w:tc>
        <w:tc>
          <w:tcPr>
            <w:tcW w:w="765" w:type="dxa"/>
            <w:tcBorders>
              <w:top w:val="nil"/>
              <w:left w:val="nil"/>
              <w:bottom w:val="single" w:color="auto" w:sz="4" w:space="0"/>
              <w:right w:val="single" w:color="auto" w:sz="4" w:space="0"/>
            </w:tcBorders>
            <w:vAlign w:val="center"/>
          </w:tcPr>
          <w:p w14:paraId="41BB1D24">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390E6849">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3F1E3FAE">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2232717E">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43490E2D">
            <w:pPr>
              <w:widowControl/>
              <w:jc w:val="center"/>
              <w:rPr>
                <w:kern w:val="0"/>
                <w:sz w:val="24"/>
                <w:szCs w:val="24"/>
              </w:rPr>
            </w:pPr>
            <w:r>
              <w:rPr>
                <w:kern w:val="0"/>
                <w:sz w:val="24"/>
                <w:szCs w:val="24"/>
              </w:rPr>
              <w:t>0533-8406917</w:t>
            </w:r>
          </w:p>
        </w:tc>
        <w:tc>
          <w:tcPr>
            <w:tcW w:w="1701" w:type="dxa"/>
            <w:tcBorders>
              <w:top w:val="nil"/>
              <w:left w:val="nil"/>
              <w:bottom w:val="single" w:color="auto" w:sz="4" w:space="0"/>
              <w:right w:val="single" w:color="auto" w:sz="4" w:space="0"/>
            </w:tcBorders>
            <w:vAlign w:val="center"/>
          </w:tcPr>
          <w:p w14:paraId="2DC7674B">
            <w:pPr>
              <w:widowControl/>
              <w:jc w:val="center"/>
              <w:rPr>
                <w:kern w:val="0"/>
                <w:sz w:val="24"/>
                <w:szCs w:val="24"/>
              </w:rPr>
            </w:pPr>
            <w:r>
              <w:rPr>
                <w:kern w:val="0"/>
                <w:sz w:val="24"/>
                <w:szCs w:val="24"/>
              </w:rPr>
              <w:t>18653363839</w:t>
            </w:r>
          </w:p>
        </w:tc>
        <w:tc>
          <w:tcPr>
            <w:tcW w:w="1207" w:type="dxa"/>
            <w:tcBorders>
              <w:top w:val="nil"/>
              <w:left w:val="nil"/>
              <w:bottom w:val="single" w:color="auto" w:sz="4" w:space="0"/>
              <w:right w:val="single" w:color="auto" w:sz="4" w:space="0"/>
            </w:tcBorders>
            <w:vAlign w:val="center"/>
          </w:tcPr>
          <w:p w14:paraId="685AA809">
            <w:pPr>
              <w:widowControl/>
              <w:jc w:val="center"/>
              <w:rPr>
                <w:kern w:val="0"/>
                <w:sz w:val="24"/>
                <w:szCs w:val="24"/>
              </w:rPr>
            </w:pPr>
          </w:p>
        </w:tc>
      </w:tr>
      <w:tr w14:paraId="1B6302CC">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0EC82522">
            <w:pPr>
              <w:widowControl/>
              <w:jc w:val="center"/>
              <w:textAlignment w:val="center"/>
              <w:rPr>
                <w:kern w:val="0"/>
                <w:sz w:val="24"/>
                <w:szCs w:val="24"/>
              </w:rPr>
            </w:pPr>
            <w:r>
              <w:rPr>
                <w:rFonts w:eastAsia="宋体"/>
                <w:kern w:val="0"/>
                <w:sz w:val="22"/>
                <w:szCs w:val="22"/>
              </w:rPr>
              <w:t>12</w:t>
            </w:r>
          </w:p>
        </w:tc>
        <w:tc>
          <w:tcPr>
            <w:tcW w:w="1290" w:type="dxa"/>
            <w:tcBorders>
              <w:top w:val="nil"/>
              <w:left w:val="nil"/>
              <w:bottom w:val="single" w:color="auto" w:sz="4" w:space="0"/>
              <w:right w:val="single" w:color="auto" w:sz="4" w:space="0"/>
            </w:tcBorders>
            <w:vAlign w:val="center"/>
          </w:tcPr>
          <w:p w14:paraId="7256F791">
            <w:pPr>
              <w:widowControl/>
              <w:jc w:val="center"/>
              <w:rPr>
                <w:kern w:val="0"/>
                <w:sz w:val="24"/>
                <w:szCs w:val="24"/>
              </w:rPr>
            </w:pPr>
            <w:r>
              <w:rPr>
                <w:kern w:val="0"/>
                <w:sz w:val="24"/>
                <w:szCs w:val="24"/>
              </w:rPr>
              <w:t>崔秀兰</w:t>
            </w:r>
          </w:p>
        </w:tc>
        <w:tc>
          <w:tcPr>
            <w:tcW w:w="765" w:type="dxa"/>
            <w:tcBorders>
              <w:top w:val="nil"/>
              <w:left w:val="nil"/>
              <w:bottom w:val="single" w:color="auto" w:sz="4" w:space="0"/>
              <w:right w:val="single" w:color="auto" w:sz="4" w:space="0"/>
            </w:tcBorders>
            <w:vAlign w:val="center"/>
          </w:tcPr>
          <w:p w14:paraId="79150AA0">
            <w:pPr>
              <w:widowControl/>
              <w:jc w:val="center"/>
              <w:rPr>
                <w:kern w:val="0"/>
                <w:sz w:val="24"/>
                <w:szCs w:val="24"/>
              </w:rPr>
            </w:pPr>
            <w:r>
              <w:rPr>
                <w:kern w:val="0"/>
                <w:sz w:val="24"/>
                <w:szCs w:val="24"/>
              </w:rPr>
              <w:t>女</w:t>
            </w:r>
          </w:p>
        </w:tc>
        <w:tc>
          <w:tcPr>
            <w:tcW w:w="3344" w:type="dxa"/>
            <w:tcBorders>
              <w:top w:val="nil"/>
              <w:left w:val="nil"/>
              <w:bottom w:val="single" w:color="auto" w:sz="4" w:space="0"/>
              <w:right w:val="single" w:color="auto" w:sz="4" w:space="0"/>
            </w:tcBorders>
            <w:vAlign w:val="center"/>
          </w:tcPr>
          <w:p w14:paraId="281705AC">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358A0978">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14247CA7">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74C73945">
            <w:pPr>
              <w:widowControl/>
              <w:jc w:val="center"/>
              <w:rPr>
                <w:kern w:val="0"/>
                <w:sz w:val="24"/>
                <w:szCs w:val="24"/>
              </w:rPr>
            </w:pPr>
            <w:r>
              <w:rPr>
                <w:kern w:val="0"/>
                <w:sz w:val="24"/>
                <w:szCs w:val="24"/>
              </w:rPr>
              <w:t>0533-8406980</w:t>
            </w:r>
          </w:p>
        </w:tc>
        <w:tc>
          <w:tcPr>
            <w:tcW w:w="1701" w:type="dxa"/>
            <w:tcBorders>
              <w:top w:val="nil"/>
              <w:left w:val="nil"/>
              <w:bottom w:val="single" w:color="auto" w:sz="4" w:space="0"/>
              <w:right w:val="single" w:color="auto" w:sz="4" w:space="0"/>
            </w:tcBorders>
            <w:vAlign w:val="center"/>
          </w:tcPr>
          <w:p w14:paraId="04FE7BD3">
            <w:pPr>
              <w:widowControl/>
              <w:jc w:val="center"/>
              <w:rPr>
                <w:kern w:val="0"/>
                <w:sz w:val="24"/>
                <w:szCs w:val="24"/>
              </w:rPr>
            </w:pPr>
            <w:r>
              <w:rPr>
                <w:kern w:val="0"/>
                <w:sz w:val="24"/>
                <w:szCs w:val="24"/>
              </w:rPr>
              <w:t>18653362115</w:t>
            </w:r>
          </w:p>
        </w:tc>
        <w:tc>
          <w:tcPr>
            <w:tcW w:w="1207" w:type="dxa"/>
            <w:tcBorders>
              <w:top w:val="nil"/>
              <w:left w:val="nil"/>
              <w:bottom w:val="single" w:color="auto" w:sz="4" w:space="0"/>
              <w:right w:val="single" w:color="auto" w:sz="4" w:space="0"/>
            </w:tcBorders>
            <w:vAlign w:val="center"/>
          </w:tcPr>
          <w:p w14:paraId="15A4C918">
            <w:pPr>
              <w:widowControl/>
              <w:jc w:val="center"/>
              <w:rPr>
                <w:kern w:val="0"/>
                <w:sz w:val="24"/>
                <w:szCs w:val="24"/>
              </w:rPr>
            </w:pPr>
          </w:p>
        </w:tc>
      </w:tr>
      <w:tr w14:paraId="1BD94DB7">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0B05B0CD">
            <w:pPr>
              <w:widowControl/>
              <w:jc w:val="center"/>
              <w:textAlignment w:val="center"/>
              <w:rPr>
                <w:kern w:val="0"/>
                <w:sz w:val="24"/>
                <w:szCs w:val="24"/>
              </w:rPr>
            </w:pPr>
            <w:r>
              <w:rPr>
                <w:rFonts w:eastAsia="宋体"/>
                <w:kern w:val="0"/>
                <w:sz w:val="22"/>
                <w:szCs w:val="22"/>
              </w:rPr>
              <w:t>13</w:t>
            </w:r>
          </w:p>
        </w:tc>
        <w:tc>
          <w:tcPr>
            <w:tcW w:w="1290" w:type="dxa"/>
            <w:tcBorders>
              <w:top w:val="nil"/>
              <w:left w:val="nil"/>
              <w:bottom w:val="single" w:color="auto" w:sz="4" w:space="0"/>
              <w:right w:val="single" w:color="auto" w:sz="4" w:space="0"/>
            </w:tcBorders>
            <w:vAlign w:val="center"/>
          </w:tcPr>
          <w:p w14:paraId="4B6642C6">
            <w:pPr>
              <w:widowControl/>
              <w:jc w:val="center"/>
              <w:rPr>
                <w:kern w:val="0"/>
                <w:sz w:val="24"/>
                <w:szCs w:val="24"/>
              </w:rPr>
            </w:pPr>
            <w:r>
              <w:rPr>
                <w:kern w:val="0"/>
                <w:sz w:val="24"/>
                <w:szCs w:val="24"/>
              </w:rPr>
              <w:t>高晋</w:t>
            </w:r>
          </w:p>
        </w:tc>
        <w:tc>
          <w:tcPr>
            <w:tcW w:w="765" w:type="dxa"/>
            <w:tcBorders>
              <w:top w:val="nil"/>
              <w:left w:val="nil"/>
              <w:bottom w:val="single" w:color="auto" w:sz="4" w:space="0"/>
              <w:right w:val="single" w:color="auto" w:sz="4" w:space="0"/>
            </w:tcBorders>
            <w:vAlign w:val="center"/>
          </w:tcPr>
          <w:p w14:paraId="3CB9D219">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0B77DFDD">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29595ED9">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35C0806A">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51B9B275">
            <w:pPr>
              <w:widowControl/>
              <w:jc w:val="center"/>
              <w:rPr>
                <w:kern w:val="0"/>
                <w:sz w:val="24"/>
                <w:szCs w:val="24"/>
              </w:rPr>
            </w:pPr>
            <w:r>
              <w:rPr>
                <w:kern w:val="0"/>
                <w:sz w:val="24"/>
                <w:szCs w:val="24"/>
              </w:rPr>
              <w:t>0533-8406633</w:t>
            </w:r>
          </w:p>
        </w:tc>
        <w:tc>
          <w:tcPr>
            <w:tcW w:w="1701" w:type="dxa"/>
            <w:tcBorders>
              <w:top w:val="nil"/>
              <w:left w:val="nil"/>
              <w:bottom w:val="single" w:color="auto" w:sz="4" w:space="0"/>
              <w:right w:val="single" w:color="auto" w:sz="4" w:space="0"/>
            </w:tcBorders>
            <w:vAlign w:val="center"/>
          </w:tcPr>
          <w:p w14:paraId="2B4E2EDF">
            <w:pPr>
              <w:widowControl/>
              <w:jc w:val="center"/>
              <w:rPr>
                <w:kern w:val="0"/>
                <w:sz w:val="24"/>
                <w:szCs w:val="24"/>
              </w:rPr>
            </w:pPr>
            <w:r>
              <w:rPr>
                <w:kern w:val="0"/>
                <w:sz w:val="24"/>
                <w:szCs w:val="24"/>
              </w:rPr>
              <w:t>18653362177</w:t>
            </w:r>
          </w:p>
        </w:tc>
        <w:tc>
          <w:tcPr>
            <w:tcW w:w="1207" w:type="dxa"/>
            <w:tcBorders>
              <w:top w:val="nil"/>
              <w:left w:val="nil"/>
              <w:bottom w:val="single" w:color="auto" w:sz="4" w:space="0"/>
              <w:right w:val="single" w:color="auto" w:sz="4" w:space="0"/>
            </w:tcBorders>
            <w:vAlign w:val="center"/>
          </w:tcPr>
          <w:p w14:paraId="3E681713">
            <w:pPr>
              <w:widowControl/>
              <w:jc w:val="center"/>
              <w:rPr>
                <w:kern w:val="0"/>
                <w:sz w:val="24"/>
                <w:szCs w:val="24"/>
              </w:rPr>
            </w:pPr>
          </w:p>
        </w:tc>
      </w:tr>
      <w:tr w14:paraId="359D6091">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36461923">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14</w:t>
            </w:r>
          </w:p>
        </w:tc>
        <w:tc>
          <w:tcPr>
            <w:tcW w:w="1290" w:type="dxa"/>
            <w:tcBorders>
              <w:top w:val="nil"/>
              <w:left w:val="nil"/>
              <w:bottom w:val="single" w:color="auto" w:sz="4" w:space="0"/>
              <w:right w:val="single" w:color="auto" w:sz="4" w:space="0"/>
            </w:tcBorders>
            <w:vAlign w:val="center"/>
          </w:tcPr>
          <w:p w14:paraId="11ACD924">
            <w:pPr>
              <w:widowControl/>
              <w:jc w:val="center"/>
              <w:rPr>
                <w:kern w:val="0"/>
                <w:sz w:val="24"/>
                <w:szCs w:val="24"/>
              </w:rPr>
            </w:pPr>
            <w:r>
              <w:rPr>
                <w:kern w:val="0"/>
                <w:sz w:val="24"/>
                <w:szCs w:val="24"/>
              </w:rPr>
              <w:t>王宝永</w:t>
            </w:r>
          </w:p>
        </w:tc>
        <w:tc>
          <w:tcPr>
            <w:tcW w:w="765" w:type="dxa"/>
            <w:tcBorders>
              <w:top w:val="nil"/>
              <w:left w:val="nil"/>
              <w:bottom w:val="single" w:color="auto" w:sz="4" w:space="0"/>
              <w:right w:val="single" w:color="auto" w:sz="4" w:space="0"/>
            </w:tcBorders>
            <w:vAlign w:val="center"/>
          </w:tcPr>
          <w:p w14:paraId="138C520F">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3BE13D13">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3DB41C0C">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682FF67B">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459D2228">
            <w:pPr>
              <w:widowControl/>
              <w:jc w:val="center"/>
              <w:rPr>
                <w:kern w:val="0"/>
                <w:sz w:val="24"/>
                <w:szCs w:val="24"/>
              </w:rPr>
            </w:pPr>
            <w:r>
              <w:rPr>
                <w:kern w:val="0"/>
                <w:sz w:val="24"/>
                <w:szCs w:val="24"/>
              </w:rPr>
              <w:t>0533-8406622</w:t>
            </w:r>
          </w:p>
        </w:tc>
        <w:tc>
          <w:tcPr>
            <w:tcW w:w="1701" w:type="dxa"/>
            <w:tcBorders>
              <w:top w:val="nil"/>
              <w:left w:val="nil"/>
              <w:bottom w:val="single" w:color="auto" w:sz="4" w:space="0"/>
              <w:right w:val="single" w:color="auto" w:sz="4" w:space="0"/>
            </w:tcBorders>
            <w:vAlign w:val="center"/>
          </w:tcPr>
          <w:p w14:paraId="0F89B2D0">
            <w:pPr>
              <w:widowControl/>
              <w:jc w:val="center"/>
              <w:rPr>
                <w:kern w:val="0"/>
                <w:sz w:val="24"/>
                <w:szCs w:val="24"/>
              </w:rPr>
            </w:pPr>
            <w:r>
              <w:rPr>
                <w:kern w:val="0"/>
                <w:sz w:val="24"/>
                <w:szCs w:val="24"/>
              </w:rPr>
              <w:t>18653362107</w:t>
            </w:r>
          </w:p>
        </w:tc>
        <w:tc>
          <w:tcPr>
            <w:tcW w:w="1207" w:type="dxa"/>
            <w:tcBorders>
              <w:top w:val="nil"/>
              <w:left w:val="nil"/>
              <w:bottom w:val="single" w:color="auto" w:sz="4" w:space="0"/>
              <w:right w:val="single" w:color="auto" w:sz="4" w:space="0"/>
            </w:tcBorders>
            <w:vAlign w:val="center"/>
          </w:tcPr>
          <w:p w14:paraId="56B7ED8B">
            <w:pPr>
              <w:widowControl/>
              <w:jc w:val="center"/>
              <w:rPr>
                <w:kern w:val="0"/>
                <w:sz w:val="24"/>
                <w:szCs w:val="24"/>
              </w:rPr>
            </w:pPr>
          </w:p>
        </w:tc>
      </w:tr>
      <w:tr w14:paraId="35895C23">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3368F62F">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15</w:t>
            </w:r>
          </w:p>
        </w:tc>
        <w:tc>
          <w:tcPr>
            <w:tcW w:w="1290" w:type="dxa"/>
            <w:tcBorders>
              <w:top w:val="nil"/>
              <w:left w:val="nil"/>
              <w:bottom w:val="single" w:color="auto" w:sz="4" w:space="0"/>
              <w:right w:val="single" w:color="auto" w:sz="4" w:space="0"/>
            </w:tcBorders>
            <w:vAlign w:val="center"/>
          </w:tcPr>
          <w:p w14:paraId="17839E9A">
            <w:pPr>
              <w:widowControl/>
              <w:jc w:val="center"/>
              <w:rPr>
                <w:kern w:val="0"/>
                <w:sz w:val="24"/>
                <w:szCs w:val="24"/>
              </w:rPr>
            </w:pPr>
            <w:r>
              <w:rPr>
                <w:kern w:val="0"/>
                <w:sz w:val="24"/>
                <w:szCs w:val="24"/>
              </w:rPr>
              <w:t>苏永和</w:t>
            </w:r>
          </w:p>
        </w:tc>
        <w:tc>
          <w:tcPr>
            <w:tcW w:w="765" w:type="dxa"/>
            <w:tcBorders>
              <w:top w:val="nil"/>
              <w:left w:val="nil"/>
              <w:bottom w:val="single" w:color="auto" w:sz="4" w:space="0"/>
              <w:right w:val="single" w:color="auto" w:sz="4" w:space="0"/>
            </w:tcBorders>
            <w:vAlign w:val="center"/>
          </w:tcPr>
          <w:p w14:paraId="30C1081D">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58799FE5">
            <w:pPr>
              <w:widowControl/>
              <w:jc w:val="center"/>
              <w:rPr>
                <w:kern w:val="0"/>
                <w:sz w:val="24"/>
                <w:szCs w:val="24"/>
              </w:rPr>
            </w:pPr>
            <w:r>
              <w:rPr>
                <w:kern w:val="0"/>
                <w:sz w:val="24"/>
                <w:szCs w:val="24"/>
              </w:rPr>
              <w:t>山东东泰工程咨询有限公司</w:t>
            </w:r>
          </w:p>
        </w:tc>
        <w:tc>
          <w:tcPr>
            <w:tcW w:w="1534" w:type="dxa"/>
            <w:tcBorders>
              <w:top w:val="nil"/>
              <w:left w:val="nil"/>
              <w:bottom w:val="single" w:color="auto" w:sz="4" w:space="0"/>
              <w:right w:val="single" w:color="auto" w:sz="4" w:space="0"/>
            </w:tcBorders>
            <w:vAlign w:val="center"/>
          </w:tcPr>
          <w:p w14:paraId="48093E7C">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5DE3913F">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280DAFC3">
            <w:pPr>
              <w:widowControl/>
              <w:jc w:val="center"/>
              <w:rPr>
                <w:kern w:val="0"/>
                <w:sz w:val="24"/>
                <w:szCs w:val="24"/>
              </w:rPr>
            </w:pPr>
            <w:r>
              <w:rPr>
                <w:kern w:val="0"/>
                <w:sz w:val="24"/>
                <w:szCs w:val="24"/>
              </w:rPr>
              <w:t>0533-8406750</w:t>
            </w:r>
          </w:p>
        </w:tc>
        <w:tc>
          <w:tcPr>
            <w:tcW w:w="1701" w:type="dxa"/>
            <w:tcBorders>
              <w:top w:val="nil"/>
              <w:left w:val="nil"/>
              <w:bottom w:val="single" w:color="auto" w:sz="4" w:space="0"/>
              <w:right w:val="single" w:color="auto" w:sz="4" w:space="0"/>
            </w:tcBorders>
            <w:vAlign w:val="center"/>
          </w:tcPr>
          <w:p w14:paraId="2B1B0814">
            <w:pPr>
              <w:widowControl/>
              <w:jc w:val="center"/>
              <w:rPr>
                <w:kern w:val="0"/>
                <w:sz w:val="24"/>
                <w:szCs w:val="24"/>
              </w:rPr>
            </w:pPr>
            <w:r>
              <w:rPr>
                <w:kern w:val="0"/>
                <w:sz w:val="24"/>
                <w:szCs w:val="24"/>
              </w:rPr>
              <w:t>18653362188</w:t>
            </w:r>
          </w:p>
        </w:tc>
        <w:tc>
          <w:tcPr>
            <w:tcW w:w="1207" w:type="dxa"/>
            <w:tcBorders>
              <w:top w:val="nil"/>
              <w:left w:val="nil"/>
              <w:bottom w:val="single" w:color="auto" w:sz="4" w:space="0"/>
              <w:right w:val="single" w:color="auto" w:sz="4" w:space="0"/>
            </w:tcBorders>
            <w:vAlign w:val="center"/>
          </w:tcPr>
          <w:p w14:paraId="5F344853">
            <w:pPr>
              <w:widowControl/>
              <w:jc w:val="center"/>
              <w:rPr>
                <w:kern w:val="0"/>
                <w:sz w:val="24"/>
                <w:szCs w:val="24"/>
              </w:rPr>
            </w:pPr>
          </w:p>
        </w:tc>
      </w:tr>
      <w:tr w14:paraId="5E888202">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4DFA4E70">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16</w:t>
            </w:r>
          </w:p>
        </w:tc>
        <w:tc>
          <w:tcPr>
            <w:tcW w:w="1290" w:type="dxa"/>
            <w:tcBorders>
              <w:top w:val="nil"/>
              <w:left w:val="nil"/>
              <w:bottom w:val="single" w:color="auto" w:sz="4" w:space="0"/>
              <w:right w:val="single" w:color="auto" w:sz="4" w:space="0"/>
            </w:tcBorders>
            <w:vAlign w:val="center"/>
          </w:tcPr>
          <w:p w14:paraId="0F9C86C2">
            <w:pPr>
              <w:widowControl/>
              <w:jc w:val="center"/>
              <w:rPr>
                <w:kern w:val="0"/>
                <w:sz w:val="24"/>
                <w:szCs w:val="24"/>
              </w:rPr>
            </w:pPr>
            <w:r>
              <w:rPr>
                <w:kern w:val="0"/>
                <w:sz w:val="24"/>
                <w:szCs w:val="24"/>
              </w:rPr>
              <w:t>蔡传峰</w:t>
            </w:r>
          </w:p>
        </w:tc>
        <w:tc>
          <w:tcPr>
            <w:tcW w:w="765" w:type="dxa"/>
            <w:tcBorders>
              <w:top w:val="nil"/>
              <w:left w:val="nil"/>
              <w:bottom w:val="single" w:color="auto" w:sz="4" w:space="0"/>
              <w:right w:val="single" w:color="auto" w:sz="4" w:space="0"/>
            </w:tcBorders>
            <w:vAlign w:val="center"/>
          </w:tcPr>
          <w:p w14:paraId="5E7B0709">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641F25A6">
            <w:pPr>
              <w:widowControl/>
              <w:jc w:val="center"/>
              <w:rPr>
                <w:kern w:val="0"/>
                <w:sz w:val="24"/>
                <w:szCs w:val="24"/>
              </w:rPr>
            </w:pPr>
            <w:r>
              <w:rPr>
                <w:kern w:val="0"/>
                <w:sz w:val="24"/>
                <w:szCs w:val="24"/>
              </w:rPr>
              <w:t>山东泰和公路工程有限公司</w:t>
            </w:r>
          </w:p>
        </w:tc>
        <w:tc>
          <w:tcPr>
            <w:tcW w:w="1534" w:type="dxa"/>
            <w:tcBorders>
              <w:top w:val="nil"/>
              <w:left w:val="nil"/>
              <w:bottom w:val="single" w:color="auto" w:sz="4" w:space="0"/>
              <w:right w:val="single" w:color="auto" w:sz="4" w:space="0"/>
            </w:tcBorders>
            <w:vAlign w:val="center"/>
          </w:tcPr>
          <w:p w14:paraId="1F2D8631">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218F3923">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77BADD94">
            <w:pPr>
              <w:widowControl/>
              <w:jc w:val="center"/>
              <w:rPr>
                <w:kern w:val="0"/>
                <w:sz w:val="24"/>
                <w:szCs w:val="24"/>
              </w:rPr>
            </w:pPr>
            <w:r>
              <w:rPr>
                <w:kern w:val="0"/>
                <w:sz w:val="24"/>
                <w:szCs w:val="24"/>
              </w:rPr>
              <w:t>0533-8407616</w:t>
            </w:r>
          </w:p>
        </w:tc>
        <w:tc>
          <w:tcPr>
            <w:tcW w:w="1701" w:type="dxa"/>
            <w:tcBorders>
              <w:top w:val="nil"/>
              <w:left w:val="nil"/>
              <w:bottom w:val="single" w:color="auto" w:sz="4" w:space="0"/>
              <w:right w:val="single" w:color="auto" w:sz="4" w:space="0"/>
            </w:tcBorders>
            <w:vAlign w:val="center"/>
          </w:tcPr>
          <w:p w14:paraId="6118BB16">
            <w:pPr>
              <w:widowControl/>
              <w:jc w:val="center"/>
              <w:rPr>
                <w:kern w:val="0"/>
                <w:sz w:val="24"/>
                <w:szCs w:val="24"/>
              </w:rPr>
            </w:pPr>
            <w:r>
              <w:rPr>
                <w:kern w:val="0"/>
                <w:sz w:val="24"/>
                <w:szCs w:val="24"/>
              </w:rPr>
              <w:t>13605339580</w:t>
            </w:r>
          </w:p>
        </w:tc>
        <w:tc>
          <w:tcPr>
            <w:tcW w:w="1207" w:type="dxa"/>
            <w:tcBorders>
              <w:top w:val="nil"/>
              <w:left w:val="nil"/>
              <w:bottom w:val="single" w:color="auto" w:sz="4" w:space="0"/>
              <w:right w:val="single" w:color="auto" w:sz="4" w:space="0"/>
            </w:tcBorders>
            <w:vAlign w:val="center"/>
          </w:tcPr>
          <w:p w14:paraId="4C86999C">
            <w:pPr>
              <w:widowControl/>
              <w:jc w:val="center"/>
              <w:rPr>
                <w:kern w:val="0"/>
                <w:sz w:val="24"/>
                <w:szCs w:val="24"/>
              </w:rPr>
            </w:pPr>
          </w:p>
        </w:tc>
      </w:tr>
      <w:tr w14:paraId="30685CF2">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35F6068E">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17</w:t>
            </w:r>
          </w:p>
        </w:tc>
        <w:tc>
          <w:tcPr>
            <w:tcW w:w="1290" w:type="dxa"/>
            <w:tcBorders>
              <w:top w:val="nil"/>
              <w:left w:val="nil"/>
              <w:bottom w:val="single" w:color="auto" w:sz="4" w:space="0"/>
              <w:right w:val="single" w:color="auto" w:sz="4" w:space="0"/>
            </w:tcBorders>
            <w:vAlign w:val="center"/>
          </w:tcPr>
          <w:p w14:paraId="0AF49049">
            <w:pPr>
              <w:widowControl/>
              <w:jc w:val="center"/>
              <w:rPr>
                <w:kern w:val="0"/>
                <w:sz w:val="24"/>
                <w:szCs w:val="24"/>
              </w:rPr>
            </w:pPr>
            <w:r>
              <w:rPr>
                <w:kern w:val="0"/>
                <w:sz w:val="24"/>
                <w:szCs w:val="24"/>
              </w:rPr>
              <w:t>徐良军</w:t>
            </w:r>
          </w:p>
        </w:tc>
        <w:tc>
          <w:tcPr>
            <w:tcW w:w="765" w:type="dxa"/>
            <w:tcBorders>
              <w:top w:val="nil"/>
              <w:left w:val="nil"/>
              <w:bottom w:val="single" w:color="auto" w:sz="4" w:space="0"/>
              <w:right w:val="single" w:color="auto" w:sz="4" w:space="0"/>
            </w:tcBorders>
            <w:vAlign w:val="center"/>
          </w:tcPr>
          <w:p w14:paraId="2900864E">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2B08BEFA">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14:paraId="6AD50137">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55468956">
            <w:pPr>
              <w:widowControl/>
              <w:jc w:val="center"/>
              <w:rPr>
                <w:kern w:val="0"/>
                <w:sz w:val="24"/>
                <w:szCs w:val="24"/>
              </w:rPr>
            </w:pPr>
            <w:r>
              <w:rPr>
                <w:kern w:val="0"/>
                <w:sz w:val="24"/>
                <w:szCs w:val="24"/>
              </w:rPr>
              <w:t>交通运输工程</w:t>
            </w:r>
          </w:p>
        </w:tc>
        <w:tc>
          <w:tcPr>
            <w:tcW w:w="2136" w:type="dxa"/>
            <w:tcBorders>
              <w:top w:val="nil"/>
              <w:left w:val="nil"/>
              <w:bottom w:val="single" w:color="auto" w:sz="4" w:space="0"/>
              <w:right w:val="single" w:color="auto" w:sz="4" w:space="0"/>
            </w:tcBorders>
            <w:vAlign w:val="center"/>
          </w:tcPr>
          <w:p w14:paraId="5CF89B82">
            <w:pPr>
              <w:widowControl/>
              <w:jc w:val="center"/>
              <w:rPr>
                <w:kern w:val="0"/>
                <w:sz w:val="24"/>
                <w:szCs w:val="24"/>
              </w:rPr>
            </w:pPr>
            <w:r>
              <w:rPr>
                <w:kern w:val="0"/>
                <w:sz w:val="24"/>
                <w:szCs w:val="24"/>
              </w:rPr>
              <w:t>0533-3117880</w:t>
            </w:r>
          </w:p>
        </w:tc>
        <w:tc>
          <w:tcPr>
            <w:tcW w:w="1701" w:type="dxa"/>
            <w:tcBorders>
              <w:top w:val="nil"/>
              <w:left w:val="nil"/>
              <w:bottom w:val="single" w:color="auto" w:sz="4" w:space="0"/>
              <w:right w:val="single" w:color="auto" w:sz="4" w:space="0"/>
            </w:tcBorders>
            <w:vAlign w:val="center"/>
          </w:tcPr>
          <w:p w14:paraId="4FC8F91E">
            <w:pPr>
              <w:widowControl/>
              <w:jc w:val="center"/>
              <w:rPr>
                <w:kern w:val="0"/>
                <w:sz w:val="24"/>
                <w:szCs w:val="24"/>
              </w:rPr>
            </w:pPr>
            <w:r>
              <w:rPr>
                <w:kern w:val="0"/>
                <w:sz w:val="24"/>
                <w:szCs w:val="24"/>
              </w:rPr>
              <w:t>13806431185</w:t>
            </w:r>
          </w:p>
        </w:tc>
        <w:tc>
          <w:tcPr>
            <w:tcW w:w="1207" w:type="dxa"/>
            <w:tcBorders>
              <w:top w:val="nil"/>
              <w:left w:val="nil"/>
              <w:bottom w:val="single" w:color="auto" w:sz="4" w:space="0"/>
              <w:right w:val="single" w:color="auto" w:sz="4" w:space="0"/>
            </w:tcBorders>
            <w:vAlign w:val="center"/>
          </w:tcPr>
          <w:p w14:paraId="32751AEC">
            <w:pPr>
              <w:widowControl/>
              <w:jc w:val="center"/>
              <w:rPr>
                <w:kern w:val="0"/>
                <w:sz w:val="24"/>
                <w:szCs w:val="24"/>
              </w:rPr>
            </w:pPr>
          </w:p>
        </w:tc>
      </w:tr>
      <w:tr w14:paraId="05C9DC45">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78A4E751">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18</w:t>
            </w:r>
          </w:p>
        </w:tc>
        <w:tc>
          <w:tcPr>
            <w:tcW w:w="1290" w:type="dxa"/>
            <w:tcBorders>
              <w:top w:val="nil"/>
              <w:left w:val="nil"/>
              <w:bottom w:val="single" w:color="auto" w:sz="4" w:space="0"/>
              <w:right w:val="single" w:color="auto" w:sz="4" w:space="0"/>
            </w:tcBorders>
            <w:vAlign w:val="center"/>
          </w:tcPr>
          <w:p w14:paraId="209D76BA">
            <w:pPr>
              <w:widowControl/>
              <w:jc w:val="center"/>
              <w:rPr>
                <w:kern w:val="0"/>
                <w:sz w:val="24"/>
                <w:szCs w:val="24"/>
              </w:rPr>
            </w:pPr>
            <w:r>
              <w:rPr>
                <w:kern w:val="0"/>
                <w:sz w:val="24"/>
                <w:szCs w:val="24"/>
              </w:rPr>
              <w:t>李增宏</w:t>
            </w:r>
          </w:p>
        </w:tc>
        <w:tc>
          <w:tcPr>
            <w:tcW w:w="765" w:type="dxa"/>
            <w:tcBorders>
              <w:top w:val="nil"/>
              <w:left w:val="nil"/>
              <w:bottom w:val="single" w:color="auto" w:sz="4" w:space="0"/>
              <w:right w:val="single" w:color="auto" w:sz="4" w:space="0"/>
            </w:tcBorders>
            <w:vAlign w:val="center"/>
          </w:tcPr>
          <w:p w14:paraId="765E1BD8">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4EC01F2D">
            <w:pPr>
              <w:widowControl/>
              <w:jc w:val="center"/>
              <w:rPr>
                <w:kern w:val="0"/>
                <w:sz w:val="24"/>
                <w:szCs w:val="24"/>
              </w:rPr>
            </w:pPr>
            <w:r>
              <w:rPr>
                <w:kern w:val="0"/>
                <w:sz w:val="24"/>
                <w:szCs w:val="24"/>
              </w:rPr>
              <w:t>淄博市交通建设发展中心</w:t>
            </w:r>
          </w:p>
        </w:tc>
        <w:tc>
          <w:tcPr>
            <w:tcW w:w="1534" w:type="dxa"/>
            <w:tcBorders>
              <w:top w:val="nil"/>
              <w:left w:val="nil"/>
              <w:bottom w:val="single" w:color="auto" w:sz="4" w:space="0"/>
              <w:right w:val="single" w:color="auto" w:sz="4" w:space="0"/>
            </w:tcBorders>
            <w:vAlign w:val="center"/>
          </w:tcPr>
          <w:p w14:paraId="15B316C9">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513EA3B3">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14:paraId="1DACD926">
            <w:pPr>
              <w:widowControl/>
              <w:jc w:val="center"/>
              <w:rPr>
                <w:kern w:val="0"/>
                <w:sz w:val="24"/>
                <w:szCs w:val="24"/>
              </w:rPr>
            </w:pPr>
            <w:r>
              <w:rPr>
                <w:kern w:val="0"/>
                <w:sz w:val="24"/>
                <w:szCs w:val="24"/>
              </w:rPr>
              <w:t>0533-2183571</w:t>
            </w:r>
          </w:p>
        </w:tc>
        <w:tc>
          <w:tcPr>
            <w:tcW w:w="1701" w:type="dxa"/>
            <w:tcBorders>
              <w:top w:val="nil"/>
              <w:left w:val="nil"/>
              <w:bottom w:val="single" w:color="auto" w:sz="4" w:space="0"/>
              <w:right w:val="single" w:color="auto" w:sz="4" w:space="0"/>
            </w:tcBorders>
            <w:vAlign w:val="center"/>
          </w:tcPr>
          <w:p w14:paraId="553AA06D">
            <w:pPr>
              <w:widowControl/>
              <w:jc w:val="center"/>
              <w:rPr>
                <w:kern w:val="0"/>
                <w:sz w:val="24"/>
                <w:szCs w:val="24"/>
              </w:rPr>
            </w:pPr>
            <w:r>
              <w:rPr>
                <w:kern w:val="0"/>
                <w:sz w:val="24"/>
                <w:szCs w:val="24"/>
              </w:rPr>
              <w:t>13505331998</w:t>
            </w:r>
          </w:p>
        </w:tc>
        <w:tc>
          <w:tcPr>
            <w:tcW w:w="1207" w:type="dxa"/>
            <w:tcBorders>
              <w:top w:val="nil"/>
              <w:left w:val="nil"/>
              <w:bottom w:val="single" w:color="auto" w:sz="4" w:space="0"/>
              <w:right w:val="single" w:color="auto" w:sz="4" w:space="0"/>
            </w:tcBorders>
            <w:vAlign w:val="center"/>
          </w:tcPr>
          <w:p w14:paraId="6BACA808">
            <w:pPr>
              <w:widowControl/>
              <w:jc w:val="center"/>
              <w:rPr>
                <w:kern w:val="0"/>
                <w:sz w:val="24"/>
                <w:szCs w:val="24"/>
              </w:rPr>
            </w:pPr>
          </w:p>
        </w:tc>
      </w:tr>
      <w:tr w14:paraId="1FD59C2B">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13A4E7AA">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19</w:t>
            </w:r>
          </w:p>
        </w:tc>
        <w:tc>
          <w:tcPr>
            <w:tcW w:w="1290" w:type="dxa"/>
            <w:tcBorders>
              <w:top w:val="nil"/>
              <w:left w:val="nil"/>
              <w:bottom w:val="single" w:color="auto" w:sz="4" w:space="0"/>
              <w:right w:val="single" w:color="auto" w:sz="4" w:space="0"/>
            </w:tcBorders>
            <w:vAlign w:val="center"/>
          </w:tcPr>
          <w:p w14:paraId="3EDA8FF1">
            <w:pPr>
              <w:widowControl/>
              <w:jc w:val="center"/>
              <w:rPr>
                <w:kern w:val="0"/>
                <w:sz w:val="24"/>
                <w:szCs w:val="24"/>
              </w:rPr>
            </w:pPr>
            <w:r>
              <w:rPr>
                <w:kern w:val="0"/>
                <w:sz w:val="24"/>
                <w:szCs w:val="24"/>
              </w:rPr>
              <w:t>王绍兵</w:t>
            </w:r>
          </w:p>
        </w:tc>
        <w:tc>
          <w:tcPr>
            <w:tcW w:w="765" w:type="dxa"/>
            <w:tcBorders>
              <w:top w:val="nil"/>
              <w:left w:val="nil"/>
              <w:bottom w:val="single" w:color="auto" w:sz="4" w:space="0"/>
              <w:right w:val="single" w:color="auto" w:sz="4" w:space="0"/>
            </w:tcBorders>
            <w:vAlign w:val="center"/>
          </w:tcPr>
          <w:p w14:paraId="75B8F484">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417FB642">
            <w:pPr>
              <w:widowControl/>
              <w:jc w:val="center"/>
              <w:rPr>
                <w:kern w:val="0"/>
                <w:sz w:val="24"/>
                <w:szCs w:val="24"/>
              </w:rPr>
            </w:pPr>
            <w:r>
              <w:rPr>
                <w:kern w:val="0"/>
                <w:sz w:val="24"/>
                <w:szCs w:val="24"/>
              </w:rPr>
              <w:t>山东世通公路建设有限公司</w:t>
            </w:r>
          </w:p>
        </w:tc>
        <w:tc>
          <w:tcPr>
            <w:tcW w:w="1534" w:type="dxa"/>
            <w:tcBorders>
              <w:top w:val="nil"/>
              <w:left w:val="nil"/>
              <w:bottom w:val="single" w:color="auto" w:sz="4" w:space="0"/>
              <w:right w:val="single" w:color="auto" w:sz="4" w:space="0"/>
            </w:tcBorders>
            <w:vAlign w:val="center"/>
          </w:tcPr>
          <w:p w14:paraId="060D0510">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75BE486A">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14:paraId="5B2544F8">
            <w:pPr>
              <w:widowControl/>
              <w:jc w:val="center"/>
              <w:rPr>
                <w:kern w:val="0"/>
                <w:sz w:val="24"/>
                <w:szCs w:val="24"/>
              </w:rPr>
            </w:pPr>
            <w:r>
              <w:rPr>
                <w:kern w:val="0"/>
                <w:sz w:val="24"/>
                <w:szCs w:val="24"/>
              </w:rPr>
              <w:t>0533-8409210</w:t>
            </w:r>
          </w:p>
        </w:tc>
        <w:tc>
          <w:tcPr>
            <w:tcW w:w="1701" w:type="dxa"/>
            <w:tcBorders>
              <w:top w:val="nil"/>
              <w:left w:val="nil"/>
              <w:bottom w:val="single" w:color="auto" w:sz="4" w:space="0"/>
              <w:right w:val="single" w:color="auto" w:sz="4" w:space="0"/>
            </w:tcBorders>
            <w:vAlign w:val="center"/>
          </w:tcPr>
          <w:p w14:paraId="3339311E">
            <w:pPr>
              <w:widowControl/>
              <w:jc w:val="center"/>
              <w:rPr>
                <w:kern w:val="0"/>
                <w:sz w:val="24"/>
                <w:szCs w:val="24"/>
              </w:rPr>
            </w:pPr>
            <w:r>
              <w:rPr>
                <w:kern w:val="0"/>
                <w:sz w:val="24"/>
                <w:szCs w:val="24"/>
              </w:rPr>
              <w:t>13506448564</w:t>
            </w:r>
          </w:p>
        </w:tc>
        <w:tc>
          <w:tcPr>
            <w:tcW w:w="1207" w:type="dxa"/>
            <w:tcBorders>
              <w:top w:val="nil"/>
              <w:left w:val="nil"/>
              <w:bottom w:val="single" w:color="auto" w:sz="4" w:space="0"/>
              <w:right w:val="single" w:color="auto" w:sz="4" w:space="0"/>
            </w:tcBorders>
            <w:vAlign w:val="center"/>
          </w:tcPr>
          <w:p w14:paraId="2BD74A63">
            <w:pPr>
              <w:widowControl/>
              <w:jc w:val="center"/>
              <w:rPr>
                <w:kern w:val="0"/>
                <w:sz w:val="24"/>
                <w:szCs w:val="24"/>
              </w:rPr>
            </w:pPr>
          </w:p>
        </w:tc>
      </w:tr>
      <w:tr w14:paraId="657A9FBD">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45869D7C">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20</w:t>
            </w:r>
          </w:p>
        </w:tc>
        <w:tc>
          <w:tcPr>
            <w:tcW w:w="1290" w:type="dxa"/>
            <w:tcBorders>
              <w:top w:val="nil"/>
              <w:left w:val="nil"/>
              <w:bottom w:val="single" w:color="auto" w:sz="4" w:space="0"/>
              <w:right w:val="single" w:color="auto" w:sz="4" w:space="0"/>
            </w:tcBorders>
            <w:vAlign w:val="center"/>
          </w:tcPr>
          <w:p w14:paraId="4C925A7D">
            <w:pPr>
              <w:widowControl/>
              <w:jc w:val="center"/>
              <w:rPr>
                <w:kern w:val="0"/>
                <w:sz w:val="24"/>
                <w:szCs w:val="24"/>
              </w:rPr>
            </w:pPr>
            <w:r>
              <w:rPr>
                <w:kern w:val="0"/>
                <w:sz w:val="24"/>
                <w:szCs w:val="24"/>
              </w:rPr>
              <w:t>张亮</w:t>
            </w:r>
          </w:p>
        </w:tc>
        <w:tc>
          <w:tcPr>
            <w:tcW w:w="765" w:type="dxa"/>
            <w:tcBorders>
              <w:top w:val="nil"/>
              <w:left w:val="nil"/>
              <w:bottom w:val="single" w:color="auto" w:sz="4" w:space="0"/>
              <w:right w:val="single" w:color="auto" w:sz="4" w:space="0"/>
            </w:tcBorders>
            <w:vAlign w:val="center"/>
          </w:tcPr>
          <w:p w14:paraId="726493F7">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160DC383">
            <w:pPr>
              <w:widowControl/>
              <w:jc w:val="center"/>
              <w:rPr>
                <w:kern w:val="0"/>
                <w:sz w:val="24"/>
                <w:szCs w:val="24"/>
              </w:rPr>
            </w:pPr>
            <w:r>
              <w:rPr>
                <w:kern w:val="0"/>
                <w:sz w:val="24"/>
                <w:szCs w:val="24"/>
              </w:rPr>
              <w:t>山东世通公路建设有限公司</w:t>
            </w:r>
          </w:p>
        </w:tc>
        <w:tc>
          <w:tcPr>
            <w:tcW w:w="1534" w:type="dxa"/>
            <w:tcBorders>
              <w:top w:val="nil"/>
              <w:left w:val="nil"/>
              <w:bottom w:val="single" w:color="auto" w:sz="4" w:space="0"/>
              <w:right w:val="single" w:color="auto" w:sz="4" w:space="0"/>
            </w:tcBorders>
            <w:vAlign w:val="center"/>
          </w:tcPr>
          <w:p w14:paraId="11E8E0E2">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297180B6">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14:paraId="380AA3CB">
            <w:pPr>
              <w:widowControl/>
              <w:jc w:val="center"/>
              <w:rPr>
                <w:kern w:val="0"/>
                <w:sz w:val="24"/>
                <w:szCs w:val="24"/>
              </w:rPr>
            </w:pPr>
            <w:r>
              <w:rPr>
                <w:kern w:val="0"/>
                <w:sz w:val="24"/>
                <w:szCs w:val="24"/>
              </w:rPr>
              <w:t>0533-8409012</w:t>
            </w:r>
          </w:p>
        </w:tc>
        <w:tc>
          <w:tcPr>
            <w:tcW w:w="1701" w:type="dxa"/>
            <w:tcBorders>
              <w:top w:val="nil"/>
              <w:left w:val="nil"/>
              <w:bottom w:val="single" w:color="auto" w:sz="4" w:space="0"/>
              <w:right w:val="single" w:color="auto" w:sz="4" w:space="0"/>
            </w:tcBorders>
            <w:vAlign w:val="center"/>
          </w:tcPr>
          <w:p w14:paraId="36DD3779">
            <w:pPr>
              <w:widowControl/>
              <w:jc w:val="center"/>
              <w:rPr>
                <w:kern w:val="0"/>
                <w:sz w:val="24"/>
                <w:szCs w:val="24"/>
              </w:rPr>
            </w:pPr>
            <w:r>
              <w:rPr>
                <w:kern w:val="0"/>
                <w:sz w:val="24"/>
                <w:szCs w:val="24"/>
              </w:rPr>
              <w:t>13605330463</w:t>
            </w:r>
          </w:p>
        </w:tc>
        <w:tc>
          <w:tcPr>
            <w:tcW w:w="1207" w:type="dxa"/>
            <w:tcBorders>
              <w:top w:val="nil"/>
              <w:left w:val="nil"/>
              <w:bottom w:val="single" w:color="auto" w:sz="4" w:space="0"/>
              <w:right w:val="single" w:color="auto" w:sz="4" w:space="0"/>
            </w:tcBorders>
            <w:vAlign w:val="center"/>
          </w:tcPr>
          <w:p w14:paraId="71D46A29">
            <w:pPr>
              <w:widowControl/>
              <w:jc w:val="center"/>
              <w:rPr>
                <w:kern w:val="0"/>
                <w:sz w:val="24"/>
                <w:szCs w:val="24"/>
              </w:rPr>
            </w:pPr>
          </w:p>
        </w:tc>
      </w:tr>
      <w:tr w14:paraId="2F3C5C9B">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46EC8891">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21</w:t>
            </w:r>
          </w:p>
        </w:tc>
        <w:tc>
          <w:tcPr>
            <w:tcW w:w="1290" w:type="dxa"/>
            <w:tcBorders>
              <w:top w:val="nil"/>
              <w:left w:val="nil"/>
              <w:bottom w:val="single" w:color="auto" w:sz="4" w:space="0"/>
              <w:right w:val="single" w:color="auto" w:sz="4" w:space="0"/>
            </w:tcBorders>
            <w:vAlign w:val="center"/>
          </w:tcPr>
          <w:p w14:paraId="7ED33815">
            <w:pPr>
              <w:widowControl/>
              <w:jc w:val="center"/>
              <w:rPr>
                <w:kern w:val="0"/>
                <w:sz w:val="24"/>
                <w:szCs w:val="24"/>
              </w:rPr>
            </w:pPr>
            <w:r>
              <w:rPr>
                <w:kern w:val="0"/>
                <w:sz w:val="24"/>
                <w:szCs w:val="24"/>
              </w:rPr>
              <w:t>伊善海</w:t>
            </w:r>
          </w:p>
        </w:tc>
        <w:tc>
          <w:tcPr>
            <w:tcW w:w="765" w:type="dxa"/>
            <w:tcBorders>
              <w:top w:val="nil"/>
              <w:left w:val="nil"/>
              <w:bottom w:val="single" w:color="auto" w:sz="4" w:space="0"/>
              <w:right w:val="single" w:color="auto" w:sz="4" w:space="0"/>
            </w:tcBorders>
            <w:vAlign w:val="center"/>
          </w:tcPr>
          <w:p w14:paraId="27D68084">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5072ED14">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14:paraId="081D42C2">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49C4C52D">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14:paraId="7D798E98">
            <w:pPr>
              <w:widowControl/>
              <w:jc w:val="center"/>
              <w:rPr>
                <w:kern w:val="0"/>
                <w:sz w:val="24"/>
                <w:szCs w:val="24"/>
              </w:rPr>
            </w:pPr>
            <w:r>
              <w:rPr>
                <w:kern w:val="0"/>
                <w:sz w:val="24"/>
                <w:szCs w:val="24"/>
              </w:rPr>
              <w:t>0533-3117729</w:t>
            </w:r>
          </w:p>
        </w:tc>
        <w:tc>
          <w:tcPr>
            <w:tcW w:w="1701" w:type="dxa"/>
            <w:tcBorders>
              <w:top w:val="nil"/>
              <w:left w:val="nil"/>
              <w:bottom w:val="single" w:color="auto" w:sz="4" w:space="0"/>
              <w:right w:val="single" w:color="auto" w:sz="4" w:space="0"/>
            </w:tcBorders>
            <w:vAlign w:val="center"/>
          </w:tcPr>
          <w:p w14:paraId="678ED080">
            <w:pPr>
              <w:widowControl/>
              <w:jc w:val="center"/>
              <w:rPr>
                <w:kern w:val="0"/>
                <w:sz w:val="24"/>
                <w:szCs w:val="24"/>
              </w:rPr>
            </w:pPr>
            <w:r>
              <w:rPr>
                <w:kern w:val="0"/>
                <w:sz w:val="24"/>
                <w:szCs w:val="24"/>
              </w:rPr>
              <w:t>13806431600</w:t>
            </w:r>
          </w:p>
        </w:tc>
        <w:tc>
          <w:tcPr>
            <w:tcW w:w="1207" w:type="dxa"/>
            <w:tcBorders>
              <w:top w:val="nil"/>
              <w:left w:val="nil"/>
              <w:bottom w:val="single" w:color="auto" w:sz="4" w:space="0"/>
              <w:right w:val="single" w:color="auto" w:sz="4" w:space="0"/>
            </w:tcBorders>
            <w:vAlign w:val="center"/>
          </w:tcPr>
          <w:p w14:paraId="05EC6EA4">
            <w:pPr>
              <w:widowControl/>
              <w:jc w:val="center"/>
              <w:rPr>
                <w:kern w:val="0"/>
                <w:sz w:val="24"/>
                <w:szCs w:val="24"/>
              </w:rPr>
            </w:pPr>
          </w:p>
        </w:tc>
      </w:tr>
      <w:tr w14:paraId="25C3DCFB">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09855E69">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22</w:t>
            </w:r>
          </w:p>
        </w:tc>
        <w:tc>
          <w:tcPr>
            <w:tcW w:w="1290" w:type="dxa"/>
            <w:tcBorders>
              <w:top w:val="nil"/>
              <w:left w:val="nil"/>
              <w:bottom w:val="single" w:color="auto" w:sz="4" w:space="0"/>
              <w:right w:val="single" w:color="auto" w:sz="4" w:space="0"/>
            </w:tcBorders>
            <w:vAlign w:val="center"/>
          </w:tcPr>
          <w:p w14:paraId="0B916A05">
            <w:pPr>
              <w:widowControl/>
              <w:jc w:val="center"/>
              <w:rPr>
                <w:kern w:val="0"/>
                <w:sz w:val="24"/>
                <w:szCs w:val="24"/>
              </w:rPr>
            </w:pPr>
            <w:r>
              <w:rPr>
                <w:kern w:val="0"/>
                <w:sz w:val="24"/>
                <w:szCs w:val="24"/>
              </w:rPr>
              <w:t>何维娜</w:t>
            </w:r>
          </w:p>
        </w:tc>
        <w:tc>
          <w:tcPr>
            <w:tcW w:w="765" w:type="dxa"/>
            <w:tcBorders>
              <w:top w:val="nil"/>
              <w:left w:val="nil"/>
              <w:bottom w:val="single" w:color="auto" w:sz="4" w:space="0"/>
              <w:right w:val="single" w:color="auto" w:sz="4" w:space="0"/>
            </w:tcBorders>
            <w:vAlign w:val="center"/>
          </w:tcPr>
          <w:p w14:paraId="03913C18">
            <w:pPr>
              <w:widowControl/>
              <w:jc w:val="center"/>
              <w:rPr>
                <w:kern w:val="0"/>
                <w:sz w:val="24"/>
                <w:szCs w:val="24"/>
              </w:rPr>
            </w:pPr>
            <w:r>
              <w:rPr>
                <w:kern w:val="0"/>
                <w:sz w:val="24"/>
                <w:szCs w:val="24"/>
              </w:rPr>
              <w:t>女</w:t>
            </w:r>
          </w:p>
        </w:tc>
        <w:tc>
          <w:tcPr>
            <w:tcW w:w="3344" w:type="dxa"/>
            <w:tcBorders>
              <w:top w:val="nil"/>
              <w:left w:val="nil"/>
              <w:bottom w:val="single" w:color="auto" w:sz="4" w:space="0"/>
              <w:right w:val="single" w:color="auto" w:sz="4" w:space="0"/>
            </w:tcBorders>
            <w:vAlign w:val="center"/>
          </w:tcPr>
          <w:p w14:paraId="29D7DDF8">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14:paraId="3498CB9B">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6F4CD2B5">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14:paraId="7B3F6E1A">
            <w:pPr>
              <w:widowControl/>
              <w:jc w:val="center"/>
              <w:rPr>
                <w:kern w:val="0"/>
                <w:sz w:val="24"/>
                <w:szCs w:val="24"/>
              </w:rPr>
            </w:pPr>
            <w:r>
              <w:rPr>
                <w:kern w:val="0"/>
                <w:sz w:val="24"/>
                <w:szCs w:val="24"/>
              </w:rPr>
              <w:t>0533-3117569</w:t>
            </w:r>
          </w:p>
        </w:tc>
        <w:tc>
          <w:tcPr>
            <w:tcW w:w="1701" w:type="dxa"/>
            <w:tcBorders>
              <w:top w:val="nil"/>
              <w:left w:val="nil"/>
              <w:bottom w:val="single" w:color="auto" w:sz="4" w:space="0"/>
              <w:right w:val="single" w:color="auto" w:sz="4" w:space="0"/>
            </w:tcBorders>
            <w:vAlign w:val="center"/>
          </w:tcPr>
          <w:p w14:paraId="19C21ED8">
            <w:pPr>
              <w:widowControl/>
              <w:jc w:val="center"/>
              <w:rPr>
                <w:kern w:val="0"/>
                <w:sz w:val="24"/>
                <w:szCs w:val="24"/>
              </w:rPr>
            </w:pPr>
            <w:r>
              <w:rPr>
                <w:kern w:val="0"/>
                <w:sz w:val="24"/>
                <w:szCs w:val="24"/>
              </w:rPr>
              <w:t>13953305056</w:t>
            </w:r>
          </w:p>
        </w:tc>
        <w:tc>
          <w:tcPr>
            <w:tcW w:w="1207" w:type="dxa"/>
            <w:tcBorders>
              <w:top w:val="nil"/>
              <w:left w:val="nil"/>
              <w:bottom w:val="single" w:color="auto" w:sz="4" w:space="0"/>
              <w:right w:val="single" w:color="auto" w:sz="4" w:space="0"/>
            </w:tcBorders>
            <w:vAlign w:val="center"/>
          </w:tcPr>
          <w:p w14:paraId="020DCCA8">
            <w:pPr>
              <w:widowControl/>
              <w:jc w:val="center"/>
              <w:rPr>
                <w:kern w:val="0"/>
                <w:sz w:val="24"/>
                <w:szCs w:val="24"/>
              </w:rPr>
            </w:pPr>
          </w:p>
        </w:tc>
      </w:tr>
      <w:tr w14:paraId="69C2B655">
        <w:tblPrEx>
          <w:tblCellMar>
            <w:top w:w="0" w:type="dxa"/>
            <w:left w:w="108" w:type="dxa"/>
            <w:bottom w:w="0" w:type="dxa"/>
            <w:right w:w="108" w:type="dxa"/>
          </w:tblCellMar>
        </w:tblPrEx>
        <w:trPr>
          <w:trHeight w:val="405" w:hRule="atLeast"/>
        </w:trPr>
        <w:tc>
          <w:tcPr>
            <w:tcW w:w="739" w:type="dxa"/>
            <w:tcBorders>
              <w:top w:val="nil"/>
              <w:left w:val="single" w:color="auto" w:sz="4" w:space="0"/>
              <w:bottom w:val="single" w:color="auto" w:sz="4" w:space="0"/>
              <w:right w:val="single" w:color="auto" w:sz="4" w:space="0"/>
            </w:tcBorders>
            <w:vAlign w:val="center"/>
          </w:tcPr>
          <w:p w14:paraId="4D6800AC">
            <w:pPr>
              <w:widowControl/>
              <w:jc w:val="center"/>
              <w:textAlignment w:val="center"/>
              <w:rPr>
                <w:rFonts w:hint="default" w:eastAsia="仿宋_GB2312"/>
                <w:kern w:val="0"/>
                <w:sz w:val="24"/>
                <w:szCs w:val="24"/>
                <w:lang w:val="en-US" w:eastAsia="zh-CN"/>
              </w:rPr>
            </w:pPr>
            <w:r>
              <w:rPr>
                <w:rFonts w:hint="eastAsia" w:eastAsia="宋体"/>
                <w:kern w:val="0"/>
                <w:sz w:val="22"/>
                <w:szCs w:val="22"/>
                <w:lang w:val="en-US" w:eastAsia="zh-CN"/>
              </w:rPr>
              <w:t>23</w:t>
            </w:r>
          </w:p>
        </w:tc>
        <w:tc>
          <w:tcPr>
            <w:tcW w:w="1290" w:type="dxa"/>
            <w:tcBorders>
              <w:top w:val="nil"/>
              <w:left w:val="nil"/>
              <w:bottom w:val="single" w:color="auto" w:sz="4" w:space="0"/>
              <w:right w:val="single" w:color="auto" w:sz="4" w:space="0"/>
            </w:tcBorders>
            <w:vAlign w:val="center"/>
          </w:tcPr>
          <w:p w14:paraId="361982B4">
            <w:pPr>
              <w:widowControl/>
              <w:jc w:val="center"/>
              <w:rPr>
                <w:kern w:val="0"/>
                <w:sz w:val="24"/>
                <w:szCs w:val="24"/>
              </w:rPr>
            </w:pPr>
            <w:r>
              <w:rPr>
                <w:kern w:val="0"/>
                <w:sz w:val="24"/>
                <w:szCs w:val="24"/>
              </w:rPr>
              <w:t>叶文辉</w:t>
            </w:r>
          </w:p>
        </w:tc>
        <w:tc>
          <w:tcPr>
            <w:tcW w:w="765" w:type="dxa"/>
            <w:tcBorders>
              <w:top w:val="nil"/>
              <w:left w:val="nil"/>
              <w:bottom w:val="single" w:color="auto" w:sz="4" w:space="0"/>
              <w:right w:val="single" w:color="auto" w:sz="4" w:space="0"/>
            </w:tcBorders>
            <w:vAlign w:val="center"/>
          </w:tcPr>
          <w:p w14:paraId="752BE582">
            <w:pPr>
              <w:widowControl/>
              <w:jc w:val="center"/>
              <w:rPr>
                <w:kern w:val="0"/>
                <w:sz w:val="24"/>
                <w:szCs w:val="24"/>
              </w:rPr>
            </w:pPr>
            <w:r>
              <w:rPr>
                <w:kern w:val="0"/>
                <w:sz w:val="24"/>
                <w:szCs w:val="24"/>
              </w:rPr>
              <w:t>男</w:t>
            </w:r>
          </w:p>
        </w:tc>
        <w:tc>
          <w:tcPr>
            <w:tcW w:w="3344" w:type="dxa"/>
            <w:tcBorders>
              <w:top w:val="nil"/>
              <w:left w:val="nil"/>
              <w:bottom w:val="single" w:color="auto" w:sz="4" w:space="0"/>
              <w:right w:val="single" w:color="auto" w:sz="4" w:space="0"/>
            </w:tcBorders>
            <w:vAlign w:val="center"/>
          </w:tcPr>
          <w:p w14:paraId="0F84BCEE">
            <w:pPr>
              <w:widowControl/>
              <w:jc w:val="center"/>
              <w:rPr>
                <w:kern w:val="0"/>
                <w:sz w:val="24"/>
                <w:szCs w:val="24"/>
              </w:rPr>
            </w:pPr>
            <w:r>
              <w:rPr>
                <w:kern w:val="0"/>
                <w:sz w:val="24"/>
                <w:szCs w:val="24"/>
              </w:rPr>
              <w:t>山东鲁中公路建设有限公司</w:t>
            </w:r>
          </w:p>
        </w:tc>
        <w:tc>
          <w:tcPr>
            <w:tcW w:w="1534" w:type="dxa"/>
            <w:tcBorders>
              <w:top w:val="nil"/>
              <w:left w:val="nil"/>
              <w:bottom w:val="single" w:color="auto" w:sz="4" w:space="0"/>
              <w:right w:val="single" w:color="auto" w:sz="4" w:space="0"/>
            </w:tcBorders>
            <w:vAlign w:val="center"/>
          </w:tcPr>
          <w:p w14:paraId="018E0D41">
            <w:pPr>
              <w:widowControl/>
              <w:jc w:val="center"/>
              <w:rPr>
                <w:kern w:val="0"/>
                <w:sz w:val="24"/>
                <w:szCs w:val="24"/>
              </w:rPr>
            </w:pPr>
            <w:r>
              <w:rPr>
                <w:kern w:val="0"/>
                <w:sz w:val="24"/>
                <w:szCs w:val="24"/>
              </w:rPr>
              <w:t>高级工程师</w:t>
            </w:r>
          </w:p>
        </w:tc>
        <w:tc>
          <w:tcPr>
            <w:tcW w:w="1834" w:type="dxa"/>
            <w:tcBorders>
              <w:top w:val="nil"/>
              <w:left w:val="nil"/>
              <w:bottom w:val="single" w:color="auto" w:sz="4" w:space="0"/>
              <w:right w:val="single" w:color="auto" w:sz="4" w:space="0"/>
            </w:tcBorders>
            <w:vAlign w:val="center"/>
          </w:tcPr>
          <w:p w14:paraId="35015D69">
            <w:pPr>
              <w:widowControl/>
              <w:jc w:val="center"/>
              <w:rPr>
                <w:kern w:val="0"/>
                <w:sz w:val="24"/>
                <w:szCs w:val="24"/>
              </w:rPr>
            </w:pPr>
            <w:r>
              <w:rPr>
                <w:kern w:val="0"/>
                <w:sz w:val="24"/>
                <w:szCs w:val="24"/>
              </w:rPr>
              <w:t>土木工程</w:t>
            </w:r>
          </w:p>
        </w:tc>
        <w:tc>
          <w:tcPr>
            <w:tcW w:w="2136" w:type="dxa"/>
            <w:tcBorders>
              <w:top w:val="nil"/>
              <w:left w:val="nil"/>
              <w:bottom w:val="single" w:color="auto" w:sz="4" w:space="0"/>
              <w:right w:val="single" w:color="auto" w:sz="4" w:space="0"/>
            </w:tcBorders>
            <w:vAlign w:val="center"/>
          </w:tcPr>
          <w:p w14:paraId="090BB1BE">
            <w:pPr>
              <w:widowControl/>
              <w:jc w:val="center"/>
              <w:rPr>
                <w:kern w:val="0"/>
                <w:sz w:val="24"/>
                <w:szCs w:val="24"/>
              </w:rPr>
            </w:pPr>
            <w:r>
              <w:rPr>
                <w:kern w:val="0"/>
                <w:sz w:val="24"/>
                <w:szCs w:val="24"/>
              </w:rPr>
              <w:t>0533-3116260</w:t>
            </w:r>
          </w:p>
        </w:tc>
        <w:tc>
          <w:tcPr>
            <w:tcW w:w="1701" w:type="dxa"/>
            <w:tcBorders>
              <w:top w:val="nil"/>
              <w:left w:val="nil"/>
              <w:bottom w:val="single" w:color="auto" w:sz="4" w:space="0"/>
              <w:right w:val="single" w:color="auto" w:sz="4" w:space="0"/>
            </w:tcBorders>
            <w:vAlign w:val="center"/>
          </w:tcPr>
          <w:p w14:paraId="6B02CE70">
            <w:pPr>
              <w:widowControl/>
              <w:jc w:val="center"/>
              <w:rPr>
                <w:kern w:val="0"/>
                <w:sz w:val="24"/>
                <w:szCs w:val="24"/>
              </w:rPr>
            </w:pPr>
            <w:r>
              <w:rPr>
                <w:kern w:val="0"/>
                <w:sz w:val="24"/>
                <w:szCs w:val="24"/>
              </w:rPr>
              <w:t>13173262222</w:t>
            </w:r>
          </w:p>
        </w:tc>
        <w:tc>
          <w:tcPr>
            <w:tcW w:w="1207" w:type="dxa"/>
            <w:tcBorders>
              <w:top w:val="nil"/>
              <w:left w:val="nil"/>
              <w:bottom w:val="single" w:color="auto" w:sz="4" w:space="0"/>
              <w:right w:val="single" w:color="auto" w:sz="4" w:space="0"/>
            </w:tcBorders>
            <w:vAlign w:val="center"/>
          </w:tcPr>
          <w:p w14:paraId="780998A1">
            <w:pPr>
              <w:widowControl/>
              <w:jc w:val="center"/>
              <w:rPr>
                <w:kern w:val="0"/>
                <w:sz w:val="24"/>
                <w:szCs w:val="24"/>
              </w:rPr>
            </w:pPr>
          </w:p>
        </w:tc>
      </w:tr>
    </w:tbl>
    <w:p w14:paraId="0348E83C">
      <w:pPr>
        <w:jc w:val="center"/>
      </w:pPr>
    </w:p>
    <w:p w14:paraId="4D5779F7">
      <w:pPr>
        <w:jc w:val="left"/>
        <w:sectPr>
          <w:pgSz w:w="16838" w:h="11906" w:orient="landscape"/>
          <w:pgMar w:top="1588" w:right="1588" w:bottom="1531" w:left="1531" w:header="851" w:footer="851" w:gutter="0"/>
          <w:cols w:space="720" w:num="1"/>
          <w:docGrid w:type="lines" w:linePitch="571" w:charSpace="-1266"/>
        </w:sectPr>
      </w:pPr>
    </w:p>
    <w:p w14:paraId="00EFF06D">
      <w:pPr>
        <w:spacing w:line="540" w:lineRule="exact"/>
        <w:rPr>
          <w:rFonts w:eastAsia="黑体"/>
        </w:rPr>
      </w:pPr>
      <w:r>
        <w:rPr>
          <w:rFonts w:eastAsia="黑体"/>
        </w:rPr>
        <w:t>附件7</w:t>
      </w:r>
    </w:p>
    <w:p w14:paraId="1C93FFE3">
      <w:pPr>
        <w:spacing w:line="540" w:lineRule="exact"/>
        <w:jc w:val="center"/>
        <w:rPr>
          <w:rFonts w:eastAsia="宋体"/>
          <w:b/>
          <w:sz w:val="44"/>
          <w:szCs w:val="44"/>
        </w:rPr>
      </w:pPr>
    </w:p>
    <w:p w14:paraId="1C570DC9">
      <w:pPr>
        <w:spacing w:line="540" w:lineRule="exact"/>
        <w:jc w:val="center"/>
        <w:rPr>
          <w:rFonts w:eastAsia="方正小标宋简体"/>
          <w:bCs/>
          <w:sz w:val="44"/>
          <w:szCs w:val="44"/>
        </w:rPr>
      </w:pPr>
      <w:r>
        <w:rPr>
          <w:rFonts w:eastAsia="方正小标宋简体"/>
          <w:bCs/>
          <w:sz w:val="44"/>
          <w:szCs w:val="44"/>
        </w:rPr>
        <w:t>周村区交通运输局消防安全应急预案</w:t>
      </w:r>
    </w:p>
    <w:p w14:paraId="316AA11D">
      <w:pPr>
        <w:spacing w:line="540" w:lineRule="exact"/>
        <w:ind w:firstLine="640" w:firstLineChars="200"/>
        <w:rPr>
          <w:rFonts w:eastAsia="仿宋"/>
        </w:rPr>
      </w:pPr>
    </w:p>
    <w:p w14:paraId="157595E3">
      <w:pPr>
        <w:spacing w:line="540" w:lineRule="exact"/>
        <w:ind w:firstLine="640" w:firstLineChars="200"/>
        <w:rPr>
          <w:rFonts w:eastAsia="黑体"/>
        </w:rPr>
      </w:pPr>
      <w:r>
        <w:rPr>
          <w:rFonts w:eastAsia="黑体"/>
        </w:rPr>
        <w:t xml:space="preserve">1 总 则 </w:t>
      </w:r>
    </w:p>
    <w:p w14:paraId="66BBB0D1">
      <w:pPr>
        <w:spacing w:line="540" w:lineRule="exact"/>
        <w:ind w:firstLine="640" w:firstLineChars="200"/>
        <w:rPr>
          <w:rFonts w:eastAsia="楷体_GB2312"/>
        </w:rPr>
      </w:pPr>
      <w:r>
        <w:rPr>
          <w:rFonts w:eastAsia="楷体_GB2312"/>
        </w:rPr>
        <w:t xml:space="preserve">1.1 编制目的 </w:t>
      </w:r>
    </w:p>
    <w:p w14:paraId="3EA5F723">
      <w:pPr>
        <w:spacing w:line="540" w:lineRule="exact"/>
        <w:ind w:firstLine="640" w:firstLineChars="200"/>
      </w:pPr>
      <w:r>
        <w:t xml:space="preserve">为明确各单位对消防安全事故应急处置的工作职责和程序，及时有效地实施应急救援，最大限度的预防和减少交通运输领域的消防安全事故及造成的人员伤亡和财产损失，维护人民群众的生命财产安全和社会稳定。 </w:t>
      </w:r>
    </w:p>
    <w:p w14:paraId="6C830C65">
      <w:pPr>
        <w:spacing w:line="540" w:lineRule="exact"/>
        <w:ind w:firstLine="640" w:firstLineChars="200"/>
        <w:rPr>
          <w:rFonts w:eastAsia="楷体_GB2312"/>
        </w:rPr>
      </w:pPr>
      <w:r>
        <w:rPr>
          <w:rFonts w:eastAsia="楷体_GB2312"/>
        </w:rPr>
        <w:t xml:space="preserve">1.2 编制依据 </w:t>
      </w:r>
    </w:p>
    <w:p w14:paraId="7A6F9BD9">
      <w:pPr>
        <w:spacing w:line="540" w:lineRule="exact"/>
        <w:ind w:firstLine="640" w:firstLineChars="200"/>
      </w:pPr>
      <w:r>
        <w:t>《中华人民共和国消防法》、《交通运输突发事件应急管理规定》以及《机关、企事业单位消防安全管理规定》等有关法律法规、规章和规范性文，《周村区突发公共事件总体应急预案》、《淄博市交通运输局突发事件应急预案》、《周村区交通运输局突发事件应急预案》，结合交通运输系统实际，特制定本预案。</w:t>
      </w:r>
    </w:p>
    <w:p w14:paraId="2A08E9DE">
      <w:pPr>
        <w:spacing w:line="540" w:lineRule="exact"/>
        <w:ind w:firstLine="640" w:firstLineChars="200"/>
        <w:rPr>
          <w:rFonts w:eastAsia="楷体_GB2312"/>
        </w:rPr>
      </w:pPr>
      <w:r>
        <w:rPr>
          <w:rFonts w:eastAsia="楷体_GB2312"/>
        </w:rPr>
        <w:t>1.3 适用范围</w:t>
      </w:r>
    </w:p>
    <w:p w14:paraId="2373AB2F">
      <w:pPr>
        <w:spacing w:line="540" w:lineRule="exact"/>
        <w:ind w:firstLine="640" w:firstLineChars="200"/>
      </w:pPr>
      <w:r>
        <w:t>本预案适用周村行政区域内交通运输行业一般以上消防安全事故的应对工作。</w:t>
      </w:r>
    </w:p>
    <w:p w14:paraId="7C310FDC">
      <w:pPr>
        <w:spacing w:line="540" w:lineRule="exact"/>
        <w:ind w:firstLine="640" w:firstLineChars="200"/>
        <w:rPr>
          <w:rFonts w:eastAsia="楷体_GB2312"/>
        </w:rPr>
      </w:pPr>
      <w:r>
        <w:rPr>
          <w:rFonts w:eastAsia="楷体_GB2312"/>
        </w:rPr>
        <w:t>1.4 工作原则</w:t>
      </w:r>
    </w:p>
    <w:p w14:paraId="443997C1">
      <w:pPr>
        <w:spacing w:line="540" w:lineRule="exact"/>
        <w:ind w:firstLine="640" w:firstLineChars="200"/>
      </w:pPr>
      <w:r>
        <w:t>统一领导，分级负责，属地为主，落实责任的原则；以人为本，快速反应，科学扑救，确保安全的原则；防消结合，以防为主，强化基础，常备不懈的原则。</w:t>
      </w:r>
    </w:p>
    <w:p w14:paraId="6627823F">
      <w:pPr>
        <w:spacing w:line="540" w:lineRule="exact"/>
        <w:ind w:firstLine="640" w:firstLineChars="200"/>
        <w:rPr>
          <w:rFonts w:eastAsia="楷体_GB2312"/>
        </w:rPr>
      </w:pPr>
      <w:r>
        <w:rPr>
          <w:rFonts w:eastAsia="楷体_GB2312"/>
        </w:rPr>
        <w:t>1.5事故分级</w:t>
      </w:r>
    </w:p>
    <w:p w14:paraId="5DA8295B">
      <w:pPr>
        <w:spacing w:line="540" w:lineRule="exact"/>
        <w:ind w:firstLine="640" w:firstLineChars="200"/>
      </w:pPr>
      <w:r>
        <w:t>根据公安部《关于调整火灾等级标准的通知》（公消﹝2007﹞234号），按照消防安全事故造成的人员伤亡或者直接经济损失, 火灾等级标准分为四级: 特别重大火灾（Ⅰ级）、重大火灾（Ⅱ级）、较大火灾（Ⅲ级）和一般火灾（Ⅳ级）四个等级。（见附件2）</w:t>
      </w:r>
    </w:p>
    <w:p w14:paraId="76B46F18">
      <w:pPr>
        <w:spacing w:line="540" w:lineRule="exact"/>
        <w:ind w:firstLine="640" w:firstLineChars="200"/>
        <w:rPr>
          <w:rFonts w:eastAsia="黑体"/>
        </w:rPr>
      </w:pPr>
      <w:r>
        <w:rPr>
          <w:rFonts w:eastAsia="黑体"/>
        </w:rPr>
        <w:t>2 组织机构与职责</w:t>
      </w:r>
    </w:p>
    <w:p w14:paraId="5107599A">
      <w:pPr>
        <w:spacing w:line="540" w:lineRule="exact"/>
        <w:ind w:firstLine="640" w:firstLineChars="200"/>
        <w:rPr>
          <w:rFonts w:eastAsia="楷体_GB2312"/>
        </w:rPr>
      </w:pPr>
      <w:r>
        <w:rPr>
          <w:rFonts w:eastAsia="楷体_GB2312"/>
        </w:rPr>
        <w:t>2.1领导机构</w:t>
      </w:r>
    </w:p>
    <w:p w14:paraId="1337857E">
      <w:pPr>
        <w:spacing w:line="540" w:lineRule="exact"/>
        <w:ind w:firstLine="640" w:firstLineChars="200"/>
      </w:pPr>
      <w:r>
        <w:t>区交通运输局成立消防安全领导小组。组长由交通运输局局长领导担任，副组长由局分管领导担任，成员由局属行业管理机构主要领导、区局各科室主要负责人组成（联络表见附件1）。</w:t>
      </w:r>
    </w:p>
    <w:p w14:paraId="36B57DCF">
      <w:pPr>
        <w:spacing w:line="540" w:lineRule="exact"/>
        <w:ind w:firstLine="640" w:firstLineChars="200"/>
      </w:pPr>
      <w:r>
        <w:t>主要职责：对全区交通运输行业领域内的消防安全应急处置工作实施统一领导，统一协调；指导编制、修订、发布本系统消防安全应急预案，并组织实施应急预案的演练；决定和部署全系统消防安全应急工作重大事项；发生Ⅳ级消防安全事故或对本区社会影响大的消防安全事故应派出工作组，指导协调有关工作。</w:t>
      </w:r>
    </w:p>
    <w:p w14:paraId="6572F51C">
      <w:pPr>
        <w:spacing w:line="540" w:lineRule="exact"/>
        <w:ind w:firstLine="640" w:firstLineChars="200"/>
      </w:pPr>
      <w:r>
        <w:t>区交通运输局消防安全领导小组下设办公室，为日常办事机构，办公室设在局安全科，负责综合协调和日常工作，安全科科长任办公室主任。</w:t>
      </w:r>
    </w:p>
    <w:p w14:paraId="43DBAA59">
      <w:pPr>
        <w:spacing w:line="540" w:lineRule="exact"/>
        <w:ind w:firstLine="640" w:firstLineChars="200"/>
      </w:pPr>
      <w:r>
        <w:t>主要职责：履行值守应急、信息汇总、综合协调和服务监督职责，发挥运转枢纽作用；组织应急预案编制、修订及备案工作，指导局属行管机构的消防安全应急预案体系建设；及时做好善后处置工作；负责与区政府有关部门、市交通运输局有关单位的联络与协调工作。</w:t>
      </w:r>
    </w:p>
    <w:p w14:paraId="0863C252">
      <w:pPr>
        <w:spacing w:line="540" w:lineRule="exact"/>
        <w:ind w:firstLine="640" w:firstLineChars="200"/>
        <w:rPr>
          <w:rFonts w:eastAsia="楷体_GB2312"/>
        </w:rPr>
      </w:pPr>
      <w:r>
        <w:rPr>
          <w:rFonts w:eastAsia="楷体_GB2312"/>
        </w:rPr>
        <w:t>2.2局属行业管理机构职责</w:t>
      </w:r>
    </w:p>
    <w:p w14:paraId="3FD1146D">
      <w:pPr>
        <w:spacing w:line="540" w:lineRule="exact"/>
        <w:ind w:firstLine="640" w:firstLineChars="200"/>
      </w:pPr>
      <w:r>
        <w:t>局规划</w:t>
      </w:r>
      <w:r>
        <w:rPr>
          <w:rFonts w:hint="eastAsia"/>
          <w:lang w:eastAsia="zh-CN"/>
        </w:rPr>
        <w:t>建设管理</w:t>
      </w:r>
      <w:r>
        <w:t>科</w:t>
      </w:r>
      <w:r>
        <w:rPr>
          <w:rFonts w:hint="eastAsia"/>
          <w:lang w:eastAsia="zh-CN"/>
        </w:rPr>
        <w:t>、中心规划建设管理科、中心公路保护养护科、中心交通工程科</w:t>
      </w:r>
      <w:r>
        <w:t>：负责协调周村公路事业服务中心，履行全区公路系统的消防安全监督管理职责；加强本单位、本行业领域的消防安全检查工作，尤其要加强对公路隧道、仓库等重点场所（部位）的消防安全检查，督促相关单位及时整改火灾隐患；针对所辖领域内的火灾特点参与制定交通应急救援预案，建立应急反应和处置机制，为火灾扑救和应急救援工作提供相关人员、装备等保障；履行全区交通工程建设领域受监工程的消防安全监督职责；加强受监工程施工现场、拌合站、试验室等重点场所（部位）的消防安全检查督导，督促相关单位及时整改火灾隐患；充分利用系统内部条件，开展消防宣传工作；明确专人负责收集整理相关工作档案备查。</w:t>
      </w:r>
    </w:p>
    <w:p w14:paraId="6113C951">
      <w:pPr>
        <w:spacing w:line="540" w:lineRule="exact"/>
        <w:ind w:firstLine="640" w:firstLineChars="200"/>
      </w:pPr>
      <w:r>
        <w:t>综合运输管理科、周村区交通事业服务中心：履行全区道路运输领域的消防安全监督职责；加强本单位、本行业领域的消防安全检查督导工作，尤其要加强对客货运站（场）、营运企业、营运车辆的消防安全督导，督促相关单位及时整改火灾隐患；加强道路（水路）客货运输、站（场）服务经营、机动车维修经营、出租汽车、机动车驾驶员培训等行业领域消防安全监督，根据本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汽车客运站、公交、出租车等运营单位充分利用LED显示屏、公交车载视频、车体广告等设施刊播消防公益广告，开展消防宣传工作；明确专人负责收集整理相关工作档案备查。</w:t>
      </w:r>
    </w:p>
    <w:p w14:paraId="7E163CD1">
      <w:pPr>
        <w:spacing w:line="540" w:lineRule="exact"/>
        <w:ind w:firstLine="640" w:firstLineChars="200"/>
      </w:pPr>
      <w:r>
        <w:t>区交通运输综合行政执法大队：加强本单位、本行业领域的消防安全检查工作，尤其要在执法过程中，加强对道路客货营运车辆消防安全检查，督促相关车辆、单位及时整改火灾隐患；充分利用系统内部条件，开展消防宣传工作；明确专人负责收集整理相关工作档案备查。</w:t>
      </w:r>
    </w:p>
    <w:p w14:paraId="1001AAC9">
      <w:pPr>
        <w:spacing w:line="540" w:lineRule="exact"/>
        <w:ind w:firstLine="640" w:firstLineChars="200"/>
      </w:pPr>
      <w:r>
        <w:t>办公室：负责所辖办公区的消防安全管理；开展消防宣传教育工作；排查整改火灾隐患。</w:t>
      </w:r>
    </w:p>
    <w:p w14:paraId="7048B7CA">
      <w:pPr>
        <w:spacing w:line="540" w:lineRule="exact"/>
        <w:ind w:firstLine="640" w:firstLineChars="200"/>
        <w:rPr>
          <w:rFonts w:eastAsia="楷体_GB2312"/>
        </w:rPr>
      </w:pPr>
      <w:r>
        <w:rPr>
          <w:rFonts w:eastAsia="楷体_GB2312"/>
        </w:rPr>
        <w:t>2.3 现场处置机构</w:t>
      </w:r>
    </w:p>
    <w:p w14:paraId="3C21A925">
      <w:pPr>
        <w:spacing w:line="540" w:lineRule="exact"/>
        <w:ind w:firstLine="640" w:firstLineChars="200"/>
      </w:pPr>
      <w:r>
        <w:t>按照属地管理为主的原则，发生火灾事故后，区交通运输局消防安全领导小组根据火灾事故严重程度、涉及范围和灭火行动的需要，派出工作指导组，参与现场应急灭火行动。</w:t>
      </w:r>
    </w:p>
    <w:p w14:paraId="1B54C3AA">
      <w:pPr>
        <w:spacing w:line="540" w:lineRule="exact"/>
        <w:ind w:firstLine="640" w:firstLineChars="200"/>
      </w:pPr>
      <w:r>
        <w:t>主要职责：了解掌握事故基本情况和初步原因；根据前期处置情况对救援方案提出建议；按照现场指挥部的要求，协调调动应急资源，配合做好事故应对处置工作；指导当地做好舆论引导和善后处置工作；及时向区交通运输局报告有关工作情况。</w:t>
      </w:r>
    </w:p>
    <w:p w14:paraId="2FF1A3C5">
      <w:pPr>
        <w:spacing w:line="540" w:lineRule="exact"/>
        <w:ind w:firstLine="640" w:firstLineChars="200"/>
        <w:rPr>
          <w:rFonts w:eastAsia="楷体_GB2312"/>
        </w:rPr>
      </w:pPr>
      <w:r>
        <w:rPr>
          <w:rFonts w:eastAsia="楷体_GB2312"/>
        </w:rPr>
        <w:t>2.4企业应急组织机构</w:t>
      </w:r>
    </w:p>
    <w:p w14:paraId="0DC35B63">
      <w:pPr>
        <w:spacing w:line="540" w:lineRule="exact"/>
        <w:ind w:firstLine="640" w:firstLineChars="200"/>
      </w:pPr>
      <w:r>
        <w:t>各运输企业、场站、服务区等要建立完善消防安全应急管理制度、应急组织机构。结合本企业实际情况，制定消防安全突发情况应急处置预案及人员疏散方案；强化应急队伍建设，做好应急处置所必需的重要运力、物资等资源的储备工作；组织开展本企业消防安全事故应急处置工作。</w:t>
      </w:r>
    </w:p>
    <w:p w14:paraId="176C6B59">
      <w:pPr>
        <w:spacing w:line="540" w:lineRule="exact"/>
        <w:ind w:firstLine="640" w:firstLineChars="200"/>
        <w:rPr>
          <w:rFonts w:eastAsia="黑体"/>
        </w:rPr>
      </w:pPr>
      <w:r>
        <w:rPr>
          <w:rFonts w:eastAsia="黑体"/>
        </w:rPr>
        <w:t xml:space="preserve">3监测预防 </w:t>
      </w:r>
    </w:p>
    <w:p w14:paraId="71CBE9A7">
      <w:pPr>
        <w:spacing w:line="540" w:lineRule="exact"/>
        <w:ind w:firstLine="640" w:firstLineChars="200"/>
        <w:rPr>
          <w:rFonts w:eastAsia="楷体_GB2312"/>
        </w:rPr>
      </w:pPr>
      <w:r>
        <w:rPr>
          <w:rFonts w:eastAsia="楷体_GB2312"/>
        </w:rPr>
        <w:t xml:space="preserve">3.1 火点监测 </w:t>
      </w:r>
    </w:p>
    <w:p w14:paraId="48CAFEE3">
      <w:pPr>
        <w:spacing w:line="540" w:lineRule="exact"/>
        <w:ind w:firstLine="640" w:firstLineChars="200"/>
      </w:pPr>
      <w:r>
        <w:t>消防安全管理人员应定期对重点消防安全部位及消防器材、设施进行检查。最先发现火情的人员，应当立即报警。</w:t>
      </w:r>
    </w:p>
    <w:p w14:paraId="2ABA5732">
      <w:pPr>
        <w:spacing w:line="540" w:lineRule="exact"/>
        <w:ind w:firstLine="640" w:firstLineChars="200"/>
        <w:rPr>
          <w:rFonts w:eastAsia="楷体_GB2312"/>
        </w:rPr>
      </w:pPr>
      <w:r>
        <w:rPr>
          <w:rFonts w:eastAsia="楷体_GB2312"/>
        </w:rPr>
        <w:t xml:space="preserve">3.2 火灾预防 </w:t>
      </w:r>
    </w:p>
    <w:p w14:paraId="7A2F8205">
      <w:pPr>
        <w:spacing w:line="540" w:lineRule="exact"/>
        <w:ind w:firstLine="640" w:firstLineChars="200"/>
        <w:rPr>
          <w:rFonts w:eastAsia="仿宋"/>
        </w:rPr>
      </w:pPr>
      <w:r>
        <w:t>各单位应当严格履行《消防法》赋予的消防安全职责及其他消防安全管理规定，积极预防火灾事故发生。将包括消防安全布局、消防站、消防供水、消防通信、消防车通道、消防装备等内容的消防规划纳入本单位建设总体规划，并负责组织实施。公共消防设施、消防装备不足或者不适应实际需要的，应当增建、改建、配置或者进行技术改造，不断提高全区交通运</w:t>
      </w:r>
      <w:r>
        <w:rPr>
          <w:rFonts w:eastAsia="仿宋"/>
        </w:rPr>
        <w:t>输系统火灾防控能力。</w:t>
      </w:r>
    </w:p>
    <w:p w14:paraId="49547CE2">
      <w:pPr>
        <w:spacing w:line="540" w:lineRule="exact"/>
        <w:ind w:firstLine="640" w:firstLineChars="200"/>
        <w:rPr>
          <w:rFonts w:eastAsia="楷体_GB2312"/>
        </w:rPr>
      </w:pPr>
      <w:r>
        <w:rPr>
          <w:rFonts w:eastAsia="楷体_GB2312"/>
        </w:rPr>
        <w:t xml:space="preserve">3.3 隐患消除 </w:t>
      </w:r>
    </w:p>
    <w:p w14:paraId="719B10FC">
      <w:pPr>
        <w:spacing w:line="540" w:lineRule="exact"/>
        <w:ind w:firstLine="640" w:firstLineChars="200"/>
      </w:pPr>
      <w:r>
        <w:t>各行业管理机构应联合公安消防机构加强对遵守消防法律、法规情况进行监督检查。对消防安全重点单位应当定期监督检查。发现火灾隐患，及时通知有关单位或者个人采取措施，限期消除隐患。</w:t>
      </w:r>
    </w:p>
    <w:p w14:paraId="40A85F0F">
      <w:pPr>
        <w:spacing w:line="540" w:lineRule="exact"/>
        <w:ind w:firstLine="640" w:firstLineChars="200"/>
      </w:pPr>
      <w:r>
        <w:t>各单位要自觉接受消防监督检查，并认真落实整改意见，及时消除隐患。</w:t>
      </w:r>
    </w:p>
    <w:p w14:paraId="294C447D">
      <w:pPr>
        <w:spacing w:line="540" w:lineRule="exact"/>
        <w:ind w:firstLine="640" w:firstLineChars="200"/>
        <w:rPr>
          <w:rFonts w:eastAsia="黑体"/>
        </w:rPr>
      </w:pPr>
      <w:r>
        <w:rPr>
          <w:rFonts w:eastAsia="黑体"/>
        </w:rPr>
        <w:t>4 应急响应 　　</w:t>
      </w:r>
    </w:p>
    <w:p w14:paraId="783B06E6">
      <w:pPr>
        <w:spacing w:line="540" w:lineRule="exact"/>
        <w:ind w:firstLine="640" w:firstLineChars="200"/>
        <w:rPr>
          <w:rFonts w:eastAsia="楷体_GB2312"/>
        </w:rPr>
      </w:pPr>
      <w:r>
        <w:rPr>
          <w:rFonts w:eastAsia="楷体_GB2312"/>
        </w:rPr>
        <w:t>4.1 信息报告</w:t>
      </w:r>
    </w:p>
    <w:p w14:paraId="74B9EE53">
      <w:pPr>
        <w:spacing w:line="540" w:lineRule="exact"/>
        <w:ind w:firstLine="640" w:firstLineChars="200"/>
      </w:pPr>
      <w:r>
        <w:t>发生消防安全事故或险情后，事发单位要第一时间拨打119电话报警，并视情况及时拨打110、120、122等电话请求援助，要立即上报当地人民政府应急办公室和区交通运输局消防安全领导办公室（电话：6195558，6038800），提出应急处置的工作建议，并做好信息续报工作。</w:t>
      </w:r>
    </w:p>
    <w:p w14:paraId="21107A64">
      <w:pPr>
        <w:spacing w:line="540" w:lineRule="exact"/>
        <w:ind w:firstLine="640" w:firstLineChars="200"/>
        <w:rPr>
          <w:rFonts w:eastAsia="楷体_GB2312"/>
        </w:rPr>
      </w:pPr>
      <w:r>
        <w:rPr>
          <w:rFonts w:eastAsia="楷体_GB2312"/>
        </w:rPr>
        <w:t>4.2先期处置</w:t>
      </w:r>
    </w:p>
    <w:p w14:paraId="313FFE84">
      <w:pPr>
        <w:spacing w:line="540" w:lineRule="exact"/>
        <w:ind w:firstLine="640" w:firstLineChars="200"/>
      </w:pPr>
      <w:r>
        <w:t>要立即启动应急预案，在确保安全的前提下，迅速控制着火点、危险源，尽可能控制火灾蔓延、扩大，封锁危险场所，立即组织现场人员及时、有序撤离到安全地点，抢救受伤和受困人员。杜绝盲目施救，严防次生灾害发生。</w:t>
      </w:r>
    </w:p>
    <w:p w14:paraId="67A87C2B">
      <w:pPr>
        <w:spacing w:line="540" w:lineRule="exact"/>
        <w:ind w:firstLine="640" w:firstLineChars="200"/>
        <w:rPr>
          <w:rFonts w:eastAsia="楷体_GB2312"/>
        </w:rPr>
      </w:pPr>
      <w:r>
        <w:rPr>
          <w:rFonts w:eastAsia="楷体_GB2312"/>
        </w:rPr>
        <w:t>4.3 分级响应机制</w:t>
      </w:r>
    </w:p>
    <w:p w14:paraId="0EBDF956">
      <w:pPr>
        <w:spacing w:line="540" w:lineRule="exact"/>
        <w:ind w:firstLine="640" w:firstLineChars="200"/>
      </w:pPr>
      <w:r>
        <w:t>应对一般火灾事故，启动区交通运输局火灾事故应急预案，市交通运输局火灾事故应急预案及区级火灾事故应急预案视情启动。</w:t>
      </w:r>
    </w:p>
    <w:p w14:paraId="6C4F0FF9">
      <w:pPr>
        <w:spacing w:line="540" w:lineRule="exact"/>
        <w:ind w:firstLine="640" w:firstLineChars="200"/>
        <w:rPr>
          <w:rFonts w:eastAsia="楷体_GB2312"/>
        </w:rPr>
      </w:pPr>
      <w:r>
        <w:rPr>
          <w:rFonts w:eastAsia="楷体_GB2312"/>
        </w:rPr>
        <w:t xml:space="preserve">4.4应急救援人员安全防护 </w:t>
      </w:r>
    </w:p>
    <w:p w14:paraId="4F6F5150">
      <w:pPr>
        <w:spacing w:line="540" w:lineRule="exact"/>
        <w:ind w:firstLine="640" w:firstLineChars="200"/>
      </w:pPr>
      <w:r>
        <w:t>参加现场应急救援的人员要严格执行现场指挥部的指令，必须按规定着装并配戴明显标识，加强个人安全防护，严格执行应急处置人员进出事故现场的管理规定。</w:t>
      </w:r>
    </w:p>
    <w:p w14:paraId="2C74F541">
      <w:pPr>
        <w:spacing w:line="540" w:lineRule="exact"/>
        <w:ind w:firstLine="640" w:firstLineChars="200"/>
        <w:rPr>
          <w:rFonts w:eastAsia="楷体_GB2312"/>
        </w:rPr>
      </w:pPr>
      <w:r>
        <w:rPr>
          <w:rFonts w:eastAsia="楷体_GB2312"/>
        </w:rPr>
        <w:t>4.5  应急结束</w:t>
      </w:r>
    </w:p>
    <w:p w14:paraId="25A8B865">
      <w:pPr>
        <w:spacing w:line="540" w:lineRule="exact"/>
        <w:ind w:firstLine="640" w:firstLineChars="200"/>
      </w:pPr>
      <w:r>
        <w:t>当消防安全事故现场有效控制，遇险人员获救，导致次生、衍生事故的隐患根本消除，根据现场指挥部的指令，由交通运输部门消防安全领导小组宣布行业内部应急响应结束。</w:t>
      </w:r>
    </w:p>
    <w:p w14:paraId="7BD8E07A">
      <w:pPr>
        <w:spacing w:line="540" w:lineRule="exact"/>
        <w:ind w:firstLine="640" w:firstLineChars="200"/>
        <w:rPr>
          <w:rFonts w:eastAsia="黑体"/>
        </w:rPr>
      </w:pPr>
      <w:r>
        <w:rPr>
          <w:rFonts w:eastAsia="黑体"/>
        </w:rPr>
        <w:t>5后期处置</w:t>
      </w:r>
    </w:p>
    <w:p w14:paraId="4922D1DF">
      <w:pPr>
        <w:spacing w:line="540" w:lineRule="exact"/>
        <w:ind w:firstLine="640" w:firstLineChars="200"/>
        <w:rPr>
          <w:rFonts w:eastAsia="楷体_GB2312"/>
        </w:rPr>
      </w:pPr>
      <w:r>
        <w:rPr>
          <w:rFonts w:eastAsia="楷体_GB2312"/>
        </w:rPr>
        <w:t>5.1善后处置</w:t>
      </w:r>
    </w:p>
    <w:p w14:paraId="3A11EFFA">
      <w:pPr>
        <w:spacing w:line="540" w:lineRule="exact"/>
        <w:ind w:firstLine="640" w:firstLineChars="200"/>
      </w:pPr>
      <w:r>
        <w:t>事故发生的企业、单位对在火灾中造成的伤亡人员及时进行医疗救助或按规定给予抚恤，对造成生产生活困难的群众进行妥善安置。</w:t>
      </w:r>
    </w:p>
    <w:p w14:paraId="0C34ABFC">
      <w:pPr>
        <w:spacing w:line="540" w:lineRule="exact"/>
        <w:ind w:firstLine="640" w:firstLineChars="200"/>
        <w:rPr>
          <w:rFonts w:eastAsia="楷体_GB2312"/>
        </w:rPr>
      </w:pPr>
      <w:r>
        <w:rPr>
          <w:rFonts w:eastAsia="楷体_GB2312"/>
        </w:rPr>
        <w:t>5.2调查处理</w:t>
      </w:r>
    </w:p>
    <w:p w14:paraId="39E62F20">
      <w:pPr>
        <w:spacing w:line="540" w:lineRule="exact"/>
        <w:ind w:firstLine="640" w:firstLineChars="200"/>
      </w:pPr>
      <w:r>
        <w:t>交通运输部门根据调查评估报告和受灾地区恢复重建规划，提出恢复重建的建议和意见，按规定报批后组织实施。</w:t>
      </w:r>
    </w:p>
    <w:p w14:paraId="50DB2F42">
      <w:pPr>
        <w:spacing w:line="540" w:lineRule="exact"/>
        <w:ind w:firstLine="640" w:firstLineChars="200"/>
        <w:rPr>
          <w:rFonts w:eastAsia="黑体"/>
        </w:rPr>
      </w:pPr>
      <w:r>
        <w:rPr>
          <w:rFonts w:eastAsia="黑体"/>
        </w:rPr>
        <w:t>6 宣传、培训与演练</w:t>
      </w:r>
    </w:p>
    <w:p w14:paraId="79C0BFF9">
      <w:pPr>
        <w:spacing w:line="540" w:lineRule="exact"/>
        <w:ind w:firstLine="640" w:firstLineChars="200"/>
        <w:rPr>
          <w:rFonts w:eastAsia="楷体_GB2312"/>
        </w:rPr>
      </w:pPr>
      <w:r>
        <w:rPr>
          <w:rFonts w:eastAsia="楷体_GB2312"/>
        </w:rPr>
        <w:t>6.1 宣传</w:t>
      </w:r>
    </w:p>
    <w:p w14:paraId="3A61A1E9">
      <w:pPr>
        <w:spacing w:line="540" w:lineRule="exact"/>
        <w:ind w:firstLine="640" w:firstLineChars="200"/>
      </w:pPr>
      <w:r>
        <w:t>要采取灵活多样的方式，有计划地组织火灾预防、自救、互救等常识宣传工作，提高行业领域从业人员的防火意识和防护自救能力。</w:t>
      </w:r>
    </w:p>
    <w:p w14:paraId="6E922868">
      <w:pPr>
        <w:spacing w:line="540" w:lineRule="exact"/>
        <w:ind w:firstLine="640" w:firstLineChars="200"/>
        <w:rPr>
          <w:rFonts w:eastAsia="楷体_GB2312"/>
        </w:rPr>
      </w:pPr>
      <w:r>
        <w:rPr>
          <w:rFonts w:eastAsia="楷体_GB2312"/>
        </w:rPr>
        <w:t xml:space="preserve">6.2 培训 </w:t>
      </w:r>
    </w:p>
    <w:p w14:paraId="38D8E8CB">
      <w:pPr>
        <w:spacing w:line="540" w:lineRule="exact"/>
        <w:ind w:firstLine="640" w:firstLineChars="200"/>
      </w:pPr>
      <w:r>
        <w:t>各单位应对新上岗和进入新岗位的职工进行上岗前消防安全培训，教育员工熟悉岗位火灾危险性和火灾防范措施；对在岗职工每年至少进行一次消防安全培训，确保员工懂基本消防常识，掌握消防设施器材使用方法和逃生自救技能，会查找身边火灾隐患、扑救初起火灾和组织人员疏散逃生。加强消防安全应急预案的培训，不断修定完善消防安全预案。加强火灾事故应急队伍培养，提高队伍综合素质和灭火能力。</w:t>
      </w:r>
    </w:p>
    <w:p w14:paraId="2355616F">
      <w:pPr>
        <w:spacing w:line="540" w:lineRule="exact"/>
        <w:ind w:firstLine="640" w:firstLineChars="200"/>
        <w:rPr>
          <w:rFonts w:eastAsia="楷体_GB2312"/>
        </w:rPr>
      </w:pPr>
      <w:r>
        <w:rPr>
          <w:rFonts w:eastAsia="楷体_GB2312"/>
        </w:rPr>
        <w:t xml:space="preserve">6.3 演练 </w:t>
      </w:r>
    </w:p>
    <w:p w14:paraId="1D5CCFA7">
      <w:pPr>
        <w:spacing w:line="540" w:lineRule="exact"/>
        <w:ind w:firstLine="640" w:firstLineChars="200"/>
      </w:pPr>
      <w:r>
        <w:t>各单位每年应适时组织火灾事故救援演练。消防安全重点单位年内至少组织两次消防演练，其中，11月份必须组织一次综合性消防演练。办公室在工作范围内，年内至少组织一次本单位员工参加的灭火和应急疏散演练。对演练中发现的问题应及时采取措施予以解决，不断完善应急预案。</w:t>
      </w:r>
    </w:p>
    <w:p w14:paraId="2B723BF7">
      <w:pPr>
        <w:spacing w:line="540" w:lineRule="exact"/>
        <w:ind w:firstLine="640" w:firstLineChars="200"/>
        <w:rPr>
          <w:rFonts w:eastAsia="黑体"/>
        </w:rPr>
      </w:pPr>
      <w:r>
        <w:rPr>
          <w:rFonts w:eastAsia="黑体"/>
        </w:rPr>
        <w:t xml:space="preserve"> 7 附件</w:t>
      </w:r>
    </w:p>
    <w:p w14:paraId="4D3CD2BE">
      <w:pPr>
        <w:spacing w:line="540" w:lineRule="exact"/>
        <w:ind w:firstLine="640" w:firstLineChars="200"/>
      </w:pPr>
      <w:r>
        <w:t>（附件1）区交通运输局消防安全应急领导小组成员联络表</w:t>
      </w:r>
    </w:p>
    <w:p w14:paraId="3B58BF40">
      <w:pPr>
        <w:spacing w:line="540" w:lineRule="exact"/>
        <w:ind w:firstLine="640" w:firstLineChars="200"/>
      </w:pPr>
      <w:r>
        <w:t>（附件2）火灾等级标准</w:t>
      </w:r>
    </w:p>
    <w:p w14:paraId="40DF9FA0">
      <w:pPr>
        <w:rPr>
          <w:rFonts w:eastAsia="仿宋"/>
        </w:rPr>
      </w:pPr>
    </w:p>
    <w:p w14:paraId="778EB4B2">
      <w:pPr>
        <w:pStyle w:val="2"/>
        <w:rPr>
          <w:rFonts w:eastAsia="仿宋"/>
        </w:rPr>
      </w:pPr>
    </w:p>
    <w:p w14:paraId="7371D324">
      <w:pPr>
        <w:pStyle w:val="2"/>
        <w:rPr>
          <w:rFonts w:eastAsia="仿宋"/>
        </w:rPr>
      </w:pPr>
    </w:p>
    <w:p w14:paraId="7CC0D9D6">
      <w:pPr>
        <w:pStyle w:val="2"/>
        <w:rPr>
          <w:rFonts w:eastAsia="仿宋"/>
        </w:rPr>
      </w:pPr>
    </w:p>
    <w:p w14:paraId="77D21A94">
      <w:pPr>
        <w:pStyle w:val="2"/>
        <w:rPr>
          <w:rFonts w:eastAsia="仿宋"/>
        </w:rPr>
      </w:pPr>
    </w:p>
    <w:p w14:paraId="4638E4A9">
      <w:pPr>
        <w:rPr>
          <w:rFonts w:eastAsia="仿宋"/>
        </w:rPr>
      </w:pPr>
      <w:r>
        <w:rPr>
          <w:rFonts w:hint="eastAsia" w:eastAsia="仿宋"/>
          <w:lang w:val="en-US" w:eastAsia="zh-CN"/>
        </w:rPr>
        <w:t>(</w:t>
      </w:r>
      <w:r>
        <w:rPr>
          <w:rFonts w:eastAsia="仿宋"/>
        </w:rPr>
        <w:t>附件1</w:t>
      </w:r>
      <w:r>
        <w:rPr>
          <w:rFonts w:hint="eastAsia" w:eastAsia="仿宋"/>
          <w:lang w:val="en-US" w:eastAsia="zh-CN"/>
        </w:rPr>
        <w:t>)</w:t>
      </w:r>
      <w:r>
        <w:rPr>
          <w:rFonts w:eastAsia="仿宋"/>
          <w:b/>
          <w:bCs/>
        </w:rPr>
        <w:t>区交通运输局消防安全应急领导小组成员联络表</w:t>
      </w:r>
    </w:p>
    <w:tbl>
      <w:tblPr>
        <w:tblStyle w:val="11"/>
        <w:tblpPr w:leftFromText="180" w:rightFromText="180" w:vertAnchor="text" w:horzAnchor="margin" w:tblpXSpec="center" w:tblpY="265"/>
        <w:tblW w:w="98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1016"/>
        <w:gridCol w:w="5042"/>
        <w:gridCol w:w="1267"/>
        <w:gridCol w:w="1575"/>
      </w:tblGrid>
      <w:tr w14:paraId="2884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942" w:type="dxa"/>
            <w:tcBorders>
              <w:top w:val="single" w:color="000000" w:sz="4" w:space="0"/>
              <w:left w:val="single" w:color="000000" w:sz="4" w:space="0"/>
              <w:bottom w:val="single" w:color="000000" w:sz="4" w:space="0"/>
              <w:right w:val="single" w:color="000000" w:sz="4" w:space="0"/>
            </w:tcBorders>
            <w:vAlign w:val="center"/>
          </w:tcPr>
          <w:p w14:paraId="1BD38104">
            <w:pPr>
              <w:spacing w:line="440" w:lineRule="exact"/>
              <w:jc w:val="center"/>
              <w:rPr>
                <w:rFonts w:eastAsia="仿宋"/>
                <w:bCs/>
                <w:sz w:val="24"/>
                <w:szCs w:val="24"/>
              </w:rPr>
            </w:pPr>
            <w:r>
              <w:rPr>
                <w:rFonts w:hint="eastAsia" w:eastAsia="仿宋"/>
                <w:bCs/>
                <w:sz w:val="24"/>
                <w:szCs w:val="24"/>
              </w:rPr>
              <w:t>职务</w:t>
            </w:r>
          </w:p>
        </w:tc>
        <w:tc>
          <w:tcPr>
            <w:tcW w:w="1016" w:type="dxa"/>
            <w:tcBorders>
              <w:top w:val="single" w:color="000000" w:sz="4" w:space="0"/>
              <w:left w:val="single" w:color="000000" w:sz="4" w:space="0"/>
              <w:bottom w:val="single" w:color="000000" w:sz="4" w:space="0"/>
              <w:right w:val="single" w:color="000000" w:sz="4" w:space="0"/>
            </w:tcBorders>
            <w:vAlign w:val="center"/>
          </w:tcPr>
          <w:p w14:paraId="3D52D142">
            <w:pPr>
              <w:spacing w:line="440" w:lineRule="exact"/>
              <w:jc w:val="center"/>
              <w:rPr>
                <w:rFonts w:eastAsia="仿宋"/>
                <w:bCs/>
                <w:sz w:val="24"/>
                <w:szCs w:val="24"/>
              </w:rPr>
            </w:pPr>
            <w:r>
              <w:rPr>
                <w:rFonts w:eastAsia="仿宋"/>
                <w:bCs/>
                <w:sz w:val="24"/>
                <w:szCs w:val="24"/>
              </w:rPr>
              <w:t>姓 名</w:t>
            </w:r>
          </w:p>
        </w:tc>
        <w:tc>
          <w:tcPr>
            <w:tcW w:w="5042" w:type="dxa"/>
            <w:tcBorders>
              <w:top w:val="single" w:color="000000" w:sz="4" w:space="0"/>
              <w:left w:val="single" w:color="000000" w:sz="4" w:space="0"/>
              <w:bottom w:val="single" w:color="000000" w:sz="4" w:space="0"/>
              <w:right w:val="single" w:color="000000" w:sz="4" w:space="0"/>
            </w:tcBorders>
            <w:vAlign w:val="center"/>
          </w:tcPr>
          <w:p w14:paraId="5714B1A6">
            <w:pPr>
              <w:spacing w:line="440" w:lineRule="exact"/>
              <w:jc w:val="center"/>
              <w:rPr>
                <w:rFonts w:eastAsia="仿宋"/>
                <w:bCs/>
                <w:sz w:val="24"/>
                <w:szCs w:val="24"/>
              </w:rPr>
            </w:pPr>
            <w:r>
              <w:rPr>
                <w:rFonts w:eastAsia="仿宋"/>
                <w:bCs/>
                <w:sz w:val="24"/>
                <w:szCs w:val="24"/>
              </w:rPr>
              <w:t>单位职务</w:t>
            </w:r>
          </w:p>
        </w:tc>
        <w:tc>
          <w:tcPr>
            <w:tcW w:w="1267" w:type="dxa"/>
            <w:tcBorders>
              <w:top w:val="single" w:color="000000" w:sz="4" w:space="0"/>
              <w:left w:val="single" w:color="000000" w:sz="4" w:space="0"/>
              <w:bottom w:val="single" w:color="000000" w:sz="4" w:space="0"/>
              <w:right w:val="single" w:color="000000" w:sz="4" w:space="0"/>
            </w:tcBorders>
            <w:vAlign w:val="center"/>
          </w:tcPr>
          <w:p w14:paraId="486967E6">
            <w:pPr>
              <w:spacing w:line="440" w:lineRule="exact"/>
              <w:jc w:val="center"/>
              <w:rPr>
                <w:rFonts w:eastAsia="仿宋"/>
                <w:bCs/>
                <w:spacing w:val="-12"/>
                <w:sz w:val="24"/>
                <w:szCs w:val="24"/>
              </w:rPr>
            </w:pPr>
            <w:r>
              <w:rPr>
                <w:rFonts w:eastAsia="仿宋"/>
                <w:bCs/>
                <w:spacing w:val="-12"/>
                <w:sz w:val="24"/>
                <w:szCs w:val="24"/>
              </w:rPr>
              <w:t>办公电话</w:t>
            </w:r>
          </w:p>
        </w:tc>
        <w:tc>
          <w:tcPr>
            <w:tcW w:w="1575" w:type="dxa"/>
            <w:tcBorders>
              <w:top w:val="single" w:color="000000" w:sz="4" w:space="0"/>
              <w:left w:val="single" w:color="000000" w:sz="4" w:space="0"/>
              <w:bottom w:val="single" w:color="000000" w:sz="4" w:space="0"/>
              <w:right w:val="single" w:color="000000" w:sz="4" w:space="0"/>
            </w:tcBorders>
            <w:vAlign w:val="center"/>
          </w:tcPr>
          <w:p w14:paraId="15F7EA7B">
            <w:pPr>
              <w:spacing w:line="440" w:lineRule="exact"/>
              <w:jc w:val="center"/>
              <w:rPr>
                <w:rFonts w:eastAsia="仿宋"/>
                <w:bCs/>
                <w:sz w:val="24"/>
                <w:szCs w:val="24"/>
              </w:rPr>
            </w:pPr>
            <w:r>
              <w:rPr>
                <w:rFonts w:eastAsia="仿宋"/>
                <w:bCs/>
                <w:sz w:val="24"/>
                <w:szCs w:val="24"/>
              </w:rPr>
              <w:t>移动电话</w:t>
            </w:r>
          </w:p>
        </w:tc>
      </w:tr>
      <w:tr w14:paraId="330F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tcBorders>
              <w:top w:val="single" w:color="000000" w:sz="4" w:space="0"/>
              <w:left w:val="single" w:color="000000" w:sz="4" w:space="0"/>
              <w:bottom w:val="single" w:color="000000" w:sz="4" w:space="0"/>
              <w:right w:val="single" w:color="000000" w:sz="4" w:space="0"/>
            </w:tcBorders>
            <w:vAlign w:val="center"/>
          </w:tcPr>
          <w:p w14:paraId="246D6CDD">
            <w:pPr>
              <w:spacing w:line="440" w:lineRule="exact"/>
              <w:jc w:val="center"/>
              <w:rPr>
                <w:rFonts w:eastAsia="仿宋"/>
                <w:bCs/>
                <w:sz w:val="24"/>
                <w:szCs w:val="24"/>
              </w:rPr>
            </w:pPr>
            <w:r>
              <w:rPr>
                <w:rFonts w:eastAsia="仿宋"/>
                <w:bCs/>
                <w:sz w:val="24"/>
                <w:szCs w:val="24"/>
              </w:rPr>
              <w:t>组  长</w:t>
            </w:r>
          </w:p>
        </w:tc>
        <w:tc>
          <w:tcPr>
            <w:tcW w:w="1016" w:type="dxa"/>
            <w:tcBorders>
              <w:top w:val="single" w:color="000000" w:sz="4" w:space="0"/>
              <w:left w:val="single" w:color="000000" w:sz="4" w:space="0"/>
              <w:bottom w:val="single" w:color="000000" w:sz="4" w:space="0"/>
              <w:right w:val="single" w:color="000000" w:sz="4" w:space="0"/>
            </w:tcBorders>
            <w:vAlign w:val="center"/>
          </w:tcPr>
          <w:p w14:paraId="44873456">
            <w:pPr>
              <w:spacing w:line="400" w:lineRule="exact"/>
              <w:jc w:val="center"/>
              <w:rPr>
                <w:rFonts w:hint="eastAsia" w:eastAsia="仿宋"/>
                <w:sz w:val="24"/>
                <w:szCs w:val="24"/>
                <w:lang w:eastAsia="zh-CN"/>
              </w:rPr>
            </w:pPr>
            <w:r>
              <w:rPr>
                <w:rFonts w:hint="eastAsia" w:eastAsia="仿宋"/>
                <w:sz w:val="24"/>
                <w:szCs w:val="24"/>
                <w:lang w:eastAsia="zh-CN"/>
              </w:rPr>
              <w:t>王一川</w:t>
            </w:r>
          </w:p>
        </w:tc>
        <w:tc>
          <w:tcPr>
            <w:tcW w:w="5042" w:type="dxa"/>
            <w:tcBorders>
              <w:top w:val="single" w:color="000000" w:sz="4" w:space="0"/>
              <w:left w:val="single" w:color="000000" w:sz="4" w:space="0"/>
              <w:bottom w:val="single" w:color="000000" w:sz="4" w:space="0"/>
              <w:right w:val="single" w:color="000000" w:sz="4" w:space="0"/>
            </w:tcBorders>
            <w:vAlign w:val="center"/>
          </w:tcPr>
          <w:p w14:paraId="13630A33">
            <w:pPr>
              <w:spacing w:line="400" w:lineRule="exact"/>
              <w:jc w:val="left"/>
              <w:rPr>
                <w:rFonts w:eastAsia="仿宋"/>
                <w:sz w:val="24"/>
                <w:szCs w:val="24"/>
              </w:rPr>
            </w:pPr>
            <w:r>
              <w:rPr>
                <w:sz w:val="24"/>
                <w:szCs w:val="24"/>
              </w:rPr>
              <w:t>周村区交通运输局党组书记、局长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656E6647">
            <w:pPr>
              <w:spacing w:line="400" w:lineRule="exact"/>
              <w:jc w:val="center"/>
              <w:rPr>
                <w:rFonts w:eastAsia="仿宋"/>
                <w:sz w:val="24"/>
                <w:szCs w:val="24"/>
              </w:rPr>
            </w:pPr>
            <w:r>
              <w:rPr>
                <w:sz w:val="24"/>
                <w:szCs w:val="24"/>
              </w:rPr>
              <w:t>6038801</w:t>
            </w:r>
          </w:p>
        </w:tc>
        <w:tc>
          <w:tcPr>
            <w:tcW w:w="1575" w:type="dxa"/>
            <w:tcBorders>
              <w:top w:val="single" w:color="000000" w:sz="4" w:space="0"/>
              <w:left w:val="single" w:color="000000" w:sz="4" w:space="0"/>
              <w:bottom w:val="single" w:color="000000" w:sz="4" w:space="0"/>
              <w:right w:val="single" w:color="000000" w:sz="4" w:space="0"/>
            </w:tcBorders>
            <w:vAlign w:val="center"/>
          </w:tcPr>
          <w:p w14:paraId="0E507916">
            <w:pPr>
              <w:spacing w:line="400" w:lineRule="exact"/>
              <w:jc w:val="center"/>
              <w:rPr>
                <w:rFonts w:hint="default" w:eastAsia="仿宋_GB2312"/>
                <w:sz w:val="24"/>
                <w:szCs w:val="24"/>
                <w:lang w:val="en-US" w:eastAsia="zh-CN"/>
              </w:rPr>
            </w:pPr>
            <w:r>
              <w:rPr>
                <w:sz w:val="24"/>
                <w:szCs w:val="24"/>
              </w:rPr>
              <w:t>1</w:t>
            </w:r>
            <w:r>
              <w:rPr>
                <w:rFonts w:hint="eastAsia"/>
                <w:sz w:val="24"/>
                <w:szCs w:val="24"/>
                <w:lang w:val="en-US" w:eastAsia="zh-CN"/>
              </w:rPr>
              <w:t>3616443079</w:t>
            </w:r>
          </w:p>
        </w:tc>
      </w:tr>
      <w:tr w14:paraId="7EF6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tcBorders>
              <w:top w:val="single" w:color="000000" w:sz="4" w:space="0"/>
              <w:left w:val="single" w:color="000000" w:sz="4" w:space="0"/>
              <w:bottom w:val="single" w:color="000000" w:sz="4" w:space="0"/>
              <w:right w:val="single" w:color="000000" w:sz="4" w:space="0"/>
            </w:tcBorders>
            <w:vAlign w:val="center"/>
          </w:tcPr>
          <w:p w14:paraId="417ED58C">
            <w:pPr>
              <w:spacing w:line="440" w:lineRule="exact"/>
              <w:jc w:val="center"/>
              <w:rPr>
                <w:rFonts w:eastAsia="仿宋"/>
                <w:bCs/>
                <w:sz w:val="24"/>
                <w:szCs w:val="24"/>
              </w:rPr>
            </w:pPr>
            <w:r>
              <w:rPr>
                <w:rFonts w:eastAsia="仿宋"/>
                <w:bCs/>
                <w:sz w:val="24"/>
                <w:szCs w:val="24"/>
              </w:rPr>
              <w:t>副组长</w:t>
            </w:r>
          </w:p>
        </w:tc>
        <w:tc>
          <w:tcPr>
            <w:tcW w:w="1016" w:type="dxa"/>
            <w:tcBorders>
              <w:top w:val="single" w:color="000000" w:sz="4" w:space="0"/>
              <w:left w:val="single" w:color="000000" w:sz="4" w:space="0"/>
              <w:bottom w:val="single" w:color="000000" w:sz="4" w:space="0"/>
              <w:right w:val="single" w:color="000000" w:sz="4" w:space="0"/>
            </w:tcBorders>
            <w:vAlign w:val="center"/>
          </w:tcPr>
          <w:p w14:paraId="5A502FE7">
            <w:pPr>
              <w:spacing w:line="400" w:lineRule="exact"/>
              <w:jc w:val="both"/>
              <w:rPr>
                <w:rFonts w:ascii="Times New Roman" w:hAnsi="Times New Roman" w:eastAsia="仿宋_GB2312" w:cs="Times New Roman"/>
                <w:kern w:val="2"/>
                <w:sz w:val="24"/>
                <w:szCs w:val="24"/>
                <w:lang w:val="en-US" w:eastAsia="zh-CN" w:bidi="ar-SA"/>
              </w:rPr>
            </w:pPr>
            <w:r>
              <w:rPr>
                <w:rFonts w:hint="eastAsia"/>
                <w:sz w:val="24"/>
                <w:szCs w:val="24"/>
              </w:rPr>
              <w:t>孙  昌</w:t>
            </w:r>
          </w:p>
        </w:tc>
        <w:tc>
          <w:tcPr>
            <w:tcW w:w="5042" w:type="dxa"/>
            <w:tcBorders>
              <w:top w:val="single" w:color="000000" w:sz="4" w:space="0"/>
              <w:left w:val="single" w:color="000000" w:sz="4" w:space="0"/>
              <w:bottom w:val="single" w:color="000000" w:sz="4" w:space="0"/>
              <w:right w:val="single" w:color="000000" w:sz="4" w:space="0"/>
            </w:tcBorders>
            <w:vAlign w:val="center"/>
          </w:tcPr>
          <w:p w14:paraId="03227CBF">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、副局长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59FAD9FB">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6038882</w:t>
            </w:r>
          </w:p>
        </w:tc>
        <w:tc>
          <w:tcPr>
            <w:tcW w:w="1575" w:type="dxa"/>
            <w:tcBorders>
              <w:top w:val="single" w:color="000000" w:sz="4" w:space="0"/>
              <w:left w:val="single" w:color="000000" w:sz="4" w:space="0"/>
              <w:bottom w:val="single" w:color="000000" w:sz="4" w:space="0"/>
              <w:right w:val="single" w:color="000000" w:sz="4" w:space="0"/>
            </w:tcBorders>
            <w:vAlign w:val="center"/>
          </w:tcPr>
          <w:p w14:paraId="27FF1814">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18753330780</w:t>
            </w:r>
          </w:p>
        </w:tc>
      </w:tr>
      <w:tr w14:paraId="1EA7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restart"/>
            <w:tcBorders>
              <w:top w:val="single" w:color="000000" w:sz="4" w:space="0"/>
              <w:left w:val="single" w:color="000000" w:sz="4" w:space="0"/>
              <w:bottom w:val="single" w:color="000000" w:sz="4" w:space="0"/>
              <w:right w:val="single" w:color="000000" w:sz="4" w:space="0"/>
            </w:tcBorders>
            <w:vAlign w:val="center"/>
          </w:tcPr>
          <w:p w14:paraId="5810E54D">
            <w:pPr>
              <w:spacing w:line="440" w:lineRule="exact"/>
              <w:jc w:val="center"/>
              <w:rPr>
                <w:rFonts w:eastAsia="仿宋"/>
                <w:bCs/>
                <w:sz w:val="24"/>
                <w:szCs w:val="24"/>
              </w:rPr>
            </w:pPr>
            <w:r>
              <w:rPr>
                <w:rFonts w:eastAsia="仿宋"/>
                <w:bCs/>
                <w:sz w:val="24"/>
                <w:szCs w:val="24"/>
              </w:rPr>
              <w:t>成</w:t>
            </w:r>
          </w:p>
          <w:p w14:paraId="78FBEC95">
            <w:pPr>
              <w:spacing w:line="440" w:lineRule="exact"/>
              <w:jc w:val="center"/>
              <w:rPr>
                <w:rFonts w:eastAsia="仿宋"/>
                <w:bCs/>
                <w:sz w:val="24"/>
                <w:szCs w:val="24"/>
              </w:rPr>
            </w:pPr>
          </w:p>
          <w:p w14:paraId="61CB8726">
            <w:pPr>
              <w:spacing w:line="440" w:lineRule="exact"/>
              <w:jc w:val="center"/>
              <w:rPr>
                <w:rFonts w:eastAsia="仿宋"/>
                <w:bCs/>
                <w:sz w:val="24"/>
                <w:szCs w:val="24"/>
              </w:rPr>
            </w:pPr>
          </w:p>
          <w:p w14:paraId="2062036E">
            <w:pPr>
              <w:spacing w:line="440" w:lineRule="exact"/>
              <w:jc w:val="center"/>
              <w:rPr>
                <w:rFonts w:eastAsia="仿宋"/>
                <w:bCs/>
                <w:sz w:val="24"/>
                <w:szCs w:val="24"/>
              </w:rPr>
            </w:pPr>
          </w:p>
          <w:p w14:paraId="16BA29DD">
            <w:pPr>
              <w:spacing w:line="440" w:lineRule="exact"/>
              <w:jc w:val="center"/>
              <w:rPr>
                <w:rFonts w:eastAsia="仿宋"/>
                <w:bCs/>
                <w:sz w:val="24"/>
                <w:szCs w:val="24"/>
              </w:rPr>
            </w:pPr>
            <w:r>
              <w:rPr>
                <w:rFonts w:eastAsia="仿宋"/>
                <w:bCs/>
                <w:sz w:val="24"/>
                <w:szCs w:val="24"/>
              </w:rPr>
              <w:t>员</w:t>
            </w:r>
          </w:p>
        </w:tc>
        <w:tc>
          <w:tcPr>
            <w:tcW w:w="1016" w:type="dxa"/>
            <w:tcBorders>
              <w:top w:val="single" w:color="000000" w:sz="4" w:space="0"/>
              <w:left w:val="single" w:color="000000" w:sz="4" w:space="0"/>
              <w:bottom w:val="single" w:color="000000" w:sz="4" w:space="0"/>
              <w:right w:val="single" w:color="000000" w:sz="4" w:space="0"/>
            </w:tcBorders>
            <w:vAlign w:val="center"/>
          </w:tcPr>
          <w:p w14:paraId="2E05CCE5">
            <w:pPr>
              <w:spacing w:line="400" w:lineRule="exact"/>
              <w:jc w:val="center"/>
              <w:rPr>
                <w:rFonts w:eastAsia="仿宋"/>
                <w:sz w:val="24"/>
                <w:szCs w:val="24"/>
              </w:rPr>
            </w:pPr>
            <w:r>
              <w:rPr>
                <w:sz w:val="24"/>
                <w:szCs w:val="24"/>
              </w:rPr>
              <w:t>卢振华</w:t>
            </w:r>
          </w:p>
        </w:tc>
        <w:tc>
          <w:tcPr>
            <w:tcW w:w="5042" w:type="dxa"/>
            <w:tcBorders>
              <w:top w:val="single" w:color="000000" w:sz="4" w:space="0"/>
              <w:left w:val="single" w:color="000000" w:sz="4" w:space="0"/>
              <w:bottom w:val="single" w:color="000000" w:sz="4" w:space="0"/>
              <w:right w:val="single" w:color="000000" w:sz="4" w:space="0"/>
            </w:tcBorders>
            <w:vAlign w:val="center"/>
          </w:tcPr>
          <w:p w14:paraId="1E3D49D6">
            <w:pPr>
              <w:spacing w:line="400" w:lineRule="exact"/>
              <w:jc w:val="left"/>
              <w:rPr>
                <w:rFonts w:eastAsia="仿宋"/>
                <w:sz w:val="24"/>
                <w:szCs w:val="24"/>
              </w:rPr>
            </w:pPr>
            <w:r>
              <w:rPr>
                <w:sz w:val="24"/>
                <w:szCs w:val="24"/>
              </w:rPr>
              <w:t>周村区交通运输综合行政执法大队大队长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5B2B39A6">
            <w:pPr>
              <w:spacing w:line="400" w:lineRule="exact"/>
              <w:jc w:val="center"/>
              <w:rPr>
                <w:rFonts w:eastAsia="仿宋"/>
                <w:sz w:val="24"/>
                <w:szCs w:val="24"/>
              </w:rPr>
            </w:pPr>
            <w:r>
              <w:rPr>
                <w:sz w:val="24"/>
                <w:szCs w:val="24"/>
              </w:rPr>
              <w:t>6038856</w:t>
            </w:r>
          </w:p>
        </w:tc>
        <w:tc>
          <w:tcPr>
            <w:tcW w:w="1575" w:type="dxa"/>
            <w:tcBorders>
              <w:top w:val="single" w:color="000000" w:sz="4" w:space="0"/>
              <w:left w:val="single" w:color="000000" w:sz="4" w:space="0"/>
              <w:bottom w:val="single" w:color="000000" w:sz="4" w:space="0"/>
              <w:right w:val="single" w:color="000000" w:sz="4" w:space="0"/>
            </w:tcBorders>
            <w:vAlign w:val="center"/>
          </w:tcPr>
          <w:p w14:paraId="4136F749">
            <w:pPr>
              <w:spacing w:line="400" w:lineRule="exact"/>
              <w:jc w:val="center"/>
              <w:rPr>
                <w:rFonts w:eastAsia="仿宋"/>
                <w:sz w:val="24"/>
                <w:szCs w:val="24"/>
              </w:rPr>
            </w:pPr>
            <w:r>
              <w:rPr>
                <w:sz w:val="24"/>
                <w:szCs w:val="24"/>
              </w:rPr>
              <w:t>18753330767</w:t>
            </w:r>
          </w:p>
        </w:tc>
      </w:tr>
      <w:tr w14:paraId="3549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461304F9">
            <w:pPr>
              <w:spacing w:line="440" w:lineRule="exact"/>
              <w:jc w:val="center"/>
              <w:rPr>
                <w:rFonts w:eastAsia="仿宋"/>
                <w:b/>
                <w:bCs/>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710D44AA">
            <w:pPr>
              <w:spacing w:line="400" w:lineRule="exact"/>
              <w:jc w:val="center"/>
              <w:rPr>
                <w:rFonts w:eastAsia="仿宋"/>
                <w:sz w:val="24"/>
                <w:szCs w:val="24"/>
              </w:rPr>
            </w:pPr>
            <w:r>
              <w:rPr>
                <w:sz w:val="24"/>
                <w:szCs w:val="24"/>
              </w:rPr>
              <w:t>陈宗宝</w:t>
            </w:r>
          </w:p>
        </w:tc>
        <w:tc>
          <w:tcPr>
            <w:tcW w:w="5042" w:type="dxa"/>
            <w:tcBorders>
              <w:top w:val="single" w:color="000000" w:sz="4" w:space="0"/>
              <w:left w:val="single" w:color="000000" w:sz="4" w:space="0"/>
              <w:bottom w:val="single" w:color="000000" w:sz="4" w:space="0"/>
              <w:right w:val="single" w:color="000000" w:sz="4" w:space="0"/>
            </w:tcBorders>
            <w:vAlign w:val="center"/>
          </w:tcPr>
          <w:p w14:paraId="69103337">
            <w:pPr>
              <w:spacing w:line="400" w:lineRule="exact"/>
              <w:jc w:val="left"/>
              <w:rPr>
                <w:rFonts w:eastAsia="仿宋"/>
                <w:sz w:val="24"/>
                <w:szCs w:val="24"/>
              </w:rPr>
            </w:pPr>
            <w:r>
              <w:rPr>
                <w:sz w:val="24"/>
                <w:szCs w:val="24"/>
              </w:rPr>
              <w:t>周村区交通</w:t>
            </w:r>
            <w:r>
              <w:rPr>
                <w:rFonts w:hint="eastAsia"/>
                <w:sz w:val="24"/>
                <w:szCs w:val="24"/>
                <w:lang w:eastAsia="zh-CN"/>
              </w:rPr>
              <w:t>运输</w:t>
            </w:r>
            <w:r>
              <w:rPr>
                <w:sz w:val="24"/>
                <w:szCs w:val="24"/>
              </w:rPr>
              <w:t>事业服务中心副主任</w:t>
            </w:r>
          </w:p>
        </w:tc>
        <w:tc>
          <w:tcPr>
            <w:tcW w:w="1267" w:type="dxa"/>
            <w:tcBorders>
              <w:top w:val="single" w:color="000000" w:sz="4" w:space="0"/>
              <w:left w:val="single" w:color="000000" w:sz="4" w:space="0"/>
              <w:bottom w:val="single" w:color="000000" w:sz="4" w:space="0"/>
              <w:right w:val="single" w:color="000000" w:sz="4" w:space="0"/>
            </w:tcBorders>
            <w:vAlign w:val="center"/>
          </w:tcPr>
          <w:p w14:paraId="77DE8611">
            <w:pPr>
              <w:spacing w:line="400" w:lineRule="exact"/>
              <w:jc w:val="center"/>
              <w:rPr>
                <w:rFonts w:eastAsia="仿宋"/>
                <w:sz w:val="24"/>
                <w:szCs w:val="24"/>
              </w:rPr>
            </w:pPr>
            <w:r>
              <w:rPr>
                <w:sz w:val="24"/>
                <w:szCs w:val="24"/>
              </w:rPr>
              <w:t>6038806</w:t>
            </w:r>
          </w:p>
        </w:tc>
        <w:tc>
          <w:tcPr>
            <w:tcW w:w="1575" w:type="dxa"/>
            <w:tcBorders>
              <w:top w:val="single" w:color="000000" w:sz="4" w:space="0"/>
              <w:left w:val="single" w:color="000000" w:sz="4" w:space="0"/>
              <w:bottom w:val="single" w:color="000000" w:sz="4" w:space="0"/>
              <w:right w:val="single" w:color="000000" w:sz="4" w:space="0"/>
            </w:tcBorders>
            <w:vAlign w:val="center"/>
          </w:tcPr>
          <w:p w14:paraId="284A1228">
            <w:pPr>
              <w:spacing w:line="400" w:lineRule="exact"/>
              <w:jc w:val="center"/>
              <w:rPr>
                <w:rFonts w:eastAsia="仿宋"/>
                <w:sz w:val="24"/>
                <w:szCs w:val="24"/>
              </w:rPr>
            </w:pPr>
            <w:r>
              <w:rPr>
                <w:sz w:val="24"/>
                <w:szCs w:val="24"/>
              </w:rPr>
              <w:t>18753330653</w:t>
            </w:r>
          </w:p>
        </w:tc>
      </w:tr>
      <w:tr w14:paraId="684BD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3DCBED66">
            <w:pPr>
              <w:spacing w:line="440" w:lineRule="exact"/>
              <w:jc w:val="center"/>
              <w:rPr>
                <w:rFonts w:eastAsia="仿宋"/>
                <w:b/>
                <w:bCs/>
                <w:sz w:val="28"/>
                <w:szCs w:val="28"/>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615FE738">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明</w:t>
            </w:r>
            <w:r>
              <w:rPr>
                <w:rFonts w:hint="eastAsia"/>
                <w:sz w:val="24"/>
                <w:szCs w:val="24"/>
                <w:lang w:val="en-US" w:eastAsia="zh-CN"/>
              </w:rPr>
              <w:t xml:space="preserve">  </w:t>
            </w:r>
            <w:r>
              <w:rPr>
                <w:rFonts w:hint="eastAsia"/>
                <w:sz w:val="24"/>
                <w:szCs w:val="24"/>
                <w:lang w:eastAsia="zh-CN"/>
              </w:rPr>
              <w:t>亮</w:t>
            </w:r>
          </w:p>
        </w:tc>
        <w:tc>
          <w:tcPr>
            <w:tcW w:w="5042" w:type="dxa"/>
            <w:tcBorders>
              <w:top w:val="single" w:color="000000" w:sz="4" w:space="0"/>
              <w:left w:val="single" w:color="000000" w:sz="4" w:space="0"/>
              <w:bottom w:val="single" w:color="000000" w:sz="4" w:space="0"/>
              <w:right w:val="single" w:color="000000" w:sz="4" w:space="0"/>
            </w:tcBorders>
            <w:vAlign w:val="center"/>
          </w:tcPr>
          <w:p w14:paraId="6C1C6E07">
            <w:pPr>
              <w:spacing w:line="400" w:lineRule="exact"/>
              <w:jc w:val="left"/>
              <w:rPr>
                <w:rFonts w:ascii="Times New Roman" w:hAnsi="Times New Roman" w:eastAsia="仿宋_GB2312" w:cs="Times New Roman"/>
                <w:kern w:val="2"/>
                <w:sz w:val="24"/>
                <w:szCs w:val="24"/>
                <w:lang w:val="en-US" w:eastAsia="zh-CN" w:bidi="ar-SA"/>
              </w:rPr>
            </w:pPr>
            <w:r>
              <w:rPr>
                <w:rFonts w:hint="eastAsia"/>
                <w:sz w:val="24"/>
                <w:szCs w:val="24"/>
                <w:lang w:eastAsia="zh-CN"/>
              </w:rPr>
              <w:t>周村</w:t>
            </w:r>
            <w:r>
              <w:rPr>
                <w:rFonts w:hint="eastAsia"/>
                <w:sz w:val="24"/>
                <w:szCs w:val="24"/>
              </w:rPr>
              <w:t>区交通运输事业服务中心副主任</w:t>
            </w:r>
          </w:p>
        </w:tc>
        <w:tc>
          <w:tcPr>
            <w:tcW w:w="1267" w:type="dxa"/>
            <w:tcBorders>
              <w:top w:val="single" w:color="000000" w:sz="4" w:space="0"/>
              <w:left w:val="single" w:color="000000" w:sz="4" w:space="0"/>
              <w:bottom w:val="single" w:color="000000" w:sz="4" w:space="0"/>
              <w:right w:val="single" w:color="000000" w:sz="4" w:space="0"/>
            </w:tcBorders>
            <w:vAlign w:val="center"/>
          </w:tcPr>
          <w:p w14:paraId="12DD9FC8">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6038882</w:t>
            </w:r>
          </w:p>
        </w:tc>
        <w:tc>
          <w:tcPr>
            <w:tcW w:w="1575" w:type="dxa"/>
            <w:tcBorders>
              <w:top w:val="single" w:color="000000" w:sz="4" w:space="0"/>
              <w:left w:val="single" w:color="000000" w:sz="4" w:space="0"/>
              <w:bottom w:val="single" w:color="000000" w:sz="4" w:space="0"/>
              <w:right w:val="single" w:color="000000" w:sz="4" w:space="0"/>
            </w:tcBorders>
            <w:vAlign w:val="center"/>
          </w:tcPr>
          <w:p w14:paraId="5AD347B9">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18753330658</w:t>
            </w:r>
          </w:p>
        </w:tc>
      </w:tr>
      <w:tr w14:paraId="24F5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07A289F6">
            <w:pPr>
              <w:spacing w:line="440" w:lineRule="exact"/>
              <w:jc w:val="center"/>
              <w:rPr>
                <w:rFonts w:eastAsia="仿宋"/>
                <w:b/>
                <w:bCs/>
                <w:sz w:val="28"/>
                <w:szCs w:val="28"/>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52C18663">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陈</w:t>
            </w:r>
            <w:r>
              <w:rPr>
                <w:rFonts w:hint="eastAsia"/>
                <w:sz w:val="24"/>
                <w:szCs w:val="24"/>
                <w:lang w:val="en-US" w:eastAsia="zh-CN"/>
              </w:rPr>
              <w:t xml:space="preserve">  </w:t>
            </w:r>
            <w:r>
              <w:rPr>
                <w:rFonts w:hint="eastAsia"/>
                <w:sz w:val="24"/>
                <w:szCs w:val="24"/>
                <w:lang w:eastAsia="zh-CN"/>
              </w:rPr>
              <w:t>彪</w:t>
            </w:r>
          </w:p>
        </w:tc>
        <w:tc>
          <w:tcPr>
            <w:tcW w:w="5042" w:type="dxa"/>
            <w:tcBorders>
              <w:top w:val="single" w:color="000000" w:sz="4" w:space="0"/>
              <w:left w:val="single" w:color="000000" w:sz="4" w:space="0"/>
              <w:bottom w:val="single" w:color="000000" w:sz="4" w:space="0"/>
              <w:right w:val="single" w:color="000000" w:sz="4" w:space="0"/>
            </w:tcBorders>
            <w:vAlign w:val="center"/>
          </w:tcPr>
          <w:p w14:paraId="0E061EA8">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rPr>
              <w:t>周村区周村区超限检测站站长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5CC035B2">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6038809</w:t>
            </w:r>
          </w:p>
        </w:tc>
        <w:tc>
          <w:tcPr>
            <w:tcW w:w="1575" w:type="dxa"/>
            <w:tcBorders>
              <w:top w:val="single" w:color="000000" w:sz="4" w:space="0"/>
              <w:left w:val="single" w:color="000000" w:sz="4" w:space="0"/>
              <w:bottom w:val="single" w:color="000000" w:sz="4" w:space="0"/>
              <w:right w:val="single" w:color="000000" w:sz="4" w:space="0"/>
            </w:tcBorders>
            <w:vAlign w:val="center"/>
          </w:tcPr>
          <w:p w14:paraId="4D2CF7BD">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13455304326</w:t>
            </w:r>
          </w:p>
        </w:tc>
      </w:tr>
      <w:tr w14:paraId="45A8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5AAA1CB1">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26DC6C8F">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张玉刚</w:t>
            </w:r>
          </w:p>
        </w:tc>
        <w:tc>
          <w:tcPr>
            <w:tcW w:w="5042" w:type="dxa"/>
            <w:tcBorders>
              <w:top w:val="single" w:color="000000" w:sz="4" w:space="0"/>
              <w:left w:val="single" w:color="000000" w:sz="4" w:space="0"/>
              <w:bottom w:val="single" w:color="000000" w:sz="4" w:space="0"/>
              <w:right w:val="single" w:color="000000" w:sz="4" w:space="0"/>
            </w:tcBorders>
            <w:vAlign w:val="center"/>
          </w:tcPr>
          <w:p w14:paraId="68600FDD">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周村区交通运输局安全</w:t>
            </w:r>
            <w:r>
              <w:rPr>
                <w:rFonts w:hint="eastAsia"/>
                <w:sz w:val="24"/>
                <w:szCs w:val="24"/>
                <w:lang w:eastAsia="zh-CN"/>
              </w:rPr>
              <w:t>监督</w:t>
            </w:r>
            <w:r>
              <w:rPr>
                <w:sz w:val="24"/>
                <w:szCs w:val="24"/>
              </w:rPr>
              <w:t>科科长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570B6D65">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6038820</w:t>
            </w:r>
          </w:p>
        </w:tc>
        <w:tc>
          <w:tcPr>
            <w:tcW w:w="1575" w:type="dxa"/>
            <w:tcBorders>
              <w:top w:val="single" w:color="000000" w:sz="4" w:space="0"/>
              <w:left w:val="single" w:color="000000" w:sz="4" w:space="0"/>
              <w:bottom w:val="single" w:color="000000" w:sz="4" w:space="0"/>
              <w:right w:val="single" w:color="000000" w:sz="4" w:space="0"/>
            </w:tcBorders>
            <w:vAlign w:val="center"/>
          </w:tcPr>
          <w:p w14:paraId="176B296F">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187533306</w:t>
            </w:r>
            <w:r>
              <w:rPr>
                <w:rFonts w:hint="eastAsia"/>
                <w:sz w:val="24"/>
                <w:szCs w:val="24"/>
                <w:lang w:val="en-US" w:eastAsia="zh-CN"/>
              </w:rPr>
              <w:t>89</w:t>
            </w:r>
          </w:p>
        </w:tc>
      </w:tr>
      <w:tr w14:paraId="0E50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6A965434">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70D49DA5">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王洪波</w:t>
            </w:r>
          </w:p>
        </w:tc>
        <w:tc>
          <w:tcPr>
            <w:tcW w:w="5042" w:type="dxa"/>
            <w:tcBorders>
              <w:top w:val="single" w:color="000000" w:sz="4" w:space="0"/>
              <w:left w:val="single" w:color="000000" w:sz="4" w:space="0"/>
              <w:bottom w:val="single" w:color="000000" w:sz="4" w:space="0"/>
              <w:right w:val="single" w:color="000000" w:sz="4" w:space="0"/>
            </w:tcBorders>
            <w:vAlign w:val="center"/>
          </w:tcPr>
          <w:p w14:paraId="7D9A796A">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周村区交通运输局综合运输管理科科长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3DF9CAA4">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6038830</w:t>
            </w:r>
          </w:p>
        </w:tc>
        <w:tc>
          <w:tcPr>
            <w:tcW w:w="1575" w:type="dxa"/>
            <w:tcBorders>
              <w:top w:val="single" w:color="000000" w:sz="4" w:space="0"/>
              <w:left w:val="single" w:color="000000" w:sz="4" w:space="0"/>
              <w:bottom w:val="single" w:color="000000" w:sz="4" w:space="0"/>
              <w:right w:val="single" w:color="000000" w:sz="4" w:space="0"/>
            </w:tcBorders>
            <w:vAlign w:val="center"/>
          </w:tcPr>
          <w:p w14:paraId="08C87A53">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18753330776</w:t>
            </w:r>
          </w:p>
        </w:tc>
      </w:tr>
      <w:tr w14:paraId="2C31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3D7908E3">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39187B26">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王</w:t>
            </w:r>
            <w:r>
              <w:rPr>
                <w:rFonts w:hint="eastAsia"/>
                <w:sz w:val="24"/>
                <w:szCs w:val="24"/>
                <w:lang w:val="en-US" w:eastAsia="zh-CN"/>
              </w:rPr>
              <w:t xml:space="preserve">  </w:t>
            </w:r>
            <w:r>
              <w:rPr>
                <w:rFonts w:hint="eastAsia"/>
                <w:sz w:val="24"/>
                <w:szCs w:val="24"/>
                <w:lang w:eastAsia="zh-CN"/>
              </w:rPr>
              <w:t>晋</w:t>
            </w:r>
          </w:p>
        </w:tc>
        <w:tc>
          <w:tcPr>
            <w:tcW w:w="5042" w:type="dxa"/>
            <w:tcBorders>
              <w:top w:val="single" w:color="000000" w:sz="4" w:space="0"/>
              <w:left w:val="single" w:color="000000" w:sz="4" w:space="0"/>
              <w:bottom w:val="single" w:color="000000" w:sz="4" w:space="0"/>
              <w:right w:val="single" w:color="000000" w:sz="4" w:space="0"/>
            </w:tcBorders>
            <w:vAlign w:val="center"/>
          </w:tcPr>
          <w:p w14:paraId="6E5BB56D">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周村区交通运输局规划</w:t>
            </w:r>
            <w:r>
              <w:rPr>
                <w:rFonts w:hint="eastAsia"/>
                <w:sz w:val="24"/>
                <w:szCs w:val="24"/>
                <w:lang w:eastAsia="zh-CN"/>
              </w:rPr>
              <w:t>建设管理科</w:t>
            </w:r>
            <w:r>
              <w:rPr>
                <w:sz w:val="24"/>
                <w:szCs w:val="24"/>
              </w:rPr>
              <w:t>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0D16C523">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60388</w:t>
            </w:r>
            <w:r>
              <w:rPr>
                <w:rFonts w:hint="eastAsia"/>
                <w:sz w:val="24"/>
                <w:szCs w:val="24"/>
                <w:lang w:val="en-US" w:eastAsia="zh-CN"/>
              </w:rPr>
              <w:t>21</w:t>
            </w:r>
          </w:p>
        </w:tc>
        <w:tc>
          <w:tcPr>
            <w:tcW w:w="1575" w:type="dxa"/>
            <w:tcBorders>
              <w:top w:val="single" w:color="000000" w:sz="4" w:space="0"/>
              <w:left w:val="single" w:color="000000" w:sz="4" w:space="0"/>
              <w:bottom w:val="single" w:color="000000" w:sz="4" w:space="0"/>
              <w:right w:val="single" w:color="000000" w:sz="4" w:space="0"/>
            </w:tcBorders>
            <w:vAlign w:val="center"/>
          </w:tcPr>
          <w:p w14:paraId="5B7DEAA2">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w:t>
            </w:r>
            <w:r>
              <w:rPr>
                <w:rFonts w:hint="eastAsia"/>
                <w:sz w:val="24"/>
                <w:szCs w:val="24"/>
                <w:lang w:val="en-US" w:eastAsia="zh-CN"/>
              </w:rPr>
              <w:t>660872421</w:t>
            </w:r>
          </w:p>
        </w:tc>
      </w:tr>
      <w:tr w14:paraId="581BE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7FE23BCD">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4CB533FD">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刘</w:t>
            </w:r>
            <w:r>
              <w:rPr>
                <w:rFonts w:hint="eastAsia"/>
                <w:sz w:val="24"/>
                <w:szCs w:val="24"/>
                <w:lang w:val="en-US" w:eastAsia="zh-CN"/>
              </w:rPr>
              <w:t xml:space="preserve">  </w:t>
            </w:r>
            <w:r>
              <w:rPr>
                <w:rFonts w:hint="eastAsia"/>
                <w:sz w:val="24"/>
                <w:szCs w:val="24"/>
                <w:lang w:eastAsia="zh-CN"/>
              </w:rPr>
              <w:t>勇</w:t>
            </w:r>
          </w:p>
        </w:tc>
        <w:tc>
          <w:tcPr>
            <w:tcW w:w="5042" w:type="dxa"/>
            <w:tcBorders>
              <w:top w:val="single" w:color="000000" w:sz="4" w:space="0"/>
              <w:left w:val="single" w:color="000000" w:sz="4" w:space="0"/>
              <w:bottom w:val="single" w:color="000000" w:sz="4" w:space="0"/>
              <w:right w:val="single" w:color="000000" w:sz="4" w:space="0"/>
            </w:tcBorders>
            <w:vAlign w:val="center"/>
          </w:tcPr>
          <w:p w14:paraId="73FDDCE4">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运输事业服务中心公路保护养护科科长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76412E33">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6038817</w:t>
            </w:r>
          </w:p>
        </w:tc>
        <w:tc>
          <w:tcPr>
            <w:tcW w:w="1575" w:type="dxa"/>
            <w:tcBorders>
              <w:top w:val="single" w:color="000000" w:sz="4" w:space="0"/>
              <w:left w:val="single" w:color="000000" w:sz="4" w:space="0"/>
              <w:bottom w:val="single" w:color="000000" w:sz="4" w:space="0"/>
              <w:right w:val="single" w:color="000000" w:sz="4" w:space="0"/>
            </w:tcBorders>
            <w:vAlign w:val="center"/>
          </w:tcPr>
          <w:p w14:paraId="4DD4896A">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w:t>
            </w:r>
            <w:r>
              <w:rPr>
                <w:rFonts w:hint="eastAsia"/>
                <w:sz w:val="24"/>
                <w:szCs w:val="24"/>
                <w:lang w:val="en-US" w:eastAsia="zh-CN"/>
              </w:rPr>
              <w:t>3315340883</w:t>
            </w:r>
          </w:p>
        </w:tc>
      </w:tr>
      <w:tr w14:paraId="1C985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3F88E0A2">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64027091">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张</w:t>
            </w:r>
            <w:r>
              <w:rPr>
                <w:rFonts w:hint="eastAsia"/>
                <w:sz w:val="24"/>
                <w:szCs w:val="24"/>
                <w:lang w:val="en-US" w:eastAsia="zh-CN"/>
              </w:rPr>
              <w:t xml:space="preserve">  </w:t>
            </w:r>
            <w:r>
              <w:rPr>
                <w:rFonts w:hint="eastAsia"/>
                <w:sz w:val="24"/>
                <w:szCs w:val="24"/>
                <w:lang w:eastAsia="zh-CN"/>
              </w:rPr>
              <w:t>伟</w:t>
            </w:r>
          </w:p>
        </w:tc>
        <w:tc>
          <w:tcPr>
            <w:tcW w:w="5042" w:type="dxa"/>
            <w:tcBorders>
              <w:top w:val="single" w:color="000000" w:sz="4" w:space="0"/>
              <w:left w:val="single" w:color="000000" w:sz="4" w:space="0"/>
              <w:bottom w:val="single" w:color="000000" w:sz="4" w:space="0"/>
              <w:right w:val="single" w:color="000000" w:sz="4" w:space="0"/>
            </w:tcBorders>
            <w:vAlign w:val="center"/>
          </w:tcPr>
          <w:p w14:paraId="67371697">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周村区交通运输事业服务中心建设规划科科长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59170EAD">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1575" w:type="dxa"/>
            <w:tcBorders>
              <w:top w:val="single" w:color="000000" w:sz="4" w:space="0"/>
              <w:left w:val="single" w:color="000000" w:sz="4" w:space="0"/>
              <w:bottom w:val="single" w:color="000000" w:sz="4" w:space="0"/>
              <w:right w:val="single" w:color="000000" w:sz="4" w:space="0"/>
            </w:tcBorders>
            <w:vAlign w:val="center"/>
          </w:tcPr>
          <w:p w14:paraId="15030EDD">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18753330716</w:t>
            </w:r>
          </w:p>
        </w:tc>
      </w:tr>
      <w:tr w14:paraId="7FA9A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3644D0A9">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51FD74B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赵</w:t>
            </w:r>
            <w:r>
              <w:rPr>
                <w:rFonts w:hint="eastAsia"/>
                <w:sz w:val="24"/>
                <w:szCs w:val="24"/>
                <w:lang w:val="en-US" w:eastAsia="zh-CN"/>
              </w:rPr>
              <w:t xml:space="preserve">  </w:t>
            </w:r>
            <w:r>
              <w:rPr>
                <w:rFonts w:hint="eastAsia"/>
                <w:sz w:val="24"/>
                <w:szCs w:val="24"/>
                <w:lang w:eastAsia="zh-CN"/>
              </w:rPr>
              <w:t>亮</w:t>
            </w:r>
          </w:p>
        </w:tc>
        <w:tc>
          <w:tcPr>
            <w:tcW w:w="5042" w:type="dxa"/>
            <w:tcBorders>
              <w:top w:val="single" w:color="000000" w:sz="4" w:space="0"/>
              <w:left w:val="single" w:color="000000" w:sz="4" w:space="0"/>
              <w:bottom w:val="single" w:color="000000" w:sz="4" w:space="0"/>
              <w:right w:val="single" w:color="000000" w:sz="4" w:space="0"/>
            </w:tcBorders>
            <w:vAlign w:val="center"/>
          </w:tcPr>
          <w:p w14:paraId="3E7C6591">
            <w:pPr>
              <w:spacing w:line="400" w:lineRule="exact"/>
              <w:jc w:val="left"/>
              <w:rPr>
                <w:rFonts w:ascii="Times New Roman" w:hAnsi="Times New Roman" w:eastAsia="仿宋_GB2312" w:cs="Times New Roman"/>
                <w:kern w:val="2"/>
                <w:sz w:val="24"/>
                <w:szCs w:val="24"/>
                <w:lang w:val="en-US" w:eastAsia="zh-CN" w:bidi="ar-SA"/>
              </w:rPr>
            </w:pPr>
            <w:r>
              <w:rPr>
                <w:rFonts w:hint="eastAsia"/>
                <w:sz w:val="24"/>
                <w:szCs w:val="24"/>
                <w:lang w:eastAsia="zh-CN"/>
              </w:rPr>
              <w:t>周村区交通运输事业服务中心交通工程科科长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6CF48482">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1575" w:type="dxa"/>
            <w:tcBorders>
              <w:top w:val="single" w:color="000000" w:sz="4" w:space="0"/>
              <w:left w:val="single" w:color="000000" w:sz="4" w:space="0"/>
              <w:bottom w:val="single" w:color="000000" w:sz="4" w:space="0"/>
              <w:right w:val="single" w:color="000000" w:sz="4" w:space="0"/>
            </w:tcBorders>
            <w:vAlign w:val="center"/>
          </w:tcPr>
          <w:p w14:paraId="1CC292BF">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18753330679</w:t>
            </w:r>
          </w:p>
        </w:tc>
      </w:tr>
      <w:tr w14:paraId="4F4E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56103B06">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7391012E">
            <w:pPr>
              <w:spacing w:line="400" w:lineRule="exact"/>
              <w:jc w:val="center"/>
              <w:rPr>
                <w:rFonts w:ascii="Times New Roman" w:hAnsi="Times New Roman" w:eastAsia="仿宋_GB2312" w:cs="Times New Roman"/>
                <w:kern w:val="2"/>
                <w:sz w:val="24"/>
                <w:szCs w:val="24"/>
                <w:lang w:val="en-US" w:eastAsia="zh-CN" w:bidi="ar-SA"/>
              </w:rPr>
            </w:pPr>
            <w:r>
              <w:rPr>
                <w:sz w:val="24"/>
                <w:szCs w:val="24"/>
              </w:rPr>
              <w:t>孔建军</w:t>
            </w:r>
          </w:p>
        </w:tc>
        <w:tc>
          <w:tcPr>
            <w:tcW w:w="5042" w:type="dxa"/>
            <w:tcBorders>
              <w:top w:val="single" w:color="000000" w:sz="4" w:space="0"/>
              <w:left w:val="single" w:color="000000" w:sz="4" w:space="0"/>
              <w:bottom w:val="single" w:color="000000" w:sz="4" w:space="0"/>
              <w:right w:val="single" w:color="000000" w:sz="4" w:space="0"/>
            </w:tcBorders>
            <w:vAlign w:val="center"/>
          </w:tcPr>
          <w:p w14:paraId="4856FE4E">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w:t>
            </w:r>
            <w:r>
              <w:rPr>
                <w:sz w:val="24"/>
                <w:szCs w:val="24"/>
              </w:rPr>
              <w:t>事业服务中心</w:t>
            </w:r>
            <w:r>
              <w:rPr>
                <w:rFonts w:hint="eastAsia"/>
                <w:sz w:val="24"/>
                <w:szCs w:val="24"/>
                <w:lang w:eastAsia="zh-CN"/>
              </w:rPr>
              <w:t>安全和应急保障科科长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623392B7">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603882</w:t>
            </w:r>
            <w:r>
              <w:rPr>
                <w:rFonts w:hint="eastAsia"/>
                <w:sz w:val="24"/>
                <w:szCs w:val="24"/>
                <w:lang w:val="en-US" w:eastAsia="zh-CN"/>
              </w:rPr>
              <w:t>0</w:t>
            </w:r>
          </w:p>
        </w:tc>
        <w:tc>
          <w:tcPr>
            <w:tcW w:w="1575" w:type="dxa"/>
            <w:tcBorders>
              <w:top w:val="single" w:color="000000" w:sz="4" w:space="0"/>
              <w:left w:val="single" w:color="000000" w:sz="4" w:space="0"/>
              <w:bottom w:val="single" w:color="000000" w:sz="4" w:space="0"/>
              <w:right w:val="single" w:color="000000" w:sz="4" w:space="0"/>
            </w:tcBorders>
            <w:vAlign w:val="center"/>
          </w:tcPr>
          <w:p w14:paraId="2521D7A5">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18753330686</w:t>
            </w:r>
          </w:p>
        </w:tc>
      </w:tr>
      <w:tr w14:paraId="053A3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14:paraId="3BCCDB42">
            <w:pPr>
              <w:spacing w:line="440" w:lineRule="exact"/>
              <w:jc w:val="center"/>
              <w:rPr>
                <w:rFonts w:eastAsia="仿宋"/>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14:paraId="68F4AAFF">
            <w:pPr>
              <w:spacing w:line="400" w:lineRule="exact"/>
              <w:jc w:val="center"/>
              <w:rPr>
                <w:rFonts w:ascii="Times New Roman" w:hAnsi="Times New Roman" w:eastAsia="仿宋_GB2312" w:cs="Times New Roman"/>
                <w:kern w:val="2"/>
                <w:sz w:val="24"/>
                <w:szCs w:val="24"/>
                <w:lang w:val="en-US" w:eastAsia="zh-CN" w:bidi="ar-SA"/>
              </w:rPr>
            </w:pPr>
            <w:r>
              <w:rPr>
                <w:sz w:val="24"/>
                <w:szCs w:val="24"/>
              </w:rPr>
              <w:t>李东晖</w:t>
            </w:r>
          </w:p>
        </w:tc>
        <w:tc>
          <w:tcPr>
            <w:tcW w:w="5042" w:type="dxa"/>
            <w:tcBorders>
              <w:top w:val="single" w:color="000000" w:sz="4" w:space="0"/>
              <w:left w:val="single" w:color="000000" w:sz="4" w:space="0"/>
              <w:bottom w:val="single" w:color="000000" w:sz="4" w:space="0"/>
              <w:right w:val="single" w:color="000000" w:sz="4" w:space="0"/>
            </w:tcBorders>
            <w:vAlign w:val="center"/>
          </w:tcPr>
          <w:p w14:paraId="3873D41A">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w:t>
            </w:r>
            <w:r>
              <w:rPr>
                <w:sz w:val="24"/>
                <w:szCs w:val="24"/>
              </w:rPr>
              <w:t>客运科科长</w:t>
            </w:r>
          </w:p>
        </w:tc>
        <w:tc>
          <w:tcPr>
            <w:tcW w:w="1267" w:type="dxa"/>
            <w:tcBorders>
              <w:top w:val="single" w:color="000000" w:sz="4" w:space="0"/>
              <w:left w:val="single" w:color="000000" w:sz="4" w:space="0"/>
              <w:bottom w:val="single" w:color="000000" w:sz="4" w:space="0"/>
              <w:right w:val="single" w:color="000000" w:sz="4" w:space="0"/>
            </w:tcBorders>
            <w:vAlign w:val="center"/>
          </w:tcPr>
          <w:p w14:paraId="1B9757DC">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6038861</w:t>
            </w:r>
          </w:p>
        </w:tc>
        <w:tc>
          <w:tcPr>
            <w:tcW w:w="1575" w:type="dxa"/>
            <w:tcBorders>
              <w:top w:val="single" w:color="000000" w:sz="4" w:space="0"/>
              <w:left w:val="single" w:color="000000" w:sz="4" w:space="0"/>
              <w:bottom w:val="single" w:color="000000" w:sz="4" w:space="0"/>
              <w:right w:val="single" w:color="000000" w:sz="4" w:space="0"/>
            </w:tcBorders>
            <w:vAlign w:val="center"/>
          </w:tcPr>
          <w:p w14:paraId="40212037">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18753330696</w:t>
            </w:r>
          </w:p>
        </w:tc>
      </w:tr>
      <w:tr w14:paraId="2E4D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tcPr>
          <w:p w14:paraId="7194E9E7">
            <w:pPr>
              <w:spacing w:line="440" w:lineRule="exact"/>
              <w:jc w:val="center"/>
              <w:rPr>
                <w:rFonts w:eastAsia="仿宋"/>
                <w:sz w:val="24"/>
                <w:szCs w:val="24"/>
              </w:rPr>
            </w:pPr>
          </w:p>
        </w:tc>
        <w:tc>
          <w:tcPr>
            <w:tcW w:w="1016" w:type="dxa"/>
            <w:vAlign w:val="center"/>
          </w:tcPr>
          <w:p w14:paraId="7C40C427">
            <w:pPr>
              <w:spacing w:line="400" w:lineRule="exact"/>
              <w:jc w:val="center"/>
              <w:rPr>
                <w:rFonts w:ascii="Times New Roman" w:hAnsi="Times New Roman" w:eastAsia="仿宋_GB2312" w:cs="Times New Roman"/>
                <w:kern w:val="2"/>
                <w:sz w:val="24"/>
                <w:szCs w:val="24"/>
                <w:lang w:val="en-US" w:eastAsia="zh-CN" w:bidi="ar-SA"/>
              </w:rPr>
            </w:pPr>
            <w:r>
              <w:rPr>
                <w:sz w:val="24"/>
                <w:szCs w:val="24"/>
              </w:rPr>
              <w:t>滕  飞</w:t>
            </w:r>
          </w:p>
        </w:tc>
        <w:tc>
          <w:tcPr>
            <w:tcW w:w="5042" w:type="dxa"/>
            <w:vAlign w:val="center"/>
          </w:tcPr>
          <w:p w14:paraId="091AF144">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运输事业服务中心货运</w:t>
            </w:r>
            <w:r>
              <w:rPr>
                <w:sz w:val="24"/>
                <w:szCs w:val="24"/>
              </w:rPr>
              <w:t>科科长</w:t>
            </w:r>
          </w:p>
        </w:tc>
        <w:tc>
          <w:tcPr>
            <w:tcW w:w="1267" w:type="dxa"/>
            <w:vAlign w:val="center"/>
          </w:tcPr>
          <w:p w14:paraId="564983EE">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6038879</w:t>
            </w:r>
          </w:p>
        </w:tc>
        <w:tc>
          <w:tcPr>
            <w:tcW w:w="1575" w:type="dxa"/>
            <w:vAlign w:val="center"/>
          </w:tcPr>
          <w:p w14:paraId="38184968">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18753330663</w:t>
            </w:r>
          </w:p>
        </w:tc>
      </w:tr>
      <w:tr w14:paraId="48A1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42" w:type="dxa"/>
          </w:tcPr>
          <w:p w14:paraId="6449C546">
            <w:pPr>
              <w:spacing w:line="440" w:lineRule="exact"/>
              <w:jc w:val="center"/>
              <w:rPr>
                <w:rFonts w:eastAsia="仿宋"/>
                <w:sz w:val="24"/>
                <w:szCs w:val="24"/>
              </w:rPr>
            </w:pPr>
          </w:p>
        </w:tc>
        <w:tc>
          <w:tcPr>
            <w:tcW w:w="1016" w:type="dxa"/>
            <w:vAlign w:val="center"/>
          </w:tcPr>
          <w:p w14:paraId="26CDAB02">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马树耀</w:t>
            </w:r>
          </w:p>
        </w:tc>
        <w:tc>
          <w:tcPr>
            <w:tcW w:w="5042" w:type="dxa"/>
            <w:vAlign w:val="center"/>
          </w:tcPr>
          <w:p w14:paraId="4B34123F">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运输事业服务中心修管科</w:t>
            </w:r>
            <w:r>
              <w:rPr>
                <w:sz w:val="24"/>
                <w:szCs w:val="24"/>
              </w:rPr>
              <w:t>科长</w:t>
            </w:r>
          </w:p>
        </w:tc>
        <w:tc>
          <w:tcPr>
            <w:tcW w:w="1267" w:type="dxa"/>
            <w:vAlign w:val="center"/>
          </w:tcPr>
          <w:p w14:paraId="6B3147B0">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60388</w:t>
            </w:r>
            <w:r>
              <w:rPr>
                <w:rFonts w:hint="eastAsia"/>
                <w:sz w:val="24"/>
                <w:szCs w:val="24"/>
                <w:lang w:val="en-US" w:eastAsia="zh-CN"/>
              </w:rPr>
              <w:t>12</w:t>
            </w:r>
          </w:p>
        </w:tc>
        <w:tc>
          <w:tcPr>
            <w:tcW w:w="1575" w:type="dxa"/>
            <w:vAlign w:val="center"/>
          </w:tcPr>
          <w:p w14:paraId="43E10FBD">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187533307</w:t>
            </w:r>
            <w:r>
              <w:rPr>
                <w:rFonts w:hint="eastAsia"/>
                <w:sz w:val="24"/>
                <w:szCs w:val="24"/>
                <w:lang w:val="en-US" w:eastAsia="zh-CN"/>
              </w:rPr>
              <w:t>35</w:t>
            </w:r>
          </w:p>
        </w:tc>
      </w:tr>
      <w:tr w14:paraId="27EFC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exact"/>
          <w:jc w:val="center"/>
        </w:trPr>
        <w:tc>
          <w:tcPr>
            <w:tcW w:w="942" w:type="dxa"/>
          </w:tcPr>
          <w:p w14:paraId="65A6B247">
            <w:pPr>
              <w:spacing w:line="440" w:lineRule="exact"/>
              <w:jc w:val="center"/>
              <w:rPr>
                <w:rFonts w:eastAsia="仿宋"/>
                <w:sz w:val="24"/>
                <w:szCs w:val="24"/>
              </w:rPr>
            </w:pPr>
          </w:p>
        </w:tc>
        <w:tc>
          <w:tcPr>
            <w:tcW w:w="1016" w:type="dxa"/>
            <w:vAlign w:val="center"/>
          </w:tcPr>
          <w:p w14:paraId="2DB178AA">
            <w:pPr>
              <w:spacing w:line="400" w:lineRule="exact"/>
              <w:jc w:val="center"/>
              <w:rPr>
                <w:rFonts w:ascii="Times New Roman" w:hAnsi="Times New Roman" w:eastAsia="仿宋_GB2312" w:cs="Times New Roman"/>
                <w:kern w:val="2"/>
                <w:sz w:val="24"/>
                <w:szCs w:val="24"/>
                <w:lang w:val="en-US" w:eastAsia="zh-CN" w:bidi="ar-SA"/>
              </w:rPr>
            </w:pPr>
            <w:r>
              <w:rPr>
                <w:sz w:val="24"/>
                <w:szCs w:val="24"/>
              </w:rPr>
              <w:t>李  镇</w:t>
            </w:r>
          </w:p>
        </w:tc>
        <w:tc>
          <w:tcPr>
            <w:tcW w:w="5042" w:type="dxa"/>
            <w:vAlign w:val="center"/>
          </w:tcPr>
          <w:p w14:paraId="11021CC2">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周村区区交通运输综合行政执法大队</w:t>
            </w:r>
            <w:r>
              <w:rPr>
                <w:rFonts w:hint="eastAsia"/>
                <w:sz w:val="24"/>
                <w:szCs w:val="24"/>
              </w:rPr>
              <w:t>监察执法</w:t>
            </w:r>
            <w:r>
              <w:rPr>
                <w:sz w:val="24"/>
                <w:szCs w:val="24"/>
              </w:rPr>
              <w:t>科长</w:t>
            </w:r>
          </w:p>
        </w:tc>
        <w:tc>
          <w:tcPr>
            <w:tcW w:w="1267" w:type="dxa"/>
            <w:vAlign w:val="center"/>
          </w:tcPr>
          <w:p w14:paraId="526B4835">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6038851</w:t>
            </w:r>
          </w:p>
        </w:tc>
        <w:tc>
          <w:tcPr>
            <w:tcW w:w="1575" w:type="dxa"/>
            <w:vAlign w:val="center"/>
          </w:tcPr>
          <w:p w14:paraId="436BE20E">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18753330721</w:t>
            </w:r>
          </w:p>
        </w:tc>
      </w:tr>
    </w:tbl>
    <w:p w14:paraId="193292DC">
      <w:pPr>
        <w:spacing w:line="600" w:lineRule="exact"/>
        <w:rPr>
          <w:rFonts w:eastAsia="仿宋"/>
        </w:rPr>
      </w:pPr>
    </w:p>
    <w:p w14:paraId="7C74C00A">
      <w:pPr>
        <w:pStyle w:val="15"/>
        <w:rPr>
          <w:rFonts w:eastAsia="仿宋"/>
        </w:rPr>
      </w:pPr>
    </w:p>
    <w:p w14:paraId="0FD86E9E">
      <w:pPr>
        <w:tabs>
          <w:tab w:val="left" w:pos="720"/>
        </w:tabs>
        <w:rPr>
          <w:rFonts w:hint="eastAsia" w:eastAsia="黑体"/>
          <w:lang w:val="en-US" w:eastAsia="zh-CN"/>
        </w:rPr>
      </w:pPr>
      <w:r>
        <w:rPr>
          <w:rFonts w:hint="eastAsia" w:eastAsia="黑体"/>
          <w:lang w:val="en-US" w:eastAsia="zh-CN"/>
        </w:rPr>
        <w:t>(</w:t>
      </w:r>
      <w:r>
        <w:rPr>
          <w:rFonts w:eastAsia="黑体"/>
        </w:rPr>
        <w:t>附件2</w:t>
      </w:r>
      <w:r>
        <w:rPr>
          <w:rFonts w:hint="eastAsia" w:eastAsia="黑体"/>
          <w:lang w:val="en-US" w:eastAsia="zh-CN"/>
        </w:rPr>
        <w:t>)</w:t>
      </w:r>
    </w:p>
    <w:p w14:paraId="7C0D230B">
      <w:pPr>
        <w:jc w:val="center"/>
        <w:rPr>
          <w:rFonts w:eastAsia="方正小标宋简体"/>
          <w:bCs/>
          <w:kern w:val="0"/>
          <w:sz w:val="36"/>
          <w:szCs w:val="36"/>
        </w:rPr>
      </w:pPr>
      <w:r>
        <w:rPr>
          <w:rFonts w:eastAsia="方正小标宋简体"/>
          <w:bCs/>
          <w:kern w:val="0"/>
          <w:sz w:val="36"/>
          <w:szCs w:val="36"/>
        </w:rPr>
        <w:t>火灾等级标准</w:t>
      </w:r>
    </w:p>
    <w:p w14:paraId="3B5DB249">
      <w:pPr>
        <w:jc w:val="center"/>
        <w:rPr>
          <w:kern w:val="0"/>
          <w:sz w:val="44"/>
          <w:szCs w:val="44"/>
        </w:rPr>
      </w:pPr>
    </w:p>
    <w:p w14:paraId="5588EEE8">
      <w:pPr>
        <w:spacing w:line="540" w:lineRule="exact"/>
        <w:ind w:firstLine="640" w:firstLineChars="200"/>
      </w:pPr>
      <w:r>
        <w:rPr>
          <w:kern w:val="0"/>
        </w:rPr>
        <w:t>按照消防安全事故造成的人员伤亡或者直接经济损失, 火灾等级标准分为四级:特别重大火灾（Ⅰ级）、重大火灾（Ⅱ级）、较大火灾（Ⅲ级）和一般火灾（Ⅳ级）四个等级。</w:t>
      </w:r>
    </w:p>
    <w:p w14:paraId="6FB9EED9">
      <w:pPr>
        <w:widowControl/>
        <w:spacing w:line="540" w:lineRule="exact"/>
        <w:ind w:firstLine="579" w:firstLineChars="181"/>
        <w:jc w:val="left"/>
        <w:rPr>
          <w:kern w:val="0"/>
        </w:rPr>
      </w:pPr>
      <w:r>
        <w:rPr>
          <w:kern w:val="0"/>
        </w:rPr>
        <w:t>特别重大事故（Ⅰ级），是指造成30人（含）以上死亡，或者100人（含）以上重伤，或者1亿元（含）以上直接经济损失的事故；</w:t>
      </w:r>
    </w:p>
    <w:p w14:paraId="6AD58454">
      <w:pPr>
        <w:widowControl/>
        <w:spacing w:line="540" w:lineRule="exact"/>
        <w:ind w:firstLine="579" w:firstLineChars="181"/>
        <w:jc w:val="left"/>
        <w:rPr>
          <w:kern w:val="0"/>
        </w:rPr>
      </w:pPr>
      <w:r>
        <w:rPr>
          <w:kern w:val="0"/>
        </w:rPr>
        <w:t>重大事故（Ⅱ级），是指造成10人（含）以上30人以下死亡，或者50人（含）以上100人以下重伤，或者5000万元（含）以上1亿元以下直接经济损失的事故；</w:t>
      </w:r>
    </w:p>
    <w:p w14:paraId="13E71C99">
      <w:pPr>
        <w:widowControl/>
        <w:spacing w:line="540" w:lineRule="exact"/>
        <w:ind w:firstLine="579" w:firstLineChars="181"/>
        <w:jc w:val="left"/>
        <w:rPr>
          <w:kern w:val="0"/>
        </w:rPr>
      </w:pPr>
      <w:r>
        <w:rPr>
          <w:kern w:val="0"/>
        </w:rPr>
        <w:t>较大事故（Ⅲ级），是指造成3人（含）以上10人以下死亡，或者10人（含）以上50人以下重伤，或者1000万元（含）以上5000万元以下直接经济损失的事故；</w:t>
      </w:r>
    </w:p>
    <w:p w14:paraId="572A06D8">
      <w:pPr>
        <w:widowControl/>
        <w:spacing w:line="540" w:lineRule="exact"/>
        <w:ind w:firstLine="736" w:firstLineChars="230"/>
        <w:jc w:val="left"/>
        <w:rPr>
          <w:kern w:val="0"/>
        </w:rPr>
      </w:pPr>
      <w:r>
        <w:rPr>
          <w:kern w:val="0"/>
        </w:rPr>
        <w:t>一般事故（Ⅳ级），是指造成3人以下死亡，或者10人以下重伤，或者1000万元以下直接经济损失的事故。</w:t>
      </w:r>
    </w:p>
    <w:p w14:paraId="0434A514">
      <w:pPr>
        <w:spacing w:line="540" w:lineRule="exact"/>
      </w:pPr>
    </w:p>
    <w:p w14:paraId="4F0B3586"/>
    <w:p w14:paraId="5FBFD8A7"/>
    <w:p w14:paraId="0CC0614E">
      <w:pPr>
        <w:rPr>
          <w:rFonts w:eastAsia="黑体"/>
        </w:rPr>
      </w:pPr>
    </w:p>
    <w:p w14:paraId="56B653DC">
      <w:pPr>
        <w:jc w:val="left"/>
      </w:pPr>
      <w:r>
        <w:rPr>
          <w:rFonts w:eastAsia="黑体"/>
        </w:rPr>
        <w:t xml:space="preserve"> </w:t>
      </w:r>
    </w:p>
    <w:p w14:paraId="77689D92">
      <w:pPr>
        <w:spacing w:line="540" w:lineRule="exact"/>
        <w:rPr>
          <w:rFonts w:eastAsia="宋体"/>
          <w:b/>
          <w:sz w:val="44"/>
          <w:szCs w:val="44"/>
        </w:rPr>
      </w:pPr>
      <w:r>
        <w:rPr>
          <w:rFonts w:eastAsia="黑体"/>
        </w:rPr>
        <w:br w:type="page"/>
      </w:r>
      <w:r>
        <w:rPr>
          <w:rFonts w:eastAsia="黑体"/>
        </w:rPr>
        <w:t>附件8</w:t>
      </w:r>
    </w:p>
    <w:p w14:paraId="5CDD0FA0">
      <w:pPr>
        <w:spacing w:line="540" w:lineRule="exact"/>
        <w:jc w:val="center"/>
        <w:rPr>
          <w:rFonts w:eastAsia="方正小标宋简体"/>
          <w:bCs/>
          <w:sz w:val="44"/>
          <w:szCs w:val="44"/>
        </w:rPr>
      </w:pPr>
      <w:r>
        <w:rPr>
          <w:rFonts w:eastAsia="方正小标宋简体"/>
          <w:bCs/>
          <w:sz w:val="44"/>
          <w:szCs w:val="44"/>
        </w:rPr>
        <w:t>周村区交通运输局反恐应急预案</w:t>
      </w:r>
    </w:p>
    <w:p w14:paraId="104D71C1">
      <w:pPr>
        <w:spacing w:line="540" w:lineRule="exact"/>
        <w:rPr>
          <w:b/>
        </w:rPr>
      </w:pPr>
    </w:p>
    <w:p w14:paraId="6CAFF623">
      <w:pPr>
        <w:spacing w:line="540" w:lineRule="exact"/>
        <w:ind w:firstLine="697" w:firstLineChars="218"/>
        <w:rPr>
          <w:rFonts w:eastAsia="黑体"/>
        </w:rPr>
      </w:pPr>
      <w:r>
        <w:rPr>
          <w:rFonts w:eastAsia="黑体"/>
        </w:rPr>
        <w:t xml:space="preserve">1 总则 </w:t>
      </w:r>
    </w:p>
    <w:p w14:paraId="35C3063E">
      <w:pPr>
        <w:spacing w:line="540" w:lineRule="exact"/>
        <w:ind w:firstLine="697" w:firstLineChars="218"/>
        <w:rPr>
          <w:rFonts w:eastAsia="楷体_GB2312"/>
        </w:rPr>
      </w:pPr>
      <w:r>
        <w:t xml:space="preserve">1.1 </w:t>
      </w:r>
      <w:r>
        <w:rPr>
          <w:rFonts w:eastAsia="楷体_GB2312"/>
        </w:rPr>
        <w:t xml:space="preserve">编制目的 </w:t>
      </w:r>
    </w:p>
    <w:p w14:paraId="586B1823">
      <w:pPr>
        <w:spacing w:line="540" w:lineRule="exact"/>
        <w:ind w:firstLine="697" w:firstLineChars="218"/>
      </w:pPr>
      <w:r>
        <w:t xml:space="preserve">为全面提高全区交通运输行业反恐应急防范和处置能力，建立反应灵敏、协调有序、运转高效的交通运输反恐防范应急机制，有效防范和快速处置恐怖袭击事件、极端暴力事件，最大限度地减少人员伤亡和财产损失，制定本预案。 </w:t>
      </w:r>
    </w:p>
    <w:p w14:paraId="122D7490">
      <w:pPr>
        <w:spacing w:line="540" w:lineRule="exact"/>
        <w:ind w:firstLine="697" w:firstLineChars="218"/>
        <w:rPr>
          <w:rFonts w:eastAsia="楷体_GB2312"/>
        </w:rPr>
      </w:pPr>
      <w:r>
        <w:t xml:space="preserve">1.2 </w:t>
      </w:r>
      <w:r>
        <w:rPr>
          <w:rFonts w:eastAsia="楷体_GB2312"/>
        </w:rPr>
        <w:t xml:space="preserve">编制依据 </w:t>
      </w:r>
    </w:p>
    <w:p w14:paraId="0032750C">
      <w:pPr>
        <w:spacing w:line="540" w:lineRule="exact"/>
        <w:jc w:val="left"/>
      </w:pPr>
      <w:r>
        <w:t xml:space="preserve">   《中华人民共和国突发事件应对法》、《交通运输突发事件应急管理规定》等法律法规，《</w:t>
      </w:r>
      <w:r>
        <w:fldChar w:fldCharType="begin"/>
      </w:r>
      <w:r>
        <w:instrText xml:space="preserve"> HYPERLINK "http://news.hexun.com/shangdong/index.html" \t "_blank" </w:instrText>
      </w:r>
      <w:r>
        <w:fldChar w:fldCharType="separate"/>
      </w:r>
      <w:r>
        <w:t>山东</w:t>
      </w:r>
      <w:r>
        <w:fldChar w:fldCharType="end"/>
      </w:r>
      <w:r>
        <w:t>省交通运输系统反恐怖防范工作标准(试行)》、《淄博市交通运输系统反恐防范工作标准（试行）》等行业规范，《淄博市处置恐怖袭击事件基本预案》、《淄博市交通运输局突发事件应急预案》、《淄博市交通运输局反恐应急预案》、《周村区交通运输局突发事件应急预案》。　　</w:t>
      </w:r>
    </w:p>
    <w:p w14:paraId="0958EFD9">
      <w:pPr>
        <w:spacing w:line="540" w:lineRule="exact"/>
        <w:ind w:firstLine="697" w:firstLineChars="218"/>
        <w:rPr>
          <w:rFonts w:eastAsia="楷体_GB2312"/>
        </w:rPr>
      </w:pPr>
      <w:r>
        <w:t xml:space="preserve">1.3 </w:t>
      </w:r>
      <w:r>
        <w:rPr>
          <w:rFonts w:eastAsia="楷体_GB2312"/>
        </w:rPr>
        <w:t xml:space="preserve">适用范围 </w:t>
      </w:r>
    </w:p>
    <w:p w14:paraId="6BA72156">
      <w:pPr>
        <w:spacing w:line="540" w:lineRule="exact"/>
        <w:ind w:firstLine="697" w:firstLineChars="218"/>
      </w:pPr>
      <w:r>
        <w:t>本预案适用于全区交通运输行业反恐怖二级防范、一级防范和全区交通运输行业（包括公路、桥涵、隧道、客货运输车辆、城市公交车、客运出租车、汽车客运站、公交站、汽车维修企业、驾校、施工场地、各单位办公场所等交通运输行业重点部位）发生恐怖分子、极端暴力分子利用爆炸、枪击、投毒、纵火、砍、杀、冲、撞、抢、劫持人质等恶性暴力手段，给国家安全、国家利益、人民群众生命财产、公共设施和社会秩序造成严重危害的各类恐怖袭击事件和极端暴力事件。</w:t>
      </w:r>
    </w:p>
    <w:p w14:paraId="2072945F">
      <w:pPr>
        <w:spacing w:line="540" w:lineRule="exact"/>
        <w:ind w:firstLine="720" w:firstLineChars="225"/>
      </w:pPr>
      <w:r>
        <w:t xml:space="preserve">下列事件属于交通运输行业重点防范的恐怖袭击事件: </w:t>
      </w:r>
    </w:p>
    <w:p w14:paraId="2956F1CE">
      <w:pPr>
        <w:spacing w:line="540" w:lineRule="exact"/>
        <w:ind w:firstLine="720" w:firstLineChars="225"/>
      </w:pPr>
      <w:r>
        <w:t xml:space="preserve">（1）在长途客运站、公交客运站等人群较为密集的区域投放、布洒生物剂或化学毒剂或放射性物质的； </w:t>
      </w:r>
    </w:p>
    <w:p w14:paraId="5E5B5A0D">
      <w:pPr>
        <w:spacing w:line="540" w:lineRule="exact"/>
        <w:ind w:firstLine="720" w:firstLineChars="225"/>
      </w:pPr>
      <w:r>
        <w:t>（2）针对长途客运站、公交客运站、货运场站进行爆炸、纵火的；</w:t>
      </w:r>
    </w:p>
    <w:p w14:paraId="24768100">
      <w:pPr>
        <w:spacing w:line="540" w:lineRule="exact"/>
        <w:ind w:firstLine="720" w:firstLineChars="225"/>
      </w:pPr>
      <w:r>
        <w:t>（3）针对运营中的客运车辆（包括长途客车、旅游客车、公交车、出租车等）、危险品运输车辆进行爆炸、纵火的；</w:t>
      </w:r>
    </w:p>
    <w:p w14:paraId="5FFFDC3A">
      <w:pPr>
        <w:spacing w:line="540" w:lineRule="exact"/>
        <w:ind w:firstLine="720" w:firstLineChars="225"/>
      </w:pPr>
      <w:r>
        <w:t>（4）劫持客运车辆、危险品运输车辆，造成或者可能造成严重危害后果的；</w:t>
      </w:r>
    </w:p>
    <w:p w14:paraId="23ADE286">
      <w:pPr>
        <w:spacing w:line="540" w:lineRule="exact"/>
        <w:ind w:firstLine="720" w:firstLineChars="225"/>
      </w:pPr>
      <w:r>
        <w:t>（5）爆炸、毁坏码头重要公路桥梁、隧道等交通基础设施的；</w:t>
      </w:r>
    </w:p>
    <w:p w14:paraId="308B424E">
      <w:pPr>
        <w:spacing w:line="540" w:lineRule="exact"/>
        <w:ind w:firstLine="720" w:firstLineChars="225"/>
      </w:pPr>
      <w:r>
        <w:t>（6）反恐怖部门认定的其他恐怖袭击事件。</w:t>
      </w:r>
    </w:p>
    <w:p w14:paraId="57FA962E">
      <w:pPr>
        <w:spacing w:line="540" w:lineRule="exact"/>
        <w:ind w:firstLine="716" w:firstLineChars="224"/>
        <w:rPr>
          <w:rFonts w:eastAsia="楷体_GB2312"/>
        </w:rPr>
      </w:pPr>
      <w:r>
        <w:t>1.4</w:t>
      </w:r>
      <w:r>
        <w:rPr>
          <w:rFonts w:eastAsia="黑体"/>
        </w:rPr>
        <w:t xml:space="preserve"> </w:t>
      </w:r>
      <w:r>
        <w:rPr>
          <w:rFonts w:eastAsia="楷体_GB2312"/>
        </w:rPr>
        <w:t>防范重点</w:t>
      </w:r>
    </w:p>
    <w:p w14:paraId="67CC29D4">
      <w:pPr>
        <w:spacing w:line="540" w:lineRule="exact"/>
        <w:ind w:firstLine="716" w:firstLineChars="224"/>
        <w:rPr>
          <w:rFonts w:eastAsia="楷体_GB2312"/>
        </w:rPr>
      </w:pPr>
      <w:r>
        <w:t>1.4.1</w:t>
      </w:r>
      <w:r>
        <w:rPr>
          <w:b/>
        </w:rPr>
        <w:t xml:space="preserve"> </w:t>
      </w:r>
      <w:r>
        <w:t>防范重点目标</w:t>
      </w:r>
    </w:p>
    <w:p w14:paraId="70FC787D">
      <w:pPr>
        <w:spacing w:line="540" w:lineRule="exact"/>
        <w:ind w:firstLine="640" w:firstLineChars="200"/>
      </w:pPr>
      <w:r>
        <w:t>下列场所或设施是交通运输行业反恐防范的重点目标：</w:t>
      </w:r>
    </w:p>
    <w:p w14:paraId="23E749DD">
      <w:pPr>
        <w:spacing w:line="540" w:lineRule="exact"/>
        <w:ind w:left="640"/>
      </w:pPr>
      <w:r>
        <w:t>（1）二级以上的长途汽车站，公交客运站；</w:t>
      </w:r>
    </w:p>
    <w:p w14:paraId="7E3514DC">
      <w:pPr>
        <w:spacing w:line="540" w:lineRule="exact"/>
        <w:ind w:left="640"/>
      </w:pPr>
      <w:r>
        <w:t>（2）二级以上货运场站（物流中心）；</w:t>
      </w:r>
    </w:p>
    <w:p w14:paraId="17E0D163">
      <w:pPr>
        <w:spacing w:line="540" w:lineRule="exact"/>
        <w:ind w:left="640"/>
      </w:pPr>
      <w:r>
        <w:t>（3）长途客车、公交车、危险品运输车；</w:t>
      </w:r>
    </w:p>
    <w:p w14:paraId="3F42FD1D">
      <w:pPr>
        <w:spacing w:line="540" w:lineRule="exact"/>
        <w:ind w:left="640"/>
      </w:pPr>
      <w:r>
        <w:t>（4）重要公路桥隧；</w:t>
      </w:r>
    </w:p>
    <w:p w14:paraId="6EAADD25">
      <w:pPr>
        <w:spacing w:line="540" w:lineRule="exact"/>
        <w:ind w:firstLine="640" w:firstLineChars="200"/>
      </w:pPr>
      <w:r>
        <w:t>（5）列入国家和省计划的重点工程工地;</w:t>
      </w:r>
    </w:p>
    <w:p w14:paraId="6BE4FC5F">
      <w:pPr>
        <w:spacing w:line="540" w:lineRule="exact"/>
        <w:ind w:firstLine="640" w:firstLineChars="200"/>
      </w:pPr>
      <w:r>
        <w:t>（6）其他予以认定的重点防范单位、建筑、工程或区域。</w:t>
      </w:r>
    </w:p>
    <w:p w14:paraId="7B9F8C0B">
      <w:pPr>
        <w:spacing w:line="540" w:lineRule="exact"/>
      </w:pPr>
      <w:r>
        <w:t xml:space="preserve">  　其中，一级重点目标为:长途汽车站中的一级站。 </w:t>
      </w:r>
    </w:p>
    <w:p w14:paraId="63E1F86A">
      <w:pPr>
        <w:spacing w:line="540" w:lineRule="exact"/>
        <w:ind w:firstLine="720" w:firstLineChars="225"/>
      </w:pPr>
      <w:r>
        <w:t>二级重点目标为:长途汽车站中的二级站;公交客运站；重要公路桥隧；货运场站中的一级站；长途客运车辆、公交车辆、危险品运输车辆。</w:t>
      </w:r>
    </w:p>
    <w:p w14:paraId="3486470D">
      <w:pPr>
        <w:spacing w:line="540" w:lineRule="exact"/>
        <w:ind w:firstLine="720" w:firstLineChars="225"/>
      </w:pPr>
      <w:r>
        <w:t>三级重点目标为:货运场站中的二级站。</w:t>
      </w:r>
    </w:p>
    <w:p w14:paraId="676F9EB9">
      <w:pPr>
        <w:spacing w:line="540" w:lineRule="exact"/>
        <w:ind w:firstLine="694" w:firstLineChars="217"/>
      </w:pPr>
      <w:r>
        <w:t>1.4.2</w:t>
      </w:r>
      <w:r>
        <w:rPr>
          <w:b/>
        </w:rPr>
        <w:t xml:space="preserve"> </w:t>
      </w:r>
      <w:r>
        <w:t>防范区域</w:t>
      </w:r>
    </w:p>
    <w:p w14:paraId="4230FD2A">
      <w:pPr>
        <w:spacing w:line="540" w:lineRule="exact"/>
        <w:ind w:firstLine="720" w:firstLineChars="225"/>
      </w:pPr>
      <w:r>
        <w:t>（1）反恐防范关键区域:长途汽车站的候车厅、发车区，公交客运站的发车区，危险品车辆停车场等。</w:t>
      </w:r>
    </w:p>
    <w:p w14:paraId="5B0AC947">
      <w:pPr>
        <w:spacing w:line="540" w:lineRule="exact"/>
      </w:pPr>
      <w:r>
        <w:t xml:space="preserve">    （2）反恐防范重要区域:货运场站(物流中心)、码头的装卸机械作业区等。</w:t>
      </w:r>
    </w:p>
    <w:p w14:paraId="2BD43726">
      <w:pPr>
        <w:spacing w:line="540" w:lineRule="exact"/>
        <w:ind w:firstLine="720" w:firstLineChars="225"/>
      </w:pPr>
      <w:r>
        <w:t xml:space="preserve">（3）反恐防范风险区域:长途汽车站、公交客运站等重点目标的办公区。 </w:t>
      </w:r>
    </w:p>
    <w:p w14:paraId="4B3613D1">
      <w:pPr>
        <w:spacing w:line="540" w:lineRule="exact"/>
        <w:ind w:firstLine="697" w:firstLineChars="218"/>
      </w:pPr>
      <w:r>
        <w:t>1.4.3</w:t>
      </w:r>
      <w:r>
        <w:rPr>
          <w:b/>
        </w:rPr>
        <w:t xml:space="preserve"> </w:t>
      </w:r>
      <w:r>
        <w:t>防范重要部位</w:t>
      </w:r>
    </w:p>
    <w:p w14:paraId="16982446">
      <w:pPr>
        <w:spacing w:line="540" w:lineRule="exact"/>
        <w:ind w:firstLine="640" w:firstLineChars="200"/>
      </w:pPr>
      <w:r>
        <w:t>下列部位是交通运输行业反恐防范的重要部位:</w:t>
      </w:r>
    </w:p>
    <w:p w14:paraId="4A89AB6C">
      <w:pPr>
        <w:spacing w:line="540" w:lineRule="exact"/>
      </w:pPr>
      <w:r>
        <w:t xml:space="preserve">    （1）长途汽车站、公交客运站的进出站口、检票口、行李寄存处、行包托运处、消防设施、监控中心、配电室、调度室等;</w:t>
      </w:r>
    </w:p>
    <w:p w14:paraId="13204ED8">
      <w:pPr>
        <w:spacing w:line="540" w:lineRule="exact"/>
        <w:ind w:firstLine="640" w:firstLineChars="200"/>
      </w:pPr>
      <w:r>
        <w:t>（2）货运场站(物流中心)的进出口、消防设施、监控中心、配电室、调度室、存储货物仓库、设备仓库等;</w:t>
      </w:r>
    </w:p>
    <w:p w14:paraId="1C664BE4">
      <w:pPr>
        <w:spacing w:line="540" w:lineRule="exact"/>
        <w:ind w:firstLine="640" w:firstLineChars="200"/>
      </w:pPr>
      <w:r>
        <w:t>（3）重要公路隧道的消防设施、通排风设施、配电室等；</w:t>
      </w:r>
    </w:p>
    <w:p w14:paraId="45A12C24">
      <w:pPr>
        <w:spacing w:line="540" w:lineRule="exact"/>
        <w:ind w:firstLine="640" w:firstLineChars="200"/>
      </w:pPr>
      <w:r>
        <w:t>（4）其他予以认定的重要部位。</w:t>
      </w:r>
    </w:p>
    <w:p w14:paraId="3D246B9A">
      <w:pPr>
        <w:spacing w:line="540" w:lineRule="exact"/>
        <w:ind w:firstLine="716" w:firstLineChars="224"/>
        <w:rPr>
          <w:rFonts w:eastAsia="楷体_GB2312"/>
        </w:rPr>
      </w:pPr>
      <w:r>
        <w:t xml:space="preserve">1.5 </w:t>
      </w:r>
      <w:r>
        <w:rPr>
          <w:rFonts w:eastAsia="楷体_GB2312"/>
        </w:rPr>
        <w:t>工作原则</w:t>
      </w:r>
    </w:p>
    <w:p w14:paraId="4CCDABBA">
      <w:pPr>
        <w:spacing w:line="540" w:lineRule="exact"/>
        <w:ind w:firstLine="697" w:firstLineChars="218"/>
      </w:pPr>
      <w:r>
        <w:t>1.5.1 统一指挥，分级负责。在各级党委、政府及反恐怖工作领导机构的统一领导和指挥下，交通运输系统各单位要密切配合公安、武警、消防、卫生等部门，高效、妥善地处置各类恐怖袭击、极端暴力事件，支持、配合反恐处置和救援行动，并提供所需要的便利条件。</w:t>
      </w:r>
    </w:p>
    <w:p w14:paraId="14BFADAE">
      <w:pPr>
        <w:spacing w:line="540" w:lineRule="exact"/>
        <w:ind w:firstLine="697" w:firstLineChars="218"/>
      </w:pPr>
      <w:r>
        <w:t>1.5.2</w:t>
      </w:r>
      <w:r>
        <w:rPr>
          <w:b/>
        </w:rPr>
        <w:t xml:space="preserve"> </w:t>
      </w:r>
      <w:r>
        <w:t>以人为本，生命至上。反恐应急工作要始终坚持把人民群众的生命财产安全放在第一位，最大限度地避免和减少人员伤亡，减少财产损失和社会影响，尽快恢复正常社会秩序。</w:t>
      </w:r>
    </w:p>
    <w:p w14:paraId="7F0EBDD9">
      <w:pPr>
        <w:spacing w:line="540" w:lineRule="exact"/>
        <w:ind w:firstLine="697" w:firstLineChars="218"/>
      </w:pPr>
      <w:r>
        <w:t>1.5.3</w:t>
      </w:r>
      <w:r>
        <w:rPr>
          <w:b/>
        </w:rPr>
        <w:t xml:space="preserve"> </w:t>
      </w:r>
      <w:r>
        <w:t>重在防范，积极预防。各级各单位要针对反恐防范形势和交通运输行业特点，按照《</w:t>
      </w:r>
      <w:r>
        <w:fldChar w:fldCharType="begin"/>
      </w:r>
      <w:r>
        <w:instrText xml:space="preserve"> HYPERLINK "http://news.hexun.com/shangdong/index.html" \t "_blank" </w:instrText>
      </w:r>
      <w:r>
        <w:fldChar w:fldCharType="separate"/>
      </w:r>
      <w:r>
        <w:t>山东</w:t>
      </w:r>
      <w:r>
        <w:fldChar w:fldCharType="end"/>
      </w:r>
      <w:r>
        <w:t>省交通运输系统反恐怖防范工作标准(试行)》、《淄博市交通运输系统反恐防范工作标准（试行）》等行业规范，认真落实人防、物防、技防各项措施，增强防范能力，防患于未然。</w:t>
      </w:r>
    </w:p>
    <w:p w14:paraId="2F01E973">
      <w:pPr>
        <w:spacing w:line="540" w:lineRule="exact"/>
        <w:ind w:firstLine="697" w:firstLineChars="218"/>
        <w:rPr>
          <w:rFonts w:eastAsia="黑体"/>
        </w:rPr>
      </w:pPr>
      <w:r>
        <w:rPr>
          <w:rFonts w:eastAsia="黑体"/>
        </w:rPr>
        <w:t>2 组织体系与职责</w:t>
      </w:r>
    </w:p>
    <w:p w14:paraId="22E0CB11">
      <w:pPr>
        <w:spacing w:line="540" w:lineRule="exact"/>
        <w:ind w:firstLine="697" w:firstLineChars="218"/>
      </w:pPr>
      <w:r>
        <w:t xml:space="preserve">2.1 </w:t>
      </w:r>
      <w:r>
        <w:rPr>
          <w:rFonts w:eastAsia="楷体_GB2312"/>
        </w:rPr>
        <w:t>领导机构和职责</w:t>
      </w:r>
    </w:p>
    <w:p w14:paraId="0D4F5025">
      <w:pPr>
        <w:spacing w:line="540" w:lineRule="exact"/>
        <w:ind w:firstLine="697" w:firstLineChars="218"/>
      </w:pPr>
      <w:r>
        <w:t>2.1.1 成立反恐防范工作领导小组</w:t>
      </w:r>
    </w:p>
    <w:p w14:paraId="62E27925">
      <w:pPr>
        <w:spacing w:line="540" w:lineRule="exact"/>
        <w:ind w:firstLine="697" w:firstLineChars="218"/>
      </w:pPr>
      <w:r>
        <w:t>区交通运输局成立全区交通运输系统反恐防范工作领导小组，由区交通运输局主要负责人任组长，其他局领导任副组长，区交通运输局各行业管理机构及区交通运输局机关各科室负责人为小组成员。</w:t>
      </w:r>
    </w:p>
    <w:p w14:paraId="6C75AF90">
      <w:pPr>
        <w:spacing w:line="540" w:lineRule="exact"/>
        <w:ind w:firstLine="697" w:firstLineChars="218"/>
      </w:pPr>
      <w:r>
        <w:t xml:space="preserve">区交通运输系统反恐防范工作领导小组办公室设在区交通运输局安委会办公室，安全科长任办公室主任。 </w:t>
      </w:r>
    </w:p>
    <w:p w14:paraId="0ECA37ED">
      <w:pPr>
        <w:spacing w:line="540" w:lineRule="exact"/>
        <w:ind w:firstLine="697" w:firstLineChars="218"/>
      </w:pPr>
      <w:r>
        <w:t>2.1.2 工作职责</w:t>
      </w:r>
    </w:p>
    <w:p w14:paraId="39A1E455">
      <w:pPr>
        <w:spacing w:line="540" w:lineRule="exact"/>
        <w:ind w:firstLine="697" w:firstLineChars="218"/>
      </w:pPr>
      <w:r>
        <w:t>反恐防范工作领导小组职责：负责部署和督导全区交通运输行业的反恐防范工作，统筹协调反恐防范、应急处置等重大应急事项的实施。</w:t>
      </w:r>
    </w:p>
    <w:p w14:paraId="2C80350E">
      <w:pPr>
        <w:spacing w:line="540" w:lineRule="exact"/>
        <w:ind w:firstLine="697" w:firstLineChars="218"/>
      </w:pPr>
      <w:r>
        <w:t>反恐防范工作领导小组办公室职责：负责行业反恐防范工作的综合协调；承担事件信息汇总、分析、流转；及时传达和落实反恐防范工作领导小组的各项工作决策和指令，并跟踪掌握各单位执行情况；承办反恐防范工作领导小组交办的其他工作。</w:t>
      </w:r>
    </w:p>
    <w:p w14:paraId="00160F18">
      <w:pPr>
        <w:spacing w:line="540" w:lineRule="exact"/>
        <w:ind w:firstLine="697" w:firstLineChars="218"/>
        <w:rPr>
          <w:rFonts w:eastAsia="楷体_GB2312"/>
        </w:rPr>
      </w:pPr>
      <w:r>
        <w:t>2.2</w:t>
      </w:r>
      <w:r>
        <w:rPr>
          <w:rFonts w:eastAsia="楷体_GB2312"/>
        </w:rPr>
        <w:t>工作机构及职责</w:t>
      </w:r>
    </w:p>
    <w:p w14:paraId="000AD6C9">
      <w:pPr>
        <w:spacing w:line="540" w:lineRule="exact"/>
        <w:ind w:firstLine="697" w:firstLineChars="218"/>
      </w:pPr>
      <w:r>
        <w:t>2.2.1局</w:t>
      </w:r>
      <w:r>
        <w:rPr>
          <w:rFonts w:hint="eastAsia"/>
          <w:lang w:eastAsia="zh-CN"/>
        </w:rPr>
        <w:t>规划建设管理科、中心公路保护养护科、中心交通工程科、中心规划建设科</w:t>
      </w:r>
      <w:r>
        <w:t>反恐防范应急工作职责</w:t>
      </w:r>
    </w:p>
    <w:p w14:paraId="625E6C45">
      <w:pPr>
        <w:spacing w:line="540" w:lineRule="exact"/>
        <w:ind w:firstLine="697" w:firstLineChars="218"/>
      </w:pPr>
      <w:r>
        <w:t>协调、联合周村公路事业服务中心，根据《淄博市交通运输系统反恐防范工作标准（试行）》，负责制订公路管理系统的反恐防范应急预案，组建公路管理系统反恐防范应急队伍，组织开展反恐应急培训和演练，督导落实国省干线公路及主要县道重要设施的安保防范措施；负责公路管理系统恐怖袭击事件、极端暴力事件的有关应急处置工作；督导全区公路管理系统开展反恐防范工作。督导全区在建重大交通工程建设项目编制反恐防范应急预案，组建工程建设领域反恐防范应急队伍，开展反恐应急培训和演练，做好全区重点交通工程在建项目施工区域反恐防范应急准备；负责交通工程建设领域恐怖袭击事件和极端暴力事件的有关应急处置工作。</w:t>
      </w:r>
    </w:p>
    <w:p w14:paraId="3A053C3F">
      <w:pPr>
        <w:spacing w:line="540" w:lineRule="exact"/>
        <w:ind w:firstLine="697" w:firstLineChars="218"/>
      </w:pPr>
      <w:r>
        <w:t>2.2.2综合运输管理科反恐防范应急工作职责</w:t>
      </w:r>
    </w:p>
    <w:p w14:paraId="70B3B83E">
      <w:pPr>
        <w:spacing w:line="540" w:lineRule="exact"/>
        <w:ind w:firstLine="697" w:firstLineChars="218"/>
      </w:pPr>
      <w:r>
        <w:t>根据《淄博市交通运输系统反恐防范工作标准（试行）》，督导全区道路运输领域开展反恐防范工作。负责制订道路运输领域的反恐防范应急预案，组建道路运输领域反恐防范应急队伍，组织开展反恐应急培训和演练，督导落实反恐防范措施；负责组织（指导）道路运输领域恐怖袭击事件和极端暴力事件的有关应急处置工作。</w:t>
      </w:r>
    </w:p>
    <w:p w14:paraId="02189ECF">
      <w:pPr>
        <w:spacing w:line="540" w:lineRule="exact"/>
        <w:ind w:firstLine="697" w:firstLineChars="218"/>
      </w:pPr>
      <w:r>
        <w:t>2.2.3 区交通运输综合行政执法大队反恐防范应急工作职责</w:t>
      </w:r>
    </w:p>
    <w:p w14:paraId="7B4C7A93">
      <w:pPr>
        <w:spacing w:line="540" w:lineRule="exact"/>
        <w:ind w:firstLine="697" w:firstLineChars="218"/>
      </w:pPr>
      <w:r>
        <w:t>根据《淄博市交通运输系统反恐防范工作标准（试行）》，做好全区交通运输执法领域反恐防范工作。负责制订交通运输执法领域反恐防范应急预案，组建区交通运输系统反恐防范机动应急处突队伍，执行局反恐防范工作领导小组赋予的应急处突任务。</w:t>
      </w:r>
    </w:p>
    <w:p w14:paraId="064E226E">
      <w:pPr>
        <w:spacing w:line="540" w:lineRule="exact"/>
        <w:ind w:firstLine="697" w:firstLineChars="218"/>
        <w:rPr>
          <w:rFonts w:eastAsia="楷体_GB2312"/>
        </w:rPr>
      </w:pPr>
      <w:r>
        <w:t>2.3</w:t>
      </w:r>
      <w:r>
        <w:rPr>
          <w:rFonts w:eastAsia="楷体_GB2312"/>
        </w:rPr>
        <w:t xml:space="preserve"> 应急联动机制</w:t>
      </w:r>
    </w:p>
    <w:p w14:paraId="5FB44776">
      <w:pPr>
        <w:spacing w:line="540" w:lineRule="exact"/>
        <w:ind w:firstLine="697" w:firstLineChars="218"/>
      </w:pPr>
      <w:r>
        <w:t>为确保迅速、有效地应对处置恐怖袭击事件和极端暴力事件，全区交通运输系统要保持与公安、武警、消防、卫生等部门协调联动，密切配合，共同应对。各行业管理机构、交通企业要保持上下联动，统一协调，有效处置。</w:t>
      </w:r>
    </w:p>
    <w:p w14:paraId="7B2FC8F3">
      <w:pPr>
        <w:spacing w:line="540" w:lineRule="exact"/>
        <w:ind w:firstLine="697" w:firstLineChars="218"/>
        <w:rPr>
          <w:rFonts w:eastAsia="黑体"/>
        </w:rPr>
      </w:pPr>
      <w:r>
        <w:rPr>
          <w:rFonts w:eastAsia="黑体"/>
        </w:rPr>
        <w:t>3 预测预警</w:t>
      </w:r>
    </w:p>
    <w:p w14:paraId="2FCD3620">
      <w:pPr>
        <w:spacing w:line="540" w:lineRule="exact"/>
        <w:ind w:firstLine="697" w:firstLineChars="218"/>
        <w:rPr>
          <w:rFonts w:eastAsia="楷体_GB2312"/>
        </w:rPr>
      </w:pPr>
      <w:r>
        <w:t xml:space="preserve">3.1 </w:t>
      </w:r>
      <w:r>
        <w:rPr>
          <w:rFonts w:eastAsia="楷体_GB2312"/>
        </w:rPr>
        <w:t>预警机制</w:t>
      </w:r>
    </w:p>
    <w:p w14:paraId="554A640D">
      <w:pPr>
        <w:spacing w:line="540" w:lineRule="exact"/>
        <w:ind w:firstLine="697" w:firstLineChars="218"/>
      </w:pPr>
      <w:r>
        <w:t>3.1.1 建立政府统一领导指挥、企业应急预防、部门协调应对、社会参与防控的行业反恐防范体系。</w:t>
      </w:r>
    </w:p>
    <w:p w14:paraId="755CEEE4">
      <w:pPr>
        <w:spacing w:line="540" w:lineRule="exact"/>
        <w:ind w:firstLine="697" w:firstLineChars="218"/>
      </w:pPr>
      <w:r>
        <w:t>3.1.2 充分利用110、119、120、122和交通GPS、3G车载视频等“智慧交通”监测监控系统的信息和技术优势，建立反恐应急联动指挥体系。</w:t>
      </w:r>
    </w:p>
    <w:p w14:paraId="799EF94D">
      <w:pPr>
        <w:spacing w:line="540" w:lineRule="exact"/>
        <w:ind w:firstLine="697" w:firstLineChars="218"/>
      </w:pPr>
      <w:r>
        <w:t>3.1.3 建立完善各级反恐防范预警联络人常备信息库及通讯录。</w:t>
      </w:r>
    </w:p>
    <w:p w14:paraId="1A19CCE0">
      <w:pPr>
        <w:spacing w:line="540" w:lineRule="exact"/>
        <w:ind w:firstLine="697" w:firstLineChars="218"/>
        <w:rPr>
          <w:rFonts w:eastAsia="楷体_GB2312"/>
        </w:rPr>
      </w:pPr>
      <w:r>
        <w:t xml:space="preserve">3.2 </w:t>
      </w:r>
      <w:r>
        <w:rPr>
          <w:rFonts w:eastAsia="楷体_GB2312"/>
        </w:rPr>
        <w:t>信息监测</w:t>
      </w:r>
    </w:p>
    <w:p w14:paraId="33358A13">
      <w:pPr>
        <w:spacing w:line="540" w:lineRule="exact"/>
        <w:ind w:firstLine="697" w:firstLineChars="218"/>
      </w:pPr>
      <w:r>
        <w:t>除政府反恐部门信息监测（传递）渠道外，区交通运输局各行业管理机构负责本领域、本区域的恐怖、极端暴力活动信息的监测工作。区交通运输局反恐防范工作领导小组办公室负责收集、汇总、分析、报告全区交通运输行业有关恐怖、极端暴力活动信息。</w:t>
      </w:r>
    </w:p>
    <w:p w14:paraId="17D40E00">
      <w:pPr>
        <w:spacing w:line="540" w:lineRule="exact"/>
        <w:ind w:firstLine="716" w:firstLineChars="224"/>
        <w:rPr>
          <w:rFonts w:eastAsia="楷体_GB2312"/>
        </w:rPr>
      </w:pPr>
      <w:r>
        <w:t xml:space="preserve">3.3 </w:t>
      </w:r>
      <w:r>
        <w:rPr>
          <w:rFonts w:eastAsia="楷体_GB2312"/>
        </w:rPr>
        <w:t>防范等级划分及发布</w:t>
      </w:r>
    </w:p>
    <w:p w14:paraId="329F1523">
      <w:pPr>
        <w:spacing w:line="540" w:lineRule="exact"/>
        <w:ind w:firstLine="716" w:firstLineChars="224"/>
      </w:pPr>
      <w:r>
        <w:t>3.3.1</w:t>
      </w:r>
      <w:r>
        <w:rPr>
          <w:b/>
        </w:rPr>
        <w:t xml:space="preserve"> </w:t>
      </w:r>
      <w:r>
        <w:t>全区交通运输行业反恐防范工作实行三级管理制。三级为常态防范等级，采用一般性、常规性防范措施。二级和一级为应急反恐防范等级。其中，二级为戒备等级，在重大节假日、重要时段和重大活动等特殊时期或者有情报显示有恐怖袭击风险时，根据政府反恐部门或上级主管部门的指令，应当采取较常态更为严格的加强措施。一级为紧急状态等级，在有情报显示即将发生或周边区域已经发生恐怖袭击事件时，必须全方位动员，全面实施更加严密的防范措施。</w:t>
      </w:r>
    </w:p>
    <w:p w14:paraId="48FE7B5F">
      <w:pPr>
        <w:spacing w:line="540" w:lineRule="exact"/>
        <w:ind w:firstLine="697" w:firstLineChars="218"/>
      </w:pPr>
      <w:r>
        <w:t>3.3.2全区交通运输行业反恐应急防范等级由区交通运输局依据区人民政府或市交通运输局指令发布。</w:t>
      </w:r>
    </w:p>
    <w:p w14:paraId="36DB3EDA">
      <w:pPr>
        <w:spacing w:line="540" w:lineRule="exact"/>
        <w:ind w:firstLine="697" w:firstLineChars="218"/>
        <w:rPr>
          <w:rFonts w:eastAsia="黑体"/>
        </w:rPr>
      </w:pPr>
      <w:r>
        <w:rPr>
          <w:rFonts w:eastAsia="黑体"/>
        </w:rPr>
        <w:t>4 应急防范</w:t>
      </w:r>
    </w:p>
    <w:p w14:paraId="5AF20CD7">
      <w:pPr>
        <w:spacing w:line="540" w:lineRule="exact"/>
        <w:ind w:firstLine="720" w:firstLineChars="225"/>
      </w:pPr>
      <w:r>
        <w:t>进入二级防范等级时，着重加强一、二级重点目标的关键区域、重要区域及重要部位的防范。进入一级防范等级时，对所有重点目标的关键区域、重要区域、风险区域及重要部位进行全覆盖防范。</w:t>
      </w:r>
    </w:p>
    <w:p w14:paraId="365E91BF">
      <w:pPr>
        <w:spacing w:line="540" w:lineRule="exact"/>
        <w:ind w:firstLine="716" w:firstLineChars="224"/>
        <w:rPr>
          <w:rFonts w:eastAsia="楷体"/>
          <w:bCs/>
        </w:rPr>
      </w:pPr>
      <w:r>
        <w:t xml:space="preserve">4.1 </w:t>
      </w:r>
      <w:r>
        <w:rPr>
          <w:rFonts w:eastAsia="楷体"/>
          <w:bCs/>
        </w:rPr>
        <w:t>二级防范</w:t>
      </w:r>
    </w:p>
    <w:p w14:paraId="00D060CC">
      <w:pPr>
        <w:spacing w:line="540" w:lineRule="exact"/>
        <w:ind w:firstLine="720" w:firstLineChars="225"/>
      </w:pPr>
      <w:r>
        <w:t>接到二级防范指令后，交通运输反恐怖防范工作领导小组应当立即召开会议，部署防范工作。</w:t>
      </w:r>
    </w:p>
    <w:p w14:paraId="5B8FD699">
      <w:pPr>
        <w:spacing w:line="540" w:lineRule="exact"/>
        <w:ind w:firstLine="720" w:firstLineChars="225"/>
      </w:pPr>
      <w:r>
        <w:t>三级重点目标应当在60分钟内启动应急预案，二级重点目标应当在40分钟内启动应急预案，一级重点目标应当在20分钟内启动应急预案。防范工作按二级防范措施执行。</w:t>
      </w:r>
    </w:p>
    <w:p w14:paraId="45D54258">
      <w:pPr>
        <w:spacing w:line="540" w:lineRule="exact"/>
        <w:ind w:firstLine="720" w:firstLineChars="225"/>
      </w:pPr>
      <w:r>
        <w:t>4.1.1 二级重点目标在常态反恐防范基础上增加不少于30%的安保人员;一级重点目标增加不少于50%的安保人员，保证一、二级重点目标的关键区域24小时值守，重要区域24小时监控，风险区域加强巡逻。</w:t>
      </w:r>
    </w:p>
    <w:p w14:paraId="643730E4">
      <w:pPr>
        <w:spacing w:line="540" w:lineRule="exact"/>
        <w:ind w:firstLine="720" w:firstLineChars="225"/>
      </w:pPr>
      <w:r>
        <w:t>4.1.2 重点目标要加强对视频安防监控系统、入侵报警系统、防爆安检系统、电子巡查系统、应急电源系统以及门、锁、栅栏等设施的检查，确保技防系统、物防系统完好有效。</w:t>
      </w:r>
    </w:p>
    <w:p w14:paraId="3ED8E811">
      <w:pPr>
        <w:spacing w:line="540" w:lineRule="exact"/>
        <w:ind w:firstLine="720" w:firstLineChars="225"/>
      </w:pPr>
      <w:r>
        <w:t>4.1.3 客运站安检通道的每台安检仪至少配备3名安检人员。安检人员持手持探测仪对进站旅客进行随身物品扫描检查。对驶入客货运场站的车辆进行登记、证件查验和所载物品的安全检查。启用机动车阻挡装置，严禁外部车辆进入。</w:t>
      </w:r>
    </w:p>
    <w:p w14:paraId="15FD22F7">
      <w:pPr>
        <w:spacing w:line="540" w:lineRule="exact"/>
        <w:ind w:firstLine="720" w:firstLineChars="225"/>
      </w:pPr>
      <w:r>
        <w:t>4.1.4 长途汽车站、公交客运站等人员密集场所应当加大检查力度；加强对饮水处及餐厅的巡查和饮食安全监督；保洁人员要加强对卫生间、垃圾桶等隐蔽部位的检查和清理工作，垃圾桶储存物不超过1/2。</w:t>
      </w:r>
    </w:p>
    <w:p w14:paraId="589864AE">
      <w:pPr>
        <w:spacing w:line="540" w:lineRule="exact"/>
        <w:ind w:firstLine="720" w:firstLineChars="225"/>
      </w:pPr>
      <w:r>
        <w:t>4.1.5 一、二级重点目标应当查验救援器材，确保齐全，随时待用。</w:t>
      </w:r>
    </w:p>
    <w:p w14:paraId="01A94E50">
      <w:pPr>
        <w:spacing w:line="540" w:lineRule="exact"/>
        <w:ind w:firstLine="720" w:firstLineChars="225"/>
      </w:pPr>
      <w:r>
        <w:t>4.1.6 各目标停止自主安排的大型活动。</w:t>
      </w:r>
    </w:p>
    <w:p w14:paraId="6D8832B2">
      <w:pPr>
        <w:spacing w:line="540" w:lineRule="exact"/>
        <w:ind w:firstLine="720" w:firstLineChars="225"/>
      </w:pPr>
      <w:r>
        <w:t>4.1.7 加强与公安部门的信息沟通，做好信息传递工作，必要时联系当地公安部门派员指导或参与反恐防范工作。</w:t>
      </w:r>
    </w:p>
    <w:p w14:paraId="7B294D03">
      <w:pPr>
        <w:spacing w:line="540" w:lineRule="exact"/>
        <w:ind w:firstLine="716" w:firstLineChars="224"/>
        <w:rPr>
          <w:rFonts w:eastAsia="楷体"/>
          <w:bCs/>
        </w:rPr>
      </w:pPr>
      <w:r>
        <w:t xml:space="preserve">4.2 </w:t>
      </w:r>
      <w:r>
        <w:rPr>
          <w:rFonts w:eastAsia="楷体"/>
          <w:bCs/>
        </w:rPr>
        <w:t xml:space="preserve">一级防范  </w:t>
      </w:r>
    </w:p>
    <w:p w14:paraId="1D075B9E">
      <w:pPr>
        <w:spacing w:line="540" w:lineRule="exact"/>
        <w:ind w:firstLine="720" w:firstLineChars="225"/>
      </w:pPr>
      <w:r>
        <w:t>接到一级防范指令后，要根据反恐部门的防范工作安排，由主要负责人主持召开反恐防范应急会议，研究细化防范工作方案，并分级组成督导检查组前往关键区域、重要区域检查督导工作，查找疏漏，严格落实各项防范措施。</w:t>
      </w:r>
    </w:p>
    <w:p w14:paraId="55B7B94E">
      <w:pPr>
        <w:spacing w:line="540" w:lineRule="exact"/>
      </w:pPr>
      <w:r>
        <w:t xml:space="preserve">    三级重点目标应当在30分钟内启动应急预案，二级重点目标应当在20分钟内启动应急预案，一级重点目标应当在10分钟内启动应急预案。各类安保力量、应急装备、所有救援器材全部到位，防范工作按一级防范措施执行。</w:t>
      </w:r>
    </w:p>
    <w:p w14:paraId="25839D30">
      <w:pPr>
        <w:spacing w:line="540" w:lineRule="exact"/>
      </w:pPr>
      <w:r>
        <w:t xml:space="preserve">    4.2.1</w:t>
      </w:r>
      <w:r>
        <w:rPr>
          <w:b/>
        </w:rPr>
        <w:t xml:space="preserve"> </w:t>
      </w:r>
      <w:r>
        <w:t>实施24小时值班制度和领导带班巡查制度，主要领导没有特殊情况不得外出，确因特殊原因需要外出的，要向上级部门反恐怖防范领导小组请假，同时备案。重要部位实行双岗专人值班制度。一、二级重点目标要将值班人员名单及联络方式向交通运输反恐防范工作领导小组办公室报告，保持通信畅通。</w:t>
      </w:r>
    </w:p>
    <w:p w14:paraId="658760B7">
      <w:pPr>
        <w:spacing w:line="540" w:lineRule="exact"/>
      </w:pPr>
      <w:r>
        <w:t xml:space="preserve">     4.2.2 重点目标的负责人应当24小时带班组织防范，一律不得外出。所有安保人员必须坚守岗位，加强巡查，等候指令。</w:t>
      </w:r>
    </w:p>
    <w:p w14:paraId="334B9BE0">
      <w:pPr>
        <w:spacing w:line="540" w:lineRule="exact"/>
      </w:pPr>
      <w:r>
        <w:t xml:space="preserve">     4.2.3 重点目标在二级反恐防范的基础上增强安保人员配备，一级重点目标的所有区域都要做到24小时监控、24小时人员严密值守和不间断巡逻检查。</w:t>
      </w:r>
    </w:p>
    <w:p w14:paraId="16C3BE17">
      <w:pPr>
        <w:spacing w:line="540" w:lineRule="exact"/>
      </w:pPr>
      <w:r>
        <w:t xml:space="preserve">   </w:t>
      </w:r>
      <w:r>
        <w:rPr>
          <w:b/>
          <w:bCs/>
        </w:rPr>
        <w:t xml:space="preserve"> </w:t>
      </w:r>
      <w:r>
        <w:t xml:space="preserve"> 4.2.4 有序疏散一级重点目标的车辆，启用汽车阻挡装置，禁止外部无关车辆驶入。</w:t>
      </w:r>
    </w:p>
    <w:p w14:paraId="13C4CAB6">
      <w:pPr>
        <w:spacing w:line="540" w:lineRule="exact"/>
      </w:pPr>
      <w:r>
        <w:t xml:space="preserve">     4.2.5 人员较为集中的重点目标应当立即控制出入口，尽快组织疏散无关人员。转移重要信息资料、物资。</w:t>
      </w:r>
    </w:p>
    <w:p w14:paraId="790D9B35">
      <w:pPr>
        <w:spacing w:line="540" w:lineRule="exact"/>
      </w:pPr>
      <w:r>
        <w:t xml:space="preserve">   </w:t>
      </w:r>
      <w:r>
        <w:rPr>
          <w:b/>
          <w:bCs/>
        </w:rPr>
        <w:t xml:space="preserve"> </w:t>
      </w:r>
      <w:r>
        <w:t xml:space="preserve"> 4.2.6 根据上级指令，可封闭桥梁隧道，及时疏导桥上、隧道中的车辆;采取停产停运及调整运输线路、班次等措施，关闭客货运场站，疏散人员和车辆。</w:t>
      </w:r>
    </w:p>
    <w:p w14:paraId="24D6CCCE">
      <w:pPr>
        <w:spacing w:line="540" w:lineRule="exact"/>
      </w:pPr>
      <w:r>
        <w:t xml:space="preserve">   </w:t>
      </w:r>
      <w:r>
        <w:rPr>
          <w:b/>
          <w:bCs/>
        </w:rPr>
        <w:t xml:space="preserve"> </w:t>
      </w:r>
      <w:r>
        <w:t xml:space="preserve"> 4.2.7 配合公安、武警等武装力量，加强对重点目标、关键区域和重要部位的守护工作。</w:t>
      </w:r>
    </w:p>
    <w:p w14:paraId="0C1E612B">
      <w:pPr>
        <w:spacing w:line="540" w:lineRule="exact"/>
        <w:ind w:firstLine="716" w:firstLineChars="224"/>
        <w:rPr>
          <w:rFonts w:eastAsia="楷体_GB2312"/>
        </w:rPr>
      </w:pPr>
      <w:r>
        <w:t xml:space="preserve">4.3 </w:t>
      </w:r>
      <w:r>
        <w:rPr>
          <w:rFonts w:eastAsia="楷体_GB2312"/>
        </w:rPr>
        <w:t>应急防范解除</w:t>
      </w:r>
    </w:p>
    <w:p w14:paraId="55F5DDDD">
      <w:pPr>
        <w:spacing w:line="540" w:lineRule="exact"/>
        <w:ind w:firstLine="697" w:firstLineChars="218"/>
      </w:pPr>
      <w:r>
        <w:t>由区交通运输局依据区政府或市交通运输局的指令，宣布交通运输行业应急防范解除。</w:t>
      </w:r>
    </w:p>
    <w:p w14:paraId="2DB7EE0A">
      <w:pPr>
        <w:spacing w:line="540" w:lineRule="exact"/>
        <w:ind w:firstLine="697" w:firstLineChars="218"/>
        <w:rPr>
          <w:rFonts w:eastAsia="黑体"/>
        </w:rPr>
      </w:pPr>
      <w:r>
        <w:rPr>
          <w:rFonts w:eastAsia="黑体"/>
        </w:rPr>
        <w:t>5 应急处置</w:t>
      </w:r>
    </w:p>
    <w:p w14:paraId="4EEA1886">
      <w:pPr>
        <w:spacing w:line="540" w:lineRule="exact"/>
        <w:ind w:firstLine="697" w:firstLineChars="218"/>
        <w:rPr>
          <w:rFonts w:eastAsia="楷体_GB2312"/>
        </w:rPr>
      </w:pPr>
      <w:r>
        <w:t xml:space="preserve">5.1 </w:t>
      </w:r>
      <w:r>
        <w:rPr>
          <w:rFonts w:eastAsia="楷体_GB2312"/>
        </w:rPr>
        <w:t>信息报告</w:t>
      </w:r>
    </w:p>
    <w:p w14:paraId="768AAC97">
      <w:pPr>
        <w:spacing w:line="540" w:lineRule="exact"/>
        <w:ind w:firstLine="697" w:firstLineChars="218"/>
      </w:pPr>
      <w:r>
        <w:t>交通运输行业发生恐怖袭击事件（极端暴力事件）时，最先获悉情况的人员和事发单位要在第一时间拨打110电话报警，并视情况及时拨打119、120、122等电话请求援助，同时向交通运输部门报告。交通运输局得知信息后，要立即上报当地人民政府和区交通运输局（电话：6195558， 6038800），提出应急处置工作建议，并做好信息续报工作。</w:t>
      </w:r>
    </w:p>
    <w:p w14:paraId="45A445C8">
      <w:pPr>
        <w:spacing w:line="540" w:lineRule="exact"/>
        <w:ind w:firstLine="697" w:firstLineChars="218"/>
        <w:rPr>
          <w:rFonts w:eastAsia="楷体_GB2312"/>
        </w:rPr>
      </w:pPr>
      <w:r>
        <w:t xml:space="preserve">5.2 </w:t>
      </w:r>
      <w:r>
        <w:rPr>
          <w:rFonts w:eastAsia="楷体_GB2312"/>
        </w:rPr>
        <w:t>先期处置</w:t>
      </w:r>
    </w:p>
    <w:p w14:paraId="615387EC">
      <w:pPr>
        <w:spacing w:line="540" w:lineRule="exact"/>
        <w:ind w:firstLine="697" w:firstLineChars="218"/>
      </w:pPr>
      <w:r>
        <w:t>事发单位要立即启动应急预案，迅速组织疏散现场群众，撤离到安全区域，积极抢救伤员，并注意隔离保护现场，采取有效措施防止事态进一步扩大和恶化。</w:t>
      </w:r>
    </w:p>
    <w:p w14:paraId="202372BF">
      <w:pPr>
        <w:spacing w:line="540" w:lineRule="exact"/>
        <w:ind w:firstLine="697" w:firstLineChars="218"/>
        <w:rPr>
          <w:rFonts w:eastAsia="楷体_GB2312"/>
        </w:rPr>
      </w:pPr>
      <w:r>
        <w:t xml:space="preserve">5.3 </w:t>
      </w:r>
      <w:r>
        <w:rPr>
          <w:rFonts w:eastAsia="楷体_GB2312"/>
        </w:rPr>
        <w:t>应急响应</w:t>
      </w:r>
    </w:p>
    <w:p w14:paraId="6A46E306">
      <w:pPr>
        <w:spacing w:line="540" w:lineRule="exact"/>
        <w:ind w:firstLine="697" w:firstLineChars="218"/>
      </w:pPr>
      <w:r>
        <w:t>5.3.1</w:t>
      </w:r>
      <w:r>
        <w:rPr>
          <w:b/>
        </w:rPr>
        <w:t xml:space="preserve"> </w:t>
      </w:r>
      <w:r>
        <w:t>区交通运输局要立即启动应急预案，并组织力量迅速赶赴现场，在现场反恐指挥部的统一指挥下，配合公安、武警、消防、卫生等部门开展疏散群众、抢救伤员、维护现场秩序等工作。</w:t>
      </w:r>
    </w:p>
    <w:p w14:paraId="1C0DA2E8">
      <w:pPr>
        <w:spacing w:line="540" w:lineRule="exact"/>
        <w:ind w:firstLine="697" w:firstLineChars="218"/>
      </w:pPr>
      <w:r>
        <w:t>5.3.2</w:t>
      </w:r>
      <w:r>
        <w:rPr>
          <w:b/>
        </w:rPr>
        <w:t xml:space="preserve"> </w:t>
      </w:r>
      <w:r>
        <w:t>区交通运输局要立即启动应急预案，反恐防范工作领导小组有关领导和相关行管机构负责人要立即赶赴事发现场指导应急处置工作，视情况成立现场应急处置工作组，在现场反恐指挥部的统一指挥下，配合公安、武警、消防、卫生等部门开展应急处置工作。</w:t>
      </w:r>
    </w:p>
    <w:p w14:paraId="2A2E86A8">
      <w:pPr>
        <w:spacing w:line="540" w:lineRule="exact"/>
        <w:ind w:firstLine="697" w:firstLineChars="218"/>
        <w:rPr>
          <w:b/>
        </w:rPr>
      </w:pPr>
      <w:r>
        <w:t>5.3.3 根据现场反恐指挥部的指令，交通运输部门现场应急处置工作组要及时调集物资、设备和运力，为应急处置提供相关保障。</w:t>
      </w:r>
    </w:p>
    <w:p w14:paraId="77ECEBAC">
      <w:pPr>
        <w:spacing w:line="540" w:lineRule="exact"/>
        <w:ind w:firstLine="697" w:firstLineChars="218"/>
      </w:pPr>
      <w:r>
        <w:t xml:space="preserve">5.4 </w:t>
      </w:r>
      <w:r>
        <w:rPr>
          <w:rFonts w:eastAsia="楷体_GB2312"/>
        </w:rPr>
        <w:t>应急响应终止</w:t>
      </w:r>
    </w:p>
    <w:p w14:paraId="093667A1">
      <w:pPr>
        <w:spacing w:line="540" w:lineRule="exact"/>
        <w:ind w:firstLine="697" w:firstLineChars="218"/>
      </w:pPr>
      <w:r>
        <w:t>在恐怖袭击事件（极端暴力事件）应急处置结束后，根据政府或反恐指挥机构的指令，由区交通运输局宣布行业应急响应终止。</w:t>
      </w:r>
    </w:p>
    <w:p w14:paraId="6685F8E6">
      <w:pPr>
        <w:spacing w:line="540" w:lineRule="exact"/>
        <w:ind w:firstLine="697" w:firstLineChars="218"/>
        <w:rPr>
          <w:rFonts w:eastAsia="黑体"/>
        </w:rPr>
      </w:pPr>
      <w:r>
        <w:rPr>
          <w:rFonts w:eastAsia="黑体"/>
        </w:rPr>
        <w:t>6. 善后处置</w:t>
      </w:r>
    </w:p>
    <w:p w14:paraId="46B63A82">
      <w:pPr>
        <w:spacing w:line="540" w:lineRule="exact"/>
        <w:ind w:firstLine="697" w:firstLineChars="218"/>
      </w:pPr>
      <w:r>
        <w:t>6.1 交通运输部门和事发单位要积极采取措施，协助相关部门及时处理善后事宜，消除事件的消极影响。协助公安部门对恐怖袭击事件（极端暴力事件）进行侦破，打击违法犯罪分子。</w:t>
      </w:r>
    </w:p>
    <w:p w14:paraId="6D042FAD">
      <w:pPr>
        <w:spacing w:line="540" w:lineRule="exact"/>
        <w:ind w:firstLine="697" w:firstLineChars="218"/>
      </w:pPr>
      <w:r>
        <w:t>6.2</w:t>
      </w:r>
      <w:r>
        <w:rPr>
          <w:b/>
        </w:rPr>
        <w:t xml:space="preserve"> </w:t>
      </w:r>
      <w:r>
        <w:t>事发单位和有关行业管理机构对恐怖（极端暴力）袭击造成的损失进行调查和统计，总结经验教训，进一步落实防范措施，加强预防工作，增强行业反恐防范能力。</w:t>
      </w:r>
    </w:p>
    <w:p w14:paraId="3A6611C1">
      <w:pPr>
        <w:spacing w:line="540" w:lineRule="exact"/>
        <w:ind w:firstLine="697" w:firstLineChars="218"/>
      </w:pPr>
      <w:r>
        <w:t>6.3</w:t>
      </w:r>
      <w:r>
        <w:rPr>
          <w:b/>
        </w:rPr>
        <w:t xml:space="preserve"> </w:t>
      </w:r>
      <w:r>
        <w:t>应急处置结束后，交通运输主管部门要立即组织相关机构、专家对受损的交通基础设施设备进行检测和分析评估，形成评估报告，按照上级的批复及时组织修复或重建工作，争取在最短时间内恢复交通，恢复生产，防止产生新的事故灾害。</w:t>
      </w:r>
    </w:p>
    <w:p w14:paraId="3075AFF1">
      <w:pPr>
        <w:spacing w:line="540" w:lineRule="exact"/>
        <w:ind w:firstLine="700" w:firstLineChars="218"/>
        <w:rPr>
          <w:rFonts w:eastAsia="黑体"/>
          <w:b/>
        </w:rPr>
      </w:pPr>
      <w:r>
        <w:rPr>
          <w:rFonts w:eastAsia="黑体"/>
          <w:b/>
        </w:rPr>
        <w:t>7 信息发布</w:t>
      </w:r>
    </w:p>
    <w:p w14:paraId="23740BEC">
      <w:pPr>
        <w:spacing w:line="540" w:lineRule="exact"/>
        <w:ind w:firstLine="697" w:firstLineChars="218"/>
      </w:pPr>
      <w:r>
        <w:t>按照政府及宣传部门的统一安排，交通运输主管部门参与恐怖袭击事件（极端暴力事件）应急处置相关信息的发布和新闻宣传工作，正确引导社会舆论，维护社会稳定。</w:t>
      </w:r>
    </w:p>
    <w:p w14:paraId="72C06E3B">
      <w:pPr>
        <w:spacing w:line="540" w:lineRule="exact"/>
        <w:ind w:firstLine="697" w:firstLineChars="218"/>
        <w:rPr>
          <w:rFonts w:eastAsia="黑体"/>
        </w:rPr>
      </w:pPr>
      <w:r>
        <w:rPr>
          <w:rFonts w:eastAsia="黑体"/>
        </w:rPr>
        <w:t>8 应急保障</w:t>
      </w:r>
    </w:p>
    <w:p w14:paraId="7909CAD4">
      <w:pPr>
        <w:spacing w:line="540" w:lineRule="exact"/>
        <w:ind w:firstLine="697" w:firstLineChars="218"/>
        <w:rPr>
          <w:rFonts w:eastAsia="楷体_GB2312"/>
        </w:rPr>
      </w:pPr>
      <w:r>
        <w:t xml:space="preserve">8.1 </w:t>
      </w:r>
      <w:r>
        <w:rPr>
          <w:rFonts w:eastAsia="楷体_GB2312"/>
        </w:rPr>
        <w:t>队伍保障</w:t>
      </w:r>
    </w:p>
    <w:p w14:paraId="718F34EF">
      <w:pPr>
        <w:spacing w:line="540" w:lineRule="exact"/>
        <w:ind w:firstLine="697" w:firstLineChars="218"/>
      </w:pPr>
      <w:r>
        <w:t>8.1.1 由区交通运输局反恐防范工作领导小组办公室牵头，建立全区交通运输行业反恐防范工作联络员队伍。</w:t>
      </w:r>
    </w:p>
    <w:p w14:paraId="370F758A">
      <w:pPr>
        <w:spacing w:line="540" w:lineRule="exact"/>
        <w:ind w:firstLine="697" w:firstLineChars="218"/>
      </w:pPr>
      <w:r>
        <w:t>8.1.2 区交通运输局各行业管理机构分别牵头组建本行业领域的反恐应急队伍。</w:t>
      </w:r>
    </w:p>
    <w:p w14:paraId="7DC946C3">
      <w:pPr>
        <w:spacing w:line="540" w:lineRule="exact"/>
        <w:ind w:firstLine="697" w:firstLineChars="218"/>
      </w:pPr>
      <w:r>
        <w:t>（1）区局</w:t>
      </w:r>
      <w:r>
        <w:rPr>
          <w:rFonts w:hint="eastAsia"/>
          <w:lang w:eastAsia="zh-CN"/>
        </w:rPr>
        <w:t>规划建设管理科</w:t>
      </w:r>
      <w:r>
        <w:t>协调周村公路事业服务中心负责组建公路管理系统反恐防范应急队伍，与《周村区交通运输局公路突发事件应急预案》（总体预案附件4）应急队伍衔接。负责组建工程建设领域反恐防范应急队伍，与《周村区交通运输局建设工程生产安全事故应急预案》（总体预案附件6）应急队伍衔接。</w:t>
      </w:r>
    </w:p>
    <w:p w14:paraId="6A588D51">
      <w:pPr>
        <w:spacing w:line="540" w:lineRule="exact"/>
        <w:ind w:firstLine="697" w:firstLineChars="218"/>
      </w:pPr>
      <w:r>
        <w:t>（2）综合运输管理科负责组建道路运输领域反恐防范应急队伍，与《周村区交通运输局运力保障应急预案》（总体预案附件5）应急队伍衔接。</w:t>
      </w:r>
    </w:p>
    <w:p w14:paraId="67CFB4E4">
      <w:pPr>
        <w:spacing w:line="540" w:lineRule="exact"/>
        <w:ind w:firstLine="640" w:firstLineChars="200"/>
      </w:pPr>
      <w:r>
        <w:t>（3）区交通运输综合行政执法大队负责组建全区交通运输系统反恐应急处突大队，与《周村区交通运输局突发事件机动处突应急预案》（总体预案附件9）应急队伍衔接。</w:t>
      </w:r>
    </w:p>
    <w:p w14:paraId="67CDF750">
      <w:pPr>
        <w:spacing w:line="540" w:lineRule="exact"/>
        <w:ind w:firstLine="697" w:firstLineChars="218"/>
      </w:pPr>
      <w:r>
        <w:t>8.1.3 全区交通运输行业各级反恐应急队伍要有计划地开展培训和训练，提高反恐防暴技能和应急处突能力。</w:t>
      </w:r>
    </w:p>
    <w:p w14:paraId="10B3FA6F">
      <w:pPr>
        <w:spacing w:line="540" w:lineRule="exact"/>
        <w:ind w:firstLine="697" w:firstLineChars="218"/>
      </w:pPr>
      <w:r>
        <w:t>8.1.4</w:t>
      </w:r>
      <w:r>
        <w:rPr>
          <w:b/>
        </w:rPr>
        <w:t xml:space="preserve"> </w:t>
      </w:r>
      <w:r>
        <w:t>区交通运输局反恐防范工作领导小组办公室要掌握系统内应急救援队伍资源信息，并督促检查应急队伍建设和有关准备工作情况。</w:t>
      </w:r>
    </w:p>
    <w:p w14:paraId="7DE006CB">
      <w:pPr>
        <w:spacing w:line="540" w:lineRule="exact"/>
        <w:ind w:firstLine="697" w:firstLineChars="218"/>
        <w:rPr>
          <w:rFonts w:eastAsia="楷体_GB2312"/>
        </w:rPr>
      </w:pPr>
      <w:r>
        <w:t xml:space="preserve">8.2 </w:t>
      </w:r>
      <w:r>
        <w:rPr>
          <w:rFonts w:eastAsia="楷体_GB2312"/>
        </w:rPr>
        <w:t>物资保障</w:t>
      </w:r>
    </w:p>
    <w:p w14:paraId="4F14B192">
      <w:pPr>
        <w:spacing w:line="540" w:lineRule="exact"/>
        <w:ind w:firstLine="697" w:firstLineChars="218"/>
      </w:pPr>
      <w:r>
        <w:t>全区交通运输系统各级各单位要加大投入，按规定储备反恐防范、应急处置工作所需的物资、器材和设施设备，建立和管理好应急物资台帐，完善应急救援物资保障机制。</w:t>
      </w:r>
    </w:p>
    <w:p w14:paraId="5C0DAE7D">
      <w:pPr>
        <w:widowControl/>
        <w:shd w:val="clear" w:color="auto" w:fill="FFFFFF"/>
        <w:spacing w:line="540" w:lineRule="exact"/>
        <w:ind w:firstLine="716" w:firstLineChars="224"/>
        <w:jc w:val="left"/>
        <w:rPr>
          <w:rFonts w:eastAsia="黑体"/>
          <w:bCs/>
          <w:kern w:val="0"/>
        </w:rPr>
      </w:pPr>
      <w:r>
        <w:rPr>
          <w:rFonts w:eastAsia="黑体"/>
        </w:rPr>
        <w:t>9 监督管理</w:t>
      </w:r>
    </w:p>
    <w:p w14:paraId="5ACF6C02">
      <w:pPr>
        <w:spacing w:line="540" w:lineRule="exact"/>
        <w:ind w:firstLine="697" w:firstLineChars="218"/>
        <w:rPr>
          <w:rFonts w:eastAsia="楷体_GB2312"/>
        </w:rPr>
      </w:pPr>
      <w:r>
        <w:t xml:space="preserve">9.1 </w:t>
      </w:r>
      <w:r>
        <w:rPr>
          <w:rFonts w:eastAsia="楷体_GB2312"/>
        </w:rPr>
        <w:t>加强宣传</w:t>
      </w:r>
    </w:p>
    <w:p w14:paraId="30FA2F6A">
      <w:pPr>
        <w:spacing w:line="540" w:lineRule="exact"/>
        <w:ind w:firstLine="697" w:firstLineChars="218"/>
      </w:pPr>
      <w:r>
        <w:t>各行业管理机构和交通企业，要广泛开展反恐防范宣传教育活动，提高广大职工和人民群众的反恐防范意识和应急自救能力。</w:t>
      </w:r>
    </w:p>
    <w:p w14:paraId="378082C7">
      <w:pPr>
        <w:widowControl/>
        <w:shd w:val="clear" w:color="auto" w:fill="FFFFFF"/>
        <w:spacing w:line="540" w:lineRule="exact"/>
        <w:jc w:val="left"/>
        <w:rPr>
          <w:kern w:val="0"/>
        </w:rPr>
      </w:pPr>
      <w:r>
        <w:rPr>
          <w:kern w:val="0"/>
        </w:rPr>
        <w:t>　　</w:t>
      </w:r>
      <w:r>
        <w:t>9.2</w:t>
      </w:r>
      <w:r>
        <w:rPr>
          <w:kern w:val="0"/>
        </w:rPr>
        <w:t xml:space="preserve"> </w:t>
      </w:r>
      <w:r>
        <w:rPr>
          <w:rFonts w:eastAsia="楷体_GB2312"/>
          <w:kern w:val="0"/>
        </w:rPr>
        <w:t>应急培训</w:t>
      </w:r>
    </w:p>
    <w:p w14:paraId="4C23C63B">
      <w:pPr>
        <w:shd w:val="clear" w:color="auto" w:fill="FFFFFF"/>
        <w:spacing w:line="540" w:lineRule="exact"/>
        <w:ind w:firstLine="645"/>
        <w:jc w:val="left"/>
        <w:rPr>
          <w:kern w:val="0"/>
        </w:rPr>
      </w:pPr>
      <w:r>
        <w:rPr>
          <w:kern w:val="0"/>
        </w:rPr>
        <w:t>交通运输系统各级各单位和交通企业要结合本部门、本单位的反恐应急预案，加强对全体人员应急防范和应急处置业务培训，</w:t>
      </w:r>
      <w:r>
        <w:t>对关键岗位人员每年组织参加两次以上专题训练，</w:t>
      </w:r>
      <w:r>
        <w:rPr>
          <w:kern w:val="0"/>
        </w:rPr>
        <w:t xml:space="preserve">不断提高本部门、本单位预防和处置恐怖袭击事件、极端暴力事件的能力。 </w:t>
      </w:r>
    </w:p>
    <w:p w14:paraId="0DB95742">
      <w:pPr>
        <w:spacing w:line="540" w:lineRule="exact"/>
        <w:ind w:firstLine="716" w:firstLineChars="224"/>
        <w:rPr>
          <w:rFonts w:eastAsia="楷体_GB2312"/>
        </w:rPr>
      </w:pPr>
      <w:r>
        <w:t xml:space="preserve">9.3 </w:t>
      </w:r>
      <w:r>
        <w:rPr>
          <w:rFonts w:eastAsia="楷体_GB2312"/>
        </w:rPr>
        <w:t>应急演练</w:t>
      </w:r>
    </w:p>
    <w:p w14:paraId="010821E7">
      <w:pPr>
        <w:widowControl/>
        <w:shd w:val="clear" w:color="auto" w:fill="FFFFFF"/>
        <w:spacing w:line="540" w:lineRule="exact"/>
        <w:ind w:firstLine="720"/>
      </w:pPr>
      <w:r>
        <w:t>各单位要按规定加强反恐防范应急演练，重点单位每年要至少组织一次演练活动。对每次演练，要组织专家和相关人员进行评估并认真总结，提高各单位反恐防范和应急处置综合技能，增强实战能力。</w:t>
      </w:r>
    </w:p>
    <w:p w14:paraId="3D5DD430">
      <w:pPr>
        <w:spacing w:line="540" w:lineRule="exact"/>
        <w:ind w:firstLine="716" w:firstLineChars="224"/>
        <w:rPr>
          <w:rFonts w:eastAsia="黑体"/>
        </w:rPr>
      </w:pPr>
      <w:r>
        <w:rPr>
          <w:rFonts w:eastAsia="黑体"/>
        </w:rPr>
        <w:t>10 附件</w:t>
      </w:r>
    </w:p>
    <w:p w14:paraId="186A777B">
      <w:pPr>
        <w:spacing w:line="540" w:lineRule="exact"/>
        <w:ind w:firstLine="716" w:firstLineChars="224"/>
        <w:rPr>
          <w:spacing w:val="-14"/>
        </w:rPr>
      </w:pPr>
      <w:r>
        <w:t>（附件1）</w:t>
      </w:r>
      <w:r>
        <w:rPr>
          <w:spacing w:val="-14"/>
        </w:rPr>
        <w:t>周村区交通运输局反恐防范工作领导小组联络表</w:t>
      </w:r>
    </w:p>
    <w:p w14:paraId="6497A663">
      <w:pPr>
        <w:spacing w:line="540" w:lineRule="exact"/>
      </w:pPr>
      <w:r>
        <w:t xml:space="preserve">     （附件2）周村区交通运输系统反恐防范工作联络员表</w:t>
      </w:r>
    </w:p>
    <w:p w14:paraId="3CF67FFE">
      <w:pPr>
        <w:spacing w:line="540" w:lineRule="exact"/>
      </w:pPr>
    </w:p>
    <w:p w14:paraId="14F6CB74"/>
    <w:p w14:paraId="47191000"/>
    <w:p w14:paraId="4BA6EBE0"/>
    <w:p w14:paraId="270FBCCC"/>
    <w:p w14:paraId="3DBC940C"/>
    <w:p w14:paraId="48D2C424"/>
    <w:p w14:paraId="1CBAB2D3"/>
    <w:p w14:paraId="544FA249"/>
    <w:p w14:paraId="734B12A7"/>
    <w:p w14:paraId="6ED6A1AC"/>
    <w:p w14:paraId="2ACDE3A9"/>
    <w:p w14:paraId="24FC7747"/>
    <w:p w14:paraId="4FDE26C8">
      <w:pPr>
        <w:rPr>
          <w:rFonts w:eastAsia="黑体"/>
        </w:rPr>
      </w:pPr>
      <w:r>
        <w:rPr>
          <w:rFonts w:eastAsia="黑体"/>
        </w:rPr>
        <w:t>（附件1）</w:t>
      </w:r>
    </w:p>
    <w:p w14:paraId="6B16A1C8">
      <w:pPr>
        <w:spacing w:line="600" w:lineRule="exact"/>
        <w:ind w:firstLine="654" w:firstLineChars="224"/>
        <w:rPr>
          <w:rFonts w:eastAsia="宋体"/>
          <w:sz w:val="36"/>
          <w:szCs w:val="36"/>
        </w:rPr>
      </w:pPr>
      <w:r>
        <w:rPr>
          <w:spacing w:val="-14"/>
        </w:rPr>
        <w:t xml:space="preserve">  </w:t>
      </w:r>
      <w:r>
        <w:rPr>
          <w:rFonts w:eastAsia="方正小标宋简体"/>
          <w:spacing w:val="-14"/>
          <w:sz w:val="36"/>
          <w:szCs w:val="36"/>
        </w:rPr>
        <w:t xml:space="preserve"> 周村区交通运输局反恐防范工作领导小组联络表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960"/>
        <w:gridCol w:w="4485"/>
        <w:gridCol w:w="1246"/>
        <w:gridCol w:w="1586"/>
      </w:tblGrid>
      <w:tr w14:paraId="0053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674" w:type="dxa"/>
            <w:vAlign w:val="center"/>
          </w:tcPr>
          <w:p w14:paraId="20F80740">
            <w:pPr>
              <w:spacing w:line="360" w:lineRule="exact"/>
              <w:jc w:val="center"/>
              <w:rPr>
                <w:rFonts w:eastAsia="宋体"/>
                <w:b/>
                <w:bCs/>
                <w:sz w:val="28"/>
                <w:szCs w:val="28"/>
              </w:rPr>
            </w:pPr>
            <w:r>
              <w:rPr>
                <w:rFonts w:eastAsia="宋体"/>
                <w:b/>
                <w:bCs/>
                <w:sz w:val="28"/>
                <w:szCs w:val="28"/>
              </w:rPr>
              <w:t>职务</w:t>
            </w:r>
          </w:p>
        </w:tc>
        <w:tc>
          <w:tcPr>
            <w:tcW w:w="960" w:type="dxa"/>
            <w:vAlign w:val="center"/>
          </w:tcPr>
          <w:p w14:paraId="2A73C8A1">
            <w:pPr>
              <w:spacing w:line="600" w:lineRule="exact"/>
              <w:jc w:val="center"/>
              <w:rPr>
                <w:rFonts w:eastAsia="宋体"/>
                <w:b/>
                <w:bCs/>
                <w:sz w:val="28"/>
                <w:szCs w:val="28"/>
              </w:rPr>
            </w:pPr>
            <w:r>
              <w:rPr>
                <w:rFonts w:eastAsia="宋体"/>
                <w:b/>
                <w:bCs/>
                <w:sz w:val="28"/>
                <w:szCs w:val="28"/>
              </w:rPr>
              <w:t>姓 名</w:t>
            </w:r>
          </w:p>
        </w:tc>
        <w:tc>
          <w:tcPr>
            <w:tcW w:w="4485" w:type="dxa"/>
            <w:vAlign w:val="center"/>
          </w:tcPr>
          <w:p w14:paraId="1D786011">
            <w:pPr>
              <w:spacing w:line="600" w:lineRule="exact"/>
              <w:jc w:val="center"/>
              <w:rPr>
                <w:rFonts w:eastAsia="宋体"/>
                <w:b/>
                <w:bCs/>
                <w:sz w:val="28"/>
                <w:szCs w:val="28"/>
              </w:rPr>
            </w:pPr>
            <w:r>
              <w:rPr>
                <w:rFonts w:eastAsia="宋体"/>
                <w:b/>
                <w:bCs/>
                <w:sz w:val="28"/>
                <w:szCs w:val="28"/>
              </w:rPr>
              <w:t>单位职务</w:t>
            </w:r>
          </w:p>
        </w:tc>
        <w:tc>
          <w:tcPr>
            <w:tcW w:w="1246" w:type="dxa"/>
            <w:vAlign w:val="center"/>
          </w:tcPr>
          <w:p w14:paraId="4A300A93">
            <w:pPr>
              <w:spacing w:line="600" w:lineRule="exact"/>
              <w:jc w:val="center"/>
              <w:rPr>
                <w:rFonts w:eastAsia="宋体"/>
                <w:b/>
                <w:bCs/>
                <w:spacing w:val="-12"/>
                <w:sz w:val="28"/>
                <w:szCs w:val="28"/>
              </w:rPr>
            </w:pPr>
            <w:r>
              <w:rPr>
                <w:rFonts w:eastAsia="宋体"/>
                <w:b/>
                <w:bCs/>
                <w:spacing w:val="-12"/>
                <w:sz w:val="28"/>
                <w:szCs w:val="28"/>
              </w:rPr>
              <w:t>办公电话</w:t>
            </w:r>
          </w:p>
        </w:tc>
        <w:tc>
          <w:tcPr>
            <w:tcW w:w="1586" w:type="dxa"/>
            <w:vAlign w:val="center"/>
          </w:tcPr>
          <w:p w14:paraId="096B3470">
            <w:pPr>
              <w:spacing w:line="600" w:lineRule="exact"/>
              <w:jc w:val="center"/>
              <w:rPr>
                <w:rFonts w:eastAsia="宋体"/>
                <w:b/>
                <w:bCs/>
                <w:sz w:val="28"/>
                <w:szCs w:val="28"/>
              </w:rPr>
            </w:pPr>
            <w:r>
              <w:rPr>
                <w:rFonts w:eastAsia="宋体"/>
                <w:b/>
                <w:bCs/>
                <w:sz w:val="28"/>
                <w:szCs w:val="28"/>
              </w:rPr>
              <w:t>移动电话</w:t>
            </w:r>
          </w:p>
        </w:tc>
      </w:tr>
      <w:tr w14:paraId="2984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674" w:type="dxa"/>
            <w:vAlign w:val="center"/>
          </w:tcPr>
          <w:p w14:paraId="50EBFC10">
            <w:pPr>
              <w:spacing w:line="400" w:lineRule="exact"/>
              <w:jc w:val="center"/>
              <w:rPr>
                <w:rFonts w:eastAsia="宋体"/>
                <w:b/>
                <w:bCs/>
                <w:sz w:val="28"/>
                <w:szCs w:val="28"/>
              </w:rPr>
            </w:pPr>
            <w:r>
              <w:rPr>
                <w:rFonts w:eastAsia="宋体"/>
                <w:b/>
                <w:bCs/>
                <w:sz w:val="28"/>
                <w:szCs w:val="28"/>
              </w:rPr>
              <w:t>组</w:t>
            </w:r>
          </w:p>
          <w:p w14:paraId="4D3A84C9">
            <w:pPr>
              <w:spacing w:line="400" w:lineRule="exact"/>
              <w:jc w:val="center"/>
              <w:rPr>
                <w:rFonts w:eastAsia="宋体"/>
                <w:b/>
                <w:bCs/>
                <w:sz w:val="28"/>
                <w:szCs w:val="28"/>
              </w:rPr>
            </w:pPr>
            <w:r>
              <w:rPr>
                <w:rFonts w:eastAsia="宋体"/>
                <w:b/>
                <w:bCs/>
                <w:sz w:val="28"/>
                <w:szCs w:val="28"/>
              </w:rPr>
              <w:t>长</w:t>
            </w:r>
          </w:p>
        </w:tc>
        <w:tc>
          <w:tcPr>
            <w:tcW w:w="960" w:type="dxa"/>
            <w:vAlign w:val="center"/>
          </w:tcPr>
          <w:p w14:paraId="0C54B93E">
            <w:pPr>
              <w:spacing w:line="400" w:lineRule="exact"/>
              <w:jc w:val="center"/>
              <w:rPr>
                <w:rFonts w:hint="eastAsia" w:eastAsia="仿宋_GB2312"/>
                <w:spacing w:val="-20"/>
                <w:sz w:val="28"/>
                <w:szCs w:val="28"/>
                <w:lang w:eastAsia="zh-CN"/>
              </w:rPr>
            </w:pPr>
            <w:r>
              <w:rPr>
                <w:rFonts w:hint="eastAsia"/>
                <w:sz w:val="24"/>
                <w:szCs w:val="24"/>
                <w:lang w:eastAsia="zh-CN"/>
              </w:rPr>
              <w:t>王一川</w:t>
            </w:r>
          </w:p>
        </w:tc>
        <w:tc>
          <w:tcPr>
            <w:tcW w:w="4485" w:type="dxa"/>
            <w:vAlign w:val="center"/>
          </w:tcPr>
          <w:p w14:paraId="62B9A34A">
            <w:pPr>
              <w:spacing w:line="400" w:lineRule="exact"/>
              <w:jc w:val="left"/>
              <w:rPr>
                <w:spacing w:val="-20"/>
                <w:sz w:val="28"/>
                <w:szCs w:val="28"/>
              </w:rPr>
            </w:pPr>
            <w:r>
              <w:rPr>
                <w:sz w:val="24"/>
                <w:szCs w:val="24"/>
              </w:rPr>
              <w:t>周村区交通运输局党组书记、局长</w:t>
            </w:r>
          </w:p>
        </w:tc>
        <w:tc>
          <w:tcPr>
            <w:tcW w:w="1246" w:type="dxa"/>
            <w:vAlign w:val="center"/>
          </w:tcPr>
          <w:p w14:paraId="78FBA6EE">
            <w:pPr>
              <w:spacing w:line="400" w:lineRule="exact"/>
              <w:jc w:val="center"/>
              <w:rPr>
                <w:spacing w:val="-20"/>
                <w:sz w:val="28"/>
                <w:szCs w:val="28"/>
              </w:rPr>
            </w:pPr>
            <w:r>
              <w:rPr>
                <w:sz w:val="24"/>
                <w:szCs w:val="24"/>
              </w:rPr>
              <w:t>6038801</w:t>
            </w:r>
          </w:p>
        </w:tc>
        <w:tc>
          <w:tcPr>
            <w:tcW w:w="1586" w:type="dxa"/>
            <w:vAlign w:val="center"/>
          </w:tcPr>
          <w:p w14:paraId="6A126169">
            <w:pPr>
              <w:spacing w:line="400" w:lineRule="exact"/>
              <w:jc w:val="center"/>
              <w:rPr>
                <w:rFonts w:hint="default" w:eastAsia="仿宋_GB2312"/>
                <w:spacing w:val="-20"/>
                <w:sz w:val="28"/>
                <w:szCs w:val="28"/>
                <w:lang w:val="en-US" w:eastAsia="zh-CN"/>
              </w:rPr>
            </w:pPr>
            <w:r>
              <w:rPr>
                <w:sz w:val="24"/>
                <w:szCs w:val="24"/>
              </w:rPr>
              <w:t>1</w:t>
            </w:r>
            <w:r>
              <w:rPr>
                <w:rFonts w:hint="eastAsia"/>
                <w:sz w:val="24"/>
                <w:szCs w:val="24"/>
                <w:lang w:val="en-US" w:eastAsia="zh-CN"/>
              </w:rPr>
              <w:t>3616443079</w:t>
            </w:r>
          </w:p>
        </w:tc>
      </w:tr>
      <w:tr w14:paraId="3FACE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674" w:type="dxa"/>
            <w:vMerge w:val="restart"/>
            <w:vAlign w:val="center"/>
          </w:tcPr>
          <w:p w14:paraId="636DA9F4">
            <w:pPr>
              <w:spacing w:line="600" w:lineRule="exact"/>
              <w:jc w:val="center"/>
              <w:rPr>
                <w:rFonts w:eastAsia="宋体"/>
                <w:b/>
                <w:bCs/>
                <w:sz w:val="28"/>
                <w:szCs w:val="28"/>
              </w:rPr>
            </w:pPr>
            <w:r>
              <w:rPr>
                <w:rFonts w:eastAsia="宋体"/>
                <w:b/>
                <w:bCs/>
                <w:sz w:val="28"/>
                <w:szCs w:val="28"/>
              </w:rPr>
              <w:t>副组长</w:t>
            </w:r>
          </w:p>
        </w:tc>
        <w:tc>
          <w:tcPr>
            <w:tcW w:w="960" w:type="dxa"/>
            <w:vAlign w:val="center"/>
          </w:tcPr>
          <w:p w14:paraId="4089FC3E">
            <w:pPr>
              <w:spacing w:line="400" w:lineRule="exact"/>
              <w:jc w:val="center"/>
              <w:rPr>
                <w:rFonts w:ascii="Times New Roman" w:hAnsi="Times New Roman" w:eastAsia="仿宋_GB2312" w:cs="Times New Roman"/>
                <w:kern w:val="2"/>
                <w:sz w:val="24"/>
                <w:szCs w:val="24"/>
                <w:lang w:val="en-US" w:eastAsia="zh-CN" w:bidi="ar-SA"/>
              </w:rPr>
            </w:pPr>
            <w:r>
              <w:rPr>
                <w:sz w:val="24"/>
                <w:szCs w:val="24"/>
              </w:rPr>
              <w:t>梅  雷</w:t>
            </w:r>
          </w:p>
        </w:tc>
        <w:tc>
          <w:tcPr>
            <w:tcW w:w="4485" w:type="dxa"/>
            <w:vAlign w:val="center"/>
          </w:tcPr>
          <w:p w14:paraId="04885391">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二级主任科员</w:t>
            </w:r>
          </w:p>
        </w:tc>
        <w:tc>
          <w:tcPr>
            <w:tcW w:w="1246" w:type="dxa"/>
            <w:vAlign w:val="center"/>
          </w:tcPr>
          <w:p w14:paraId="31B95523">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6038803</w:t>
            </w:r>
          </w:p>
        </w:tc>
        <w:tc>
          <w:tcPr>
            <w:tcW w:w="1586" w:type="dxa"/>
            <w:vAlign w:val="center"/>
          </w:tcPr>
          <w:p w14:paraId="2225AA99">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18753330787</w:t>
            </w:r>
          </w:p>
        </w:tc>
      </w:tr>
      <w:tr w14:paraId="07AF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674" w:type="dxa"/>
            <w:vMerge w:val="continue"/>
            <w:vAlign w:val="center"/>
          </w:tcPr>
          <w:p w14:paraId="51698596">
            <w:pPr>
              <w:spacing w:line="600" w:lineRule="exact"/>
              <w:jc w:val="center"/>
              <w:rPr>
                <w:rFonts w:eastAsia="宋体"/>
                <w:b/>
                <w:bCs/>
                <w:sz w:val="28"/>
                <w:szCs w:val="28"/>
              </w:rPr>
            </w:pPr>
          </w:p>
        </w:tc>
        <w:tc>
          <w:tcPr>
            <w:tcW w:w="960" w:type="dxa"/>
            <w:vAlign w:val="center"/>
          </w:tcPr>
          <w:p w14:paraId="3CA1B173">
            <w:pPr>
              <w:spacing w:line="400" w:lineRule="exact"/>
              <w:jc w:val="center"/>
              <w:rPr>
                <w:rFonts w:ascii="Times New Roman" w:hAnsi="Times New Roman" w:eastAsia="仿宋_GB2312" w:cs="Times New Roman"/>
                <w:kern w:val="2"/>
                <w:sz w:val="24"/>
                <w:szCs w:val="24"/>
                <w:lang w:val="en-US" w:eastAsia="zh-CN" w:bidi="ar-SA"/>
              </w:rPr>
            </w:pPr>
            <w:r>
              <w:rPr>
                <w:sz w:val="24"/>
                <w:szCs w:val="24"/>
              </w:rPr>
              <w:t>王文刚</w:t>
            </w:r>
          </w:p>
        </w:tc>
        <w:tc>
          <w:tcPr>
            <w:tcW w:w="4485" w:type="dxa"/>
            <w:vAlign w:val="center"/>
          </w:tcPr>
          <w:p w14:paraId="23008309">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、周村交通运输事业服务中心主任</w:t>
            </w:r>
          </w:p>
        </w:tc>
        <w:tc>
          <w:tcPr>
            <w:tcW w:w="1246" w:type="dxa"/>
            <w:vAlign w:val="center"/>
          </w:tcPr>
          <w:p w14:paraId="1E7B69A8">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6038807</w:t>
            </w:r>
          </w:p>
        </w:tc>
        <w:tc>
          <w:tcPr>
            <w:tcW w:w="1586" w:type="dxa"/>
            <w:vAlign w:val="center"/>
          </w:tcPr>
          <w:p w14:paraId="1CBE09E7">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16605335368</w:t>
            </w:r>
          </w:p>
        </w:tc>
      </w:tr>
      <w:tr w14:paraId="0862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74" w:type="dxa"/>
            <w:vMerge w:val="continue"/>
            <w:vAlign w:val="center"/>
          </w:tcPr>
          <w:p w14:paraId="4B8C6DD0">
            <w:pPr>
              <w:spacing w:line="600" w:lineRule="exact"/>
              <w:jc w:val="center"/>
              <w:rPr>
                <w:rFonts w:eastAsia="宋体"/>
                <w:b/>
                <w:bCs/>
                <w:sz w:val="28"/>
                <w:szCs w:val="28"/>
              </w:rPr>
            </w:pPr>
          </w:p>
        </w:tc>
        <w:tc>
          <w:tcPr>
            <w:tcW w:w="960" w:type="dxa"/>
            <w:vAlign w:val="center"/>
          </w:tcPr>
          <w:p w14:paraId="635FA1CA">
            <w:pPr>
              <w:spacing w:line="400" w:lineRule="exact"/>
              <w:jc w:val="center"/>
              <w:rPr>
                <w:rFonts w:ascii="Times New Roman" w:hAnsi="Times New Roman" w:eastAsia="仿宋_GB2312" w:cs="Times New Roman"/>
                <w:kern w:val="2"/>
                <w:sz w:val="24"/>
                <w:szCs w:val="24"/>
                <w:lang w:val="en-US" w:eastAsia="zh-CN" w:bidi="ar-SA"/>
              </w:rPr>
            </w:pPr>
            <w:r>
              <w:rPr>
                <w:sz w:val="24"/>
                <w:szCs w:val="24"/>
              </w:rPr>
              <w:t>李  建</w:t>
            </w:r>
          </w:p>
        </w:tc>
        <w:tc>
          <w:tcPr>
            <w:tcW w:w="4485" w:type="dxa"/>
            <w:vAlign w:val="center"/>
          </w:tcPr>
          <w:p w14:paraId="100F5702">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、三级主任科员</w:t>
            </w:r>
          </w:p>
        </w:tc>
        <w:tc>
          <w:tcPr>
            <w:tcW w:w="1246" w:type="dxa"/>
            <w:vAlign w:val="center"/>
          </w:tcPr>
          <w:p w14:paraId="52768409">
            <w:pPr>
              <w:spacing w:line="400" w:lineRule="exact"/>
              <w:jc w:val="center"/>
              <w:rPr>
                <w:rFonts w:ascii="Times New Roman" w:hAnsi="Times New Roman" w:eastAsia="仿宋_GB2312" w:cs="Times New Roman"/>
                <w:kern w:val="2"/>
                <w:sz w:val="24"/>
                <w:szCs w:val="24"/>
                <w:lang w:val="en-US" w:eastAsia="zh-CN" w:bidi="ar-SA"/>
              </w:rPr>
            </w:pPr>
          </w:p>
        </w:tc>
        <w:tc>
          <w:tcPr>
            <w:tcW w:w="1586" w:type="dxa"/>
            <w:vAlign w:val="center"/>
          </w:tcPr>
          <w:p w14:paraId="5CCE8884">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18753330769</w:t>
            </w:r>
          </w:p>
        </w:tc>
      </w:tr>
      <w:tr w14:paraId="3FCD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74" w:type="dxa"/>
            <w:vMerge w:val="continue"/>
            <w:vAlign w:val="center"/>
          </w:tcPr>
          <w:p w14:paraId="376E6DB4">
            <w:pPr>
              <w:spacing w:line="600" w:lineRule="exact"/>
              <w:jc w:val="center"/>
              <w:rPr>
                <w:rFonts w:eastAsia="宋体"/>
                <w:b/>
                <w:bCs/>
                <w:sz w:val="28"/>
                <w:szCs w:val="28"/>
              </w:rPr>
            </w:pPr>
          </w:p>
        </w:tc>
        <w:tc>
          <w:tcPr>
            <w:tcW w:w="960" w:type="dxa"/>
            <w:vAlign w:val="center"/>
          </w:tcPr>
          <w:p w14:paraId="71D37067">
            <w:pPr>
              <w:spacing w:line="400" w:lineRule="exact"/>
              <w:rPr>
                <w:rFonts w:ascii="Times New Roman" w:hAnsi="Times New Roman" w:eastAsia="仿宋_GB2312" w:cs="Times New Roman"/>
                <w:kern w:val="2"/>
                <w:sz w:val="24"/>
                <w:szCs w:val="24"/>
                <w:lang w:val="en-US" w:eastAsia="zh-CN" w:bidi="ar-SA"/>
              </w:rPr>
            </w:pPr>
            <w:r>
              <w:rPr>
                <w:rFonts w:hint="eastAsia"/>
                <w:sz w:val="24"/>
                <w:szCs w:val="24"/>
              </w:rPr>
              <w:t>孙  昌</w:t>
            </w:r>
          </w:p>
        </w:tc>
        <w:tc>
          <w:tcPr>
            <w:tcW w:w="4485" w:type="dxa"/>
            <w:vAlign w:val="center"/>
          </w:tcPr>
          <w:p w14:paraId="0EAE6961">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、副局长</w:t>
            </w:r>
          </w:p>
        </w:tc>
        <w:tc>
          <w:tcPr>
            <w:tcW w:w="1246" w:type="dxa"/>
            <w:vAlign w:val="center"/>
          </w:tcPr>
          <w:p w14:paraId="7BB2B6C8">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6038882</w:t>
            </w:r>
          </w:p>
        </w:tc>
        <w:tc>
          <w:tcPr>
            <w:tcW w:w="1586" w:type="dxa"/>
            <w:vAlign w:val="center"/>
          </w:tcPr>
          <w:p w14:paraId="6A817D09">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18753330780</w:t>
            </w:r>
          </w:p>
        </w:tc>
      </w:tr>
      <w:tr w14:paraId="7EA7E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74" w:type="dxa"/>
            <w:vMerge w:val="continue"/>
            <w:vAlign w:val="center"/>
          </w:tcPr>
          <w:p w14:paraId="7AC3DBCF">
            <w:pPr>
              <w:spacing w:line="600" w:lineRule="exact"/>
              <w:jc w:val="center"/>
              <w:rPr>
                <w:rFonts w:eastAsia="宋体"/>
                <w:b/>
                <w:bCs/>
                <w:sz w:val="28"/>
                <w:szCs w:val="28"/>
              </w:rPr>
            </w:pPr>
          </w:p>
        </w:tc>
        <w:tc>
          <w:tcPr>
            <w:tcW w:w="960" w:type="dxa"/>
            <w:vAlign w:val="center"/>
          </w:tcPr>
          <w:p w14:paraId="46741938">
            <w:pPr>
              <w:spacing w:line="400" w:lineRule="exac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宗媛媛</w:t>
            </w:r>
          </w:p>
        </w:tc>
        <w:tc>
          <w:tcPr>
            <w:tcW w:w="4485" w:type="dxa"/>
            <w:vAlign w:val="center"/>
          </w:tcPr>
          <w:p w14:paraId="2D917529">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周村区交通运输局党组成员</w:t>
            </w:r>
            <w:r>
              <w:rPr>
                <w:rFonts w:hint="eastAsia"/>
                <w:sz w:val="24"/>
                <w:szCs w:val="24"/>
                <w:lang w:eastAsia="zh-CN"/>
              </w:rPr>
              <w:t>、副局长</w:t>
            </w:r>
          </w:p>
        </w:tc>
        <w:tc>
          <w:tcPr>
            <w:tcW w:w="1246" w:type="dxa"/>
            <w:vAlign w:val="center"/>
          </w:tcPr>
          <w:p w14:paraId="51B967EE">
            <w:pPr>
              <w:spacing w:line="400" w:lineRule="exact"/>
              <w:jc w:val="center"/>
              <w:rPr>
                <w:rFonts w:ascii="Times New Roman" w:hAnsi="Times New Roman" w:eastAsia="仿宋_GB2312" w:cs="Times New Roman"/>
                <w:kern w:val="2"/>
                <w:sz w:val="24"/>
                <w:szCs w:val="24"/>
                <w:lang w:val="en-US" w:eastAsia="zh-CN" w:bidi="ar-SA"/>
              </w:rPr>
            </w:pPr>
            <w:r>
              <w:rPr>
                <w:rFonts w:hint="eastAsia"/>
                <w:sz w:val="24"/>
                <w:szCs w:val="24"/>
              </w:rPr>
              <w:t>6038809</w:t>
            </w:r>
          </w:p>
        </w:tc>
        <w:tc>
          <w:tcPr>
            <w:tcW w:w="1586" w:type="dxa"/>
            <w:vAlign w:val="center"/>
          </w:tcPr>
          <w:p w14:paraId="05EEBB83">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13153368919</w:t>
            </w:r>
          </w:p>
        </w:tc>
      </w:tr>
      <w:tr w14:paraId="6E335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674" w:type="dxa"/>
            <w:vMerge w:val="continue"/>
            <w:vAlign w:val="center"/>
          </w:tcPr>
          <w:p w14:paraId="1AB29875">
            <w:pPr>
              <w:spacing w:line="600" w:lineRule="exact"/>
              <w:jc w:val="center"/>
              <w:rPr>
                <w:rFonts w:eastAsia="宋体"/>
                <w:b/>
                <w:bCs/>
                <w:sz w:val="28"/>
                <w:szCs w:val="28"/>
              </w:rPr>
            </w:pPr>
          </w:p>
        </w:tc>
        <w:tc>
          <w:tcPr>
            <w:tcW w:w="960" w:type="dxa"/>
            <w:vAlign w:val="center"/>
          </w:tcPr>
          <w:p w14:paraId="46701BD4">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王怀东</w:t>
            </w:r>
          </w:p>
        </w:tc>
        <w:tc>
          <w:tcPr>
            <w:tcW w:w="4485" w:type="dxa"/>
            <w:vAlign w:val="center"/>
          </w:tcPr>
          <w:p w14:paraId="3A0E024E">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w:t>
            </w:r>
            <w:r>
              <w:rPr>
                <w:rFonts w:hint="eastAsia"/>
                <w:sz w:val="24"/>
                <w:szCs w:val="24"/>
                <w:lang w:eastAsia="zh-CN"/>
              </w:rPr>
              <w:t>党组成员、</w:t>
            </w:r>
            <w:r>
              <w:rPr>
                <w:sz w:val="24"/>
                <w:szCs w:val="24"/>
              </w:rPr>
              <w:t>四级主任科员</w:t>
            </w:r>
          </w:p>
        </w:tc>
        <w:tc>
          <w:tcPr>
            <w:tcW w:w="1246" w:type="dxa"/>
            <w:vAlign w:val="center"/>
          </w:tcPr>
          <w:p w14:paraId="5C9F310F">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603880</w:t>
            </w:r>
            <w:r>
              <w:rPr>
                <w:rFonts w:hint="eastAsia"/>
                <w:sz w:val="24"/>
                <w:szCs w:val="24"/>
                <w:lang w:val="en-US" w:eastAsia="zh-CN"/>
              </w:rPr>
              <w:t>6</w:t>
            </w:r>
          </w:p>
        </w:tc>
        <w:tc>
          <w:tcPr>
            <w:tcW w:w="1586" w:type="dxa"/>
            <w:vAlign w:val="center"/>
          </w:tcPr>
          <w:p w14:paraId="66E77680">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18753330656</w:t>
            </w:r>
          </w:p>
        </w:tc>
      </w:tr>
      <w:tr w14:paraId="2154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674" w:type="dxa"/>
            <w:vMerge w:val="restart"/>
            <w:vAlign w:val="center"/>
          </w:tcPr>
          <w:p w14:paraId="6851C594">
            <w:pPr>
              <w:spacing w:line="600" w:lineRule="exact"/>
              <w:jc w:val="center"/>
              <w:rPr>
                <w:rFonts w:eastAsia="宋体"/>
                <w:b/>
                <w:bCs/>
                <w:sz w:val="28"/>
                <w:szCs w:val="28"/>
              </w:rPr>
            </w:pPr>
            <w:r>
              <w:rPr>
                <w:rFonts w:eastAsia="宋体"/>
                <w:b/>
                <w:bCs/>
                <w:sz w:val="28"/>
                <w:szCs w:val="28"/>
              </w:rPr>
              <w:t>成</w:t>
            </w:r>
          </w:p>
          <w:p w14:paraId="6B8DC806">
            <w:pPr>
              <w:spacing w:line="600" w:lineRule="exact"/>
              <w:jc w:val="center"/>
              <w:rPr>
                <w:rFonts w:eastAsia="宋体"/>
                <w:b/>
                <w:bCs/>
                <w:sz w:val="28"/>
                <w:szCs w:val="28"/>
              </w:rPr>
            </w:pPr>
          </w:p>
          <w:p w14:paraId="06C049D4">
            <w:pPr>
              <w:spacing w:line="600" w:lineRule="exact"/>
              <w:jc w:val="center"/>
              <w:rPr>
                <w:rFonts w:eastAsia="宋体"/>
                <w:b/>
                <w:bCs/>
                <w:sz w:val="28"/>
                <w:szCs w:val="28"/>
              </w:rPr>
            </w:pPr>
          </w:p>
          <w:p w14:paraId="26BF0189">
            <w:pPr>
              <w:spacing w:line="600" w:lineRule="exact"/>
              <w:jc w:val="center"/>
              <w:rPr>
                <w:rFonts w:eastAsia="宋体"/>
                <w:b/>
                <w:bCs/>
                <w:sz w:val="28"/>
                <w:szCs w:val="28"/>
              </w:rPr>
            </w:pPr>
            <w:r>
              <w:rPr>
                <w:rFonts w:eastAsia="宋体"/>
                <w:b/>
                <w:bCs/>
                <w:sz w:val="28"/>
                <w:szCs w:val="28"/>
              </w:rPr>
              <w:t>员</w:t>
            </w:r>
          </w:p>
          <w:p w14:paraId="7A41F7E8">
            <w:pPr>
              <w:spacing w:line="600" w:lineRule="exact"/>
              <w:rPr>
                <w:rFonts w:eastAsia="宋体"/>
                <w:b/>
                <w:bCs/>
                <w:sz w:val="28"/>
                <w:szCs w:val="28"/>
              </w:rPr>
            </w:pPr>
          </w:p>
        </w:tc>
        <w:tc>
          <w:tcPr>
            <w:tcW w:w="960" w:type="dxa"/>
            <w:vAlign w:val="center"/>
          </w:tcPr>
          <w:p w14:paraId="5EA8C4B8">
            <w:pPr>
              <w:spacing w:line="400" w:lineRule="exact"/>
              <w:jc w:val="center"/>
              <w:rPr>
                <w:sz w:val="24"/>
                <w:szCs w:val="24"/>
              </w:rPr>
            </w:pPr>
            <w:r>
              <w:rPr>
                <w:sz w:val="24"/>
                <w:szCs w:val="24"/>
              </w:rPr>
              <w:t>卢振华</w:t>
            </w:r>
          </w:p>
        </w:tc>
        <w:tc>
          <w:tcPr>
            <w:tcW w:w="4485" w:type="dxa"/>
            <w:vAlign w:val="center"/>
          </w:tcPr>
          <w:p w14:paraId="5C341580">
            <w:pPr>
              <w:spacing w:line="400" w:lineRule="exact"/>
              <w:jc w:val="left"/>
              <w:rPr>
                <w:sz w:val="24"/>
                <w:szCs w:val="24"/>
              </w:rPr>
            </w:pPr>
            <w:r>
              <w:rPr>
                <w:sz w:val="24"/>
                <w:szCs w:val="24"/>
              </w:rPr>
              <w:t>周村区交通运输综合行政执法大队大队长</w:t>
            </w:r>
          </w:p>
        </w:tc>
        <w:tc>
          <w:tcPr>
            <w:tcW w:w="1246" w:type="dxa"/>
            <w:vAlign w:val="center"/>
          </w:tcPr>
          <w:p w14:paraId="17413023">
            <w:pPr>
              <w:spacing w:line="400" w:lineRule="exact"/>
              <w:jc w:val="center"/>
              <w:rPr>
                <w:sz w:val="24"/>
                <w:szCs w:val="24"/>
              </w:rPr>
            </w:pPr>
            <w:r>
              <w:rPr>
                <w:sz w:val="24"/>
                <w:szCs w:val="24"/>
              </w:rPr>
              <w:t>6038856</w:t>
            </w:r>
          </w:p>
        </w:tc>
        <w:tc>
          <w:tcPr>
            <w:tcW w:w="1586" w:type="dxa"/>
            <w:vAlign w:val="center"/>
          </w:tcPr>
          <w:p w14:paraId="45EBAC1D">
            <w:pPr>
              <w:spacing w:line="400" w:lineRule="exact"/>
              <w:jc w:val="center"/>
              <w:rPr>
                <w:sz w:val="24"/>
                <w:szCs w:val="24"/>
              </w:rPr>
            </w:pPr>
            <w:r>
              <w:rPr>
                <w:sz w:val="24"/>
                <w:szCs w:val="24"/>
              </w:rPr>
              <w:t>18753330767</w:t>
            </w:r>
          </w:p>
        </w:tc>
      </w:tr>
      <w:tr w14:paraId="3E6A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674" w:type="dxa"/>
            <w:vMerge w:val="continue"/>
            <w:vAlign w:val="center"/>
          </w:tcPr>
          <w:p w14:paraId="1F70842E">
            <w:pPr>
              <w:spacing w:line="600" w:lineRule="exact"/>
              <w:jc w:val="center"/>
              <w:rPr>
                <w:b/>
                <w:sz w:val="28"/>
                <w:szCs w:val="28"/>
              </w:rPr>
            </w:pPr>
          </w:p>
        </w:tc>
        <w:tc>
          <w:tcPr>
            <w:tcW w:w="960" w:type="dxa"/>
            <w:vAlign w:val="center"/>
          </w:tcPr>
          <w:p w14:paraId="4E8D9AC5">
            <w:pPr>
              <w:spacing w:line="400" w:lineRule="exact"/>
              <w:jc w:val="center"/>
              <w:rPr>
                <w:sz w:val="24"/>
                <w:szCs w:val="24"/>
              </w:rPr>
            </w:pPr>
            <w:r>
              <w:rPr>
                <w:sz w:val="24"/>
                <w:szCs w:val="24"/>
              </w:rPr>
              <w:t>陈宗宝</w:t>
            </w:r>
          </w:p>
        </w:tc>
        <w:tc>
          <w:tcPr>
            <w:tcW w:w="4485" w:type="dxa"/>
            <w:vAlign w:val="center"/>
          </w:tcPr>
          <w:p w14:paraId="0E28A252">
            <w:pPr>
              <w:spacing w:line="400" w:lineRule="exact"/>
              <w:jc w:val="left"/>
              <w:rPr>
                <w:sz w:val="24"/>
                <w:szCs w:val="24"/>
              </w:rPr>
            </w:pPr>
            <w:r>
              <w:rPr>
                <w:sz w:val="24"/>
                <w:szCs w:val="24"/>
              </w:rPr>
              <w:t>周村区交通</w:t>
            </w:r>
            <w:r>
              <w:rPr>
                <w:rFonts w:hint="eastAsia"/>
                <w:sz w:val="24"/>
                <w:szCs w:val="24"/>
              </w:rPr>
              <w:t>运输</w:t>
            </w:r>
            <w:r>
              <w:rPr>
                <w:sz w:val="24"/>
                <w:szCs w:val="24"/>
              </w:rPr>
              <w:t>事业服务中心副主任</w:t>
            </w:r>
          </w:p>
        </w:tc>
        <w:tc>
          <w:tcPr>
            <w:tcW w:w="1246" w:type="dxa"/>
            <w:vAlign w:val="center"/>
          </w:tcPr>
          <w:p w14:paraId="39098945">
            <w:pPr>
              <w:spacing w:line="400" w:lineRule="exact"/>
              <w:jc w:val="center"/>
              <w:rPr>
                <w:sz w:val="24"/>
                <w:szCs w:val="24"/>
              </w:rPr>
            </w:pPr>
            <w:r>
              <w:rPr>
                <w:sz w:val="24"/>
                <w:szCs w:val="24"/>
              </w:rPr>
              <w:t>6038806</w:t>
            </w:r>
          </w:p>
        </w:tc>
        <w:tc>
          <w:tcPr>
            <w:tcW w:w="1586" w:type="dxa"/>
            <w:vAlign w:val="center"/>
          </w:tcPr>
          <w:p w14:paraId="3365AD45">
            <w:pPr>
              <w:spacing w:line="400" w:lineRule="exact"/>
              <w:jc w:val="center"/>
              <w:rPr>
                <w:sz w:val="24"/>
                <w:szCs w:val="24"/>
              </w:rPr>
            </w:pPr>
            <w:r>
              <w:rPr>
                <w:sz w:val="24"/>
                <w:szCs w:val="24"/>
              </w:rPr>
              <w:t>18753330653</w:t>
            </w:r>
          </w:p>
        </w:tc>
      </w:tr>
      <w:tr w14:paraId="7625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674" w:type="dxa"/>
            <w:vMerge w:val="continue"/>
            <w:vAlign w:val="center"/>
          </w:tcPr>
          <w:p w14:paraId="34CBF69A">
            <w:pPr>
              <w:spacing w:line="600" w:lineRule="exact"/>
              <w:jc w:val="center"/>
              <w:rPr>
                <w:b/>
                <w:sz w:val="28"/>
                <w:szCs w:val="28"/>
              </w:rPr>
            </w:pPr>
          </w:p>
        </w:tc>
        <w:tc>
          <w:tcPr>
            <w:tcW w:w="960" w:type="dxa"/>
            <w:vAlign w:val="center"/>
          </w:tcPr>
          <w:p w14:paraId="6F24A2A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明</w:t>
            </w:r>
            <w:r>
              <w:rPr>
                <w:rFonts w:hint="eastAsia"/>
                <w:sz w:val="24"/>
                <w:szCs w:val="24"/>
                <w:lang w:val="en-US" w:eastAsia="zh-CN"/>
              </w:rPr>
              <w:t xml:space="preserve">  </w:t>
            </w:r>
            <w:r>
              <w:rPr>
                <w:rFonts w:hint="eastAsia"/>
                <w:sz w:val="24"/>
                <w:szCs w:val="24"/>
                <w:lang w:eastAsia="zh-CN"/>
              </w:rPr>
              <w:t>亮</w:t>
            </w:r>
          </w:p>
        </w:tc>
        <w:tc>
          <w:tcPr>
            <w:tcW w:w="4485" w:type="dxa"/>
            <w:vAlign w:val="center"/>
          </w:tcPr>
          <w:p w14:paraId="47DAB7C0">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rPr>
              <w:t>运输</w:t>
            </w:r>
            <w:r>
              <w:rPr>
                <w:sz w:val="24"/>
                <w:szCs w:val="24"/>
              </w:rPr>
              <w:t>事业服务中心副主任</w:t>
            </w:r>
          </w:p>
        </w:tc>
        <w:tc>
          <w:tcPr>
            <w:tcW w:w="1246" w:type="dxa"/>
            <w:vAlign w:val="center"/>
          </w:tcPr>
          <w:p w14:paraId="133C39BC">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6038882</w:t>
            </w:r>
          </w:p>
        </w:tc>
        <w:tc>
          <w:tcPr>
            <w:tcW w:w="1586" w:type="dxa"/>
            <w:vAlign w:val="center"/>
          </w:tcPr>
          <w:p w14:paraId="1744F2D2">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18753330658</w:t>
            </w:r>
          </w:p>
        </w:tc>
      </w:tr>
      <w:tr w14:paraId="177F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14:paraId="76ED76D2">
            <w:pPr>
              <w:spacing w:line="600" w:lineRule="exact"/>
              <w:jc w:val="center"/>
              <w:rPr>
                <w:b/>
                <w:sz w:val="28"/>
                <w:szCs w:val="28"/>
              </w:rPr>
            </w:pPr>
          </w:p>
        </w:tc>
        <w:tc>
          <w:tcPr>
            <w:tcW w:w="960" w:type="dxa"/>
            <w:vAlign w:val="center"/>
          </w:tcPr>
          <w:p w14:paraId="29C73298">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陈</w:t>
            </w:r>
            <w:r>
              <w:rPr>
                <w:rFonts w:hint="eastAsia"/>
                <w:sz w:val="24"/>
                <w:szCs w:val="24"/>
                <w:lang w:val="en-US" w:eastAsia="zh-CN"/>
              </w:rPr>
              <w:t xml:space="preserve">  </w:t>
            </w:r>
            <w:r>
              <w:rPr>
                <w:rFonts w:hint="eastAsia"/>
                <w:sz w:val="24"/>
                <w:szCs w:val="24"/>
                <w:lang w:eastAsia="zh-CN"/>
              </w:rPr>
              <w:t>彪</w:t>
            </w:r>
          </w:p>
        </w:tc>
        <w:tc>
          <w:tcPr>
            <w:tcW w:w="4485" w:type="dxa"/>
            <w:vAlign w:val="center"/>
          </w:tcPr>
          <w:p w14:paraId="3FF25B57">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rPr>
              <w:t>周村区超限检测站站长</w:t>
            </w:r>
          </w:p>
        </w:tc>
        <w:tc>
          <w:tcPr>
            <w:tcW w:w="1246" w:type="dxa"/>
            <w:vAlign w:val="center"/>
          </w:tcPr>
          <w:p w14:paraId="4780730D">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6038809</w:t>
            </w:r>
          </w:p>
        </w:tc>
        <w:tc>
          <w:tcPr>
            <w:tcW w:w="1586" w:type="dxa"/>
            <w:vAlign w:val="center"/>
          </w:tcPr>
          <w:p w14:paraId="6DFAD548">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13455304326</w:t>
            </w:r>
          </w:p>
        </w:tc>
      </w:tr>
      <w:tr w14:paraId="1F3C9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14:paraId="49C1A304">
            <w:pPr>
              <w:spacing w:line="600" w:lineRule="exact"/>
              <w:jc w:val="center"/>
              <w:rPr>
                <w:sz w:val="28"/>
                <w:szCs w:val="28"/>
              </w:rPr>
            </w:pPr>
          </w:p>
        </w:tc>
        <w:tc>
          <w:tcPr>
            <w:tcW w:w="960" w:type="dxa"/>
            <w:vAlign w:val="center"/>
          </w:tcPr>
          <w:p w14:paraId="0F78FAED">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张玉刚</w:t>
            </w:r>
          </w:p>
        </w:tc>
        <w:tc>
          <w:tcPr>
            <w:tcW w:w="4485" w:type="dxa"/>
            <w:vAlign w:val="center"/>
          </w:tcPr>
          <w:p w14:paraId="0D1995C5">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周村区交通运输局安全</w:t>
            </w:r>
            <w:r>
              <w:rPr>
                <w:rFonts w:hint="eastAsia"/>
                <w:sz w:val="24"/>
                <w:szCs w:val="24"/>
                <w:lang w:eastAsia="zh-CN"/>
              </w:rPr>
              <w:t>监督</w:t>
            </w:r>
            <w:r>
              <w:rPr>
                <w:sz w:val="24"/>
                <w:szCs w:val="24"/>
              </w:rPr>
              <w:t>科科长</w:t>
            </w:r>
          </w:p>
        </w:tc>
        <w:tc>
          <w:tcPr>
            <w:tcW w:w="1246" w:type="dxa"/>
            <w:vAlign w:val="center"/>
          </w:tcPr>
          <w:p w14:paraId="0A0F3CD3">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6038820</w:t>
            </w:r>
          </w:p>
        </w:tc>
        <w:tc>
          <w:tcPr>
            <w:tcW w:w="1586" w:type="dxa"/>
            <w:vAlign w:val="center"/>
          </w:tcPr>
          <w:p w14:paraId="5F319875">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187533306</w:t>
            </w:r>
            <w:r>
              <w:rPr>
                <w:rFonts w:hint="eastAsia"/>
                <w:sz w:val="24"/>
                <w:szCs w:val="24"/>
                <w:lang w:val="en-US" w:eastAsia="zh-CN"/>
              </w:rPr>
              <w:t>89</w:t>
            </w:r>
          </w:p>
        </w:tc>
      </w:tr>
      <w:tr w14:paraId="76C6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674" w:type="dxa"/>
            <w:vMerge w:val="continue"/>
            <w:vAlign w:val="center"/>
          </w:tcPr>
          <w:p w14:paraId="3D6A3DD8">
            <w:pPr>
              <w:spacing w:line="600" w:lineRule="exact"/>
              <w:jc w:val="center"/>
              <w:rPr>
                <w:sz w:val="28"/>
                <w:szCs w:val="28"/>
              </w:rPr>
            </w:pPr>
          </w:p>
        </w:tc>
        <w:tc>
          <w:tcPr>
            <w:tcW w:w="960" w:type="dxa"/>
            <w:vAlign w:val="center"/>
          </w:tcPr>
          <w:p w14:paraId="309D6F35">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王洪波</w:t>
            </w:r>
          </w:p>
        </w:tc>
        <w:tc>
          <w:tcPr>
            <w:tcW w:w="4485" w:type="dxa"/>
            <w:vAlign w:val="center"/>
          </w:tcPr>
          <w:p w14:paraId="1D3BBC93">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周村区交通运输局综合运输管理科科长</w:t>
            </w:r>
          </w:p>
        </w:tc>
        <w:tc>
          <w:tcPr>
            <w:tcW w:w="1246" w:type="dxa"/>
            <w:vAlign w:val="center"/>
          </w:tcPr>
          <w:p w14:paraId="656AAFB7">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6038830</w:t>
            </w:r>
          </w:p>
        </w:tc>
        <w:tc>
          <w:tcPr>
            <w:tcW w:w="1586" w:type="dxa"/>
            <w:vAlign w:val="center"/>
          </w:tcPr>
          <w:p w14:paraId="6ACCD8DA">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18753330676</w:t>
            </w:r>
          </w:p>
        </w:tc>
      </w:tr>
      <w:tr w14:paraId="76B02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674" w:type="dxa"/>
            <w:vMerge w:val="continue"/>
            <w:vAlign w:val="center"/>
          </w:tcPr>
          <w:p w14:paraId="325B63AE">
            <w:pPr>
              <w:spacing w:line="600" w:lineRule="exact"/>
              <w:jc w:val="center"/>
              <w:rPr>
                <w:sz w:val="28"/>
                <w:szCs w:val="28"/>
              </w:rPr>
            </w:pPr>
          </w:p>
        </w:tc>
        <w:tc>
          <w:tcPr>
            <w:tcW w:w="960" w:type="dxa"/>
            <w:vAlign w:val="center"/>
          </w:tcPr>
          <w:p w14:paraId="6A5CEE92">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王</w:t>
            </w:r>
            <w:r>
              <w:rPr>
                <w:rFonts w:hint="eastAsia"/>
                <w:sz w:val="24"/>
                <w:szCs w:val="24"/>
                <w:lang w:val="en-US" w:eastAsia="zh-CN"/>
              </w:rPr>
              <w:t xml:space="preserve"> </w:t>
            </w:r>
            <w:r>
              <w:rPr>
                <w:rFonts w:hint="eastAsia"/>
                <w:sz w:val="24"/>
                <w:szCs w:val="24"/>
                <w:lang w:eastAsia="zh-CN"/>
              </w:rPr>
              <w:t>晋</w:t>
            </w:r>
          </w:p>
        </w:tc>
        <w:tc>
          <w:tcPr>
            <w:tcW w:w="4485" w:type="dxa"/>
            <w:vAlign w:val="center"/>
          </w:tcPr>
          <w:p w14:paraId="24D01B07">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周村区交通运输局规划</w:t>
            </w:r>
            <w:r>
              <w:rPr>
                <w:rFonts w:hint="eastAsia"/>
                <w:sz w:val="24"/>
                <w:szCs w:val="24"/>
                <w:lang w:eastAsia="zh-CN"/>
              </w:rPr>
              <w:t>建设管理科</w:t>
            </w:r>
            <w:r>
              <w:rPr>
                <w:sz w:val="24"/>
                <w:szCs w:val="24"/>
              </w:rPr>
              <w:t>科长</w:t>
            </w:r>
          </w:p>
        </w:tc>
        <w:tc>
          <w:tcPr>
            <w:tcW w:w="1246" w:type="dxa"/>
            <w:vAlign w:val="center"/>
          </w:tcPr>
          <w:p w14:paraId="1B180B80">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60388</w:t>
            </w:r>
            <w:r>
              <w:rPr>
                <w:rFonts w:hint="eastAsia"/>
                <w:sz w:val="24"/>
                <w:szCs w:val="24"/>
                <w:lang w:val="en-US" w:eastAsia="zh-CN"/>
              </w:rPr>
              <w:t>21</w:t>
            </w:r>
          </w:p>
        </w:tc>
        <w:tc>
          <w:tcPr>
            <w:tcW w:w="1586" w:type="dxa"/>
            <w:vAlign w:val="center"/>
          </w:tcPr>
          <w:p w14:paraId="492A5328">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w:t>
            </w:r>
            <w:r>
              <w:rPr>
                <w:rFonts w:hint="eastAsia"/>
                <w:sz w:val="24"/>
                <w:szCs w:val="24"/>
                <w:lang w:val="en-US" w:eastAsia="zh-CN"/>
              </w:rPr>
              <w:t>660872421</w:t>
            </w:r>
          </w:p>
        </w:tc>
      </w:tr>
      <w:tr w14:paraId="1E615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14:paraId="4D623875">
            <w:pPr>
              <w:spacing w:line="600" w:lineRule="exact"/>
              <w:jc w:val="center"/>
              <w:rPr>
                <w:sz w:val="28"/>
                <w:szCs w:val="28"/>
              </w:rPr>
            </w:pPr>
          </w:p>
        </w:tc>
        <w:tc>
          <w:tcPr>
            <w:tcW w:w="960" w:type="dxa"/>
            <w:vAlign w:val="center"/>
          </w:tcPr>
          <w:p w14:paraId="44C5EC26">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刘</w:t>
            </w:r>
            <w:r>
              <w:rPr>
                <w:rFonts w:hint="eastAsia"/>
                <w:sz w:val="24"/>
                <w:szCs w:val="24"/>
                <w:lang w:val="en-US" w:eastAsia="zh-CN"/>
              </w:rPr>
              <w:t xml:space="preserve"> </w:t>
            </w:r>
            <w:r>
              <w:rPr>
                <w:rFonts w:hint="eastAsia"/>
                <w:sz w:val="24"/>
                <w:szCs w:val="24"/>
                <w:lang w:eastAsia="zh-CN"/>
              </w:rPr>
              <w:t>勇</w:t>
            </w:r>
          </w:p>
        </w:tc>
        <w:tc>
          <w:tcPr>
            <w:tcW w:w="4485" w:type="dxa"/>
            <w:vAlign w:val="center"/>
          </w:tcPr>
          <w:p w14:paraId="59E66695">
            <w:pPr>
              <w:spacing w:line="400" w:lineRule="exact"/>
              <w:jc w:val="left"/>
              <w:rPr>
                <w:rFonts w:hint="eastAsia"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运输事业服务中心公路保护养护科科长</w:t>
            </w:r>
          </w:p>
        </w:tc>
        <w:tc>
          <w:tcPr>
            <w:tcW w:w="1246" w:type="dxa"/>
            <w:vAlign w:val="center"/>
          </w:tcPr>
          <w:p w14:paraId="15CB5259">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6038817</w:t>
            </w:r>
          </w:p>
        </w:tc>
        <w:tc>
          <w:tcPr>
            <w:tcW w:w="1586" w:type="dxa"/>
            <w:vAlign w:val="center"/>
          </w:tcPr>
          <w:p w14:paraId="6158AED9">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13315340883</w:t>
            </w:r>
          </w:p>
        </w:tc>
      </w:tr>
      <w:tr w14:paraId="62AE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674" w:type="dxa"/>
            <w:vMerge w:val="continue"/>
            <w:vAlign w:val="center"/>
          </w:tcPr>
          <w:p w14:paraId="6391DCCE">
            <w:pPr>
              <w:spacing w:line="600" w:lineRule="exact"/>
              <w:jc w:val="center"/>
              <w:rPr>
                <w:sz w:val="28"/>
                <w:szCs w:val="28"/>
              </w:rPr>
            </w:pPr>
          </w:p>
        </w:tc>
        <w:tc>
          <w:tcPr>
            <w:tcW w:w="960" w:type="dxa"/>
            <w:vAlign w:val="center"/>
          </w:tcPr>
          <w:p w14:paraId="11DB28F2">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张</w:t>
            </w:r>
            <w:r>
              <w:rPr>
                <w:rFonts w:hint="eastAsia"/>
                <w:sz w:val="24"/>
                <w:szCs w:val="24"/>
                <w:lang w:val="en-US" w:eastAsia="zh-CN"/>
              </w:rPr>
              <w:t xml:space="preserve">  </w:t>
            </w:r>
            <w:r>
              <w:rPr>
                <w:rFonts w:hint="eastAsia"/>
                <w:sz w:val="24"/>
                <w:szCs w:val="24"/>
                <w:lang w:eastAsia="zh-CN"/>
              </w:rPr>
              <w:t>伟</w:t>
            </w:r>
          </w:p>
        </w:tc>
        <w:tc>
          <w:tcPr>
            <w:tcW w:w="4485" w:type="dxa"/>
            <w:vAlign w:val="center"/>
          </w:tcPr>
          <w:p w14:paraId="489317B0">
            <w:pPr>
              <w:spacing w:line="400" w:lineRule="exact"/>
              <w:jc w:val="left"/>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周村区交通运输事业服务中心建设规划科科长</w:t>
            </w:r>
          </w:p>
        </w:tc>
        <w:tc>
          <w:tcPr>
            <w:tcW w:w="1246" w:type="dxa"/>
            <w:vAlign w:val="center"/>
          </w:tcPr>
          <w:p w14:paraId="17B8F0E5">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1586" w:type="dxa"/>
            <w:vAlign w:val="center"/>
          </w:tcPr>
          <w:p w14:paraId="2C288478">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18753330716</w:t>
            </w:r>
          </w:p>
        </w:tc>
      </w:tr>
      <w:tr w14:paraId="1844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tcPr>
          <w:p w14:paraId="6F453172">
            <w:pPr>
              <w:spacing w:line="600" w:lineRule="exact"/>
              <w:jc w:val="center"/>
              <w:rPr>
                <w:sz w:val="28"/>
                <w:szCs w:val="28"/>
              </w:rPr>
            </w:pPr>
          </w:p>
        </w:tc>
        <w:tc>
          <w:tcPr>
            <w:tcW w:w="0" w:type="auto"/>
            <w:vAlign w:val="center"/>
          </w:tcPr>
          <w:p w14:paraId="7ADF6E9D">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eastAsia="zh-CN"/>
              </w:rPr>
              <w:t>赵</w:t>
            </w:r>
            <w:r>
              <w:rPr>
                <w:rFonts w:hint="eastAsia"/>
                <w:sz w:val="24"/>
                <w:szCs w:val="24"/>
                <w:lang w:val="en-US" w:eastAsia="zh-CN"/>
              </w:rPr>
              <w:t xml:space="preserve">  </w:t>
            </w:r>
            <w:r>
              <w:rPr>
                <w:rFonts w:hint="eastAsia"/>
                <w:sz w:val="24"/>
                <w:szCs w:val="24"/>
                <w:lang w:eastAsia="zh-CN"/>
              </w:rPr>
              <w:t>亮</w:t>
            </w:r>
          </w:p>
        </w:tc>
        <w:tc>
          <w:tcPr>
            <w:tcW w:w="0" w:type="auto"/>
            <w:vAlign w:val="center"/>
          </w:tcPr>
          <w:p w14:paraId="4174F56D">
            <w:pPr>
              <w:spacing w:line="400" w:lineRule="exact"/>
              <w:jc w:val="left"/>
              <w:rPr>
                <w:rFonts w:ascii="Times New Roman" w:hAnsi="Times New Roman" w:eastAsia="仿宋_GB2312" w:cs="Times New Roman"/>
                <w:kern w:val="2"/>
                <w:sz w:val="24"/>
                <w:szCs w:val="24"/>
                <w:lang w:val="en-US" w:eastAsia="zh-CN" w:bidi="ar-SA"/>
              </w:rPr>
            </w:pPr>
            <w:r>
              <w:rPr>
                <w:rFonts w:hint="eastAsia"/>
                <w:sz w:val="24"/>
                <w:szCs w:val="24"/>
                <w:lang w:eastAsia="zh-CN"/>
              </w:rPr>
              <w:t>周村区交通运输事业服务中心交通工程科科长</w:t>
            </w:r>
          </w:p>
        </w:tc>
        <w:tc>
          <w:tcPr>
            <w:tcW w:w="0" w:type="auto"/>
            <w:vAlign w:val="center"/>
          </w:tcPr>
          <w:p w14:paraId="698679FF">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6038818</w:t>
            </w:r>
          </w:p>
        </w:tc>
        <w:tc>
          <w:tcPr>
            <w:tcW w:w="0" w:type="auto"/>
            <w:vAlign w:val="center"/>
          </w:tcPr>
          <w:p w14:paraId="66C39547">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sz w:val="24"/>
                <w:szCs w:val="24"/>
                <w:lang w:val="en-US" w:eastAsia="zh-CN"/>
              </w:rPr>
              <w:t>18753330679</w:t>
            </w:r>
          </w:p>
        </w:tc>
      </w:tr>
      <w:tr w14:paraId="4F90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tcPr>
          <w:p w14:paraId="4EE2395B">
            <w:pPr>
              <w:spacing w:line="600" w:lineRule="exact"/>
              <w:jc w:val="center"/>
              <w:rPr>
                <w:sz w:val="28"/>
                <w:szCs w:val="28"/>
              </w:rPr>
            </w:pPr>
          </w:p>
        </w:tc>
        <w:tc>
          <w:tcPr>
            <w:tcW w:w="0" w:type="auto"/>
            <w:vAlign w:val="center"/>
          </w:tcPr>
          <w:p w14:paraId="23187027">
            <w:pPr>
              <w:spacing w:line="400" w:lineRule="exact"/>
              <w:jc w:val="center"/>
              <w:rPr>
                <w:rFonts w:ascii="Times New Roman" w:hAnsi="Times New Roman" w:eastAsia="仿宋_GB2312" w:cs="Times New Roman"/>
                <w:kern w:val="2"/>
                <w:sz w:val="24"/>
                <w:szCs w:val="24"/>
                <w:lang w:val="en-US" w:eastAsia="zh-CN" w:bidi="ar-SA"/>
              </w:rPr>
            </w:pPr>
            <w:r>
              <w:rPr>
                <w:sz w:val="24"/>
                <w:szCs w:val="24"/>
              </w:rPr>
              <w:t>孔建军</w:t>
            </w:r>
          </w:p>
        </w:tc>
        <w:tc>
          <w:tcPr>
            <w:tcW w:w="0" w:type="auto"/>
            <w:vAlign w:val="center"/>
          </w:tcPr>
          <w:p w14:paraId="6A607EEF">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w:t>
            </w:r>
            <w:r>
              <w:rPr>
                <w:sz w:val="24"/>
                <w:szCs w:val="24"/>
              </w:rPr>
              <w:t>事业服务中心</w:t>
            </w:r>
            <w:r>
              <w:rPr>
                <w:rFonts w:hint="eastAsia"/>
                <w:sz w:val="24"/>
                <w:szCs w:val="24"/>
                <w:lang w:eastAsia="zh-CN"/>
              </w:rPr>
              <w:t>安全和应急保障科科长</w:t>
            </w:r>
          </w:p>
        </w:tc>
        <w:tc>
          <w:tcPr>
            <w:tcW w:w="0" w:type="auto"/>
            <w:vAlign w:val="center"/>
          </w:tcPr>
          <w:p w14:paraId="56EEA1CF">
            <w:pPr>
              <w:spacing w:line="400" w:lineRule="exact"/>
              <w:jc w:val="center"/>
              <w:rPr>
                <w:rFonts w:hint="eastAsia" w:ascii="Times New Roman" w:hAnsi="Times New Roman" w:eastAsia="仿宋_GB2312" w:cs="Times New Roman"/>
                <w:kern w:val="2"/>
                <w:sz w:val="24"/>
                <w:szCs w:val="24"/>
                <w:lang w:val="en-US" w:eastAsia="zh-CN" w:bidi="ar-SA"/>
              </w:rPr>
            </w:pPr>
            <w:r>
              <w:rPr>
                <w:sz w:val="24"/>
                <w:szCs w:val="24"/>
              </w:rPr>
              <w:t>603882</w:t>
            </w:r>
            <w:r>
              <w:rPr>
                <w:rFonts w:hint="eastAsia"/>
                <w:sz w:val="24"/>
                <w:szCs w:val="24"/>
                <w:lang w:val="en-US" w:eastAsia="zh-CN"/>
              </w:rPr>
              <w:t>0</w:t>
            </w:r>
          </w:p>
        </w:tc>
        <w:tc>
          <w:tcPr>
            <w:tcW w:w="0" w:type="auto"/>
            <w:vAlign w:val="center"/>
          </w:tcPr>
          <w:p w14:paraId="10DE65F2">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18753330686</w:t>
            </w:r>
          </w:p>
        </w:tc>
      </w:tr>
      <w:tr w14:paraId="49A4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tcPr>
          <w:p w14:paraId="57858E33">
            <w:pPr>
              <w:spacing w:line="600" w:lineRule="exact"/>
              <w:jc w:val="center"/>
              <w:rPr>
                <w:sz w:val="28"/>
                <w:szCs w:val="28"/>
              </w:rPr>
            </w:pPr>
          </w:p>
        </w:tc>
        <w:tc>
          <w:tcPr>
            <w:tcW w:w="0" w:type="auto"/>
            <w:vAlign w:val="center"/>
          </w:tcPr>
          <w:p w14:paraId="64121E35">
            <w:pPr>
              <w:spacing w:line="400" w:lineRule="exact"/>
              <w:jc w:val="center"/>
              <w:rPr>
                <w:rFonts w:ascii="Times New Roman" w:hAnsi="Times New Roman" w:eastAsia="仿宋_GB2312" w:cs="Times New Roman"/>
                <w:kern w:val="2"/>
                <w:sz w:val="24"/>
                <w:szCs w:val="24"/>
                <w:lang w:val="en-US" w:eastAsia="zh-CN" w:bidi="ar-SA"/>
              </w:rPr>
            </w:pPr>
            <w:r>
              <w:rPr>
                <w:sz w:val="24"/>
                <w:szCs w:val="24"/>
              </w:rPr>
              <w:t>李东晖</w:t>
            </w:r>
          </w:p>
        </w:tc>
        <w:tc>
          <w:tcPr>
            <w:tcW w:w="0" w:type="auto"/>
            <w:vAlign w:val="center"/>
          </w:tcPr>
          <w:p w14:paraId="1838F749">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w:t>
            </w:r>
            <w:r>
              <w:rPr>
                <w:sz w:val="24"/>
                <w:szCs w:val="24"/>
              </w:rPr>
              <w:t>客运科科长</w:t>
            </w:r>
          </w:p>
        </w:tc>
        <w:tc>
          <w:tcPr>
            <w:tcW w:w="0" w:type="auto"/>
            <w:vAlign w:val="center"/>
          </w:tcPr>
          <w:p w14:paraId="0785BF35">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6038861</w:t>
            </w:r>
          </w:p>
        </w:tc>
        <w:tc>
          <w:tcPr>
            <w:tcW w:w="0" w:type="auto"/>
            <w:vAlign w:val="center"/>
          </w:tcPr>
          <w:p w14:paraId="5A0F5E4B">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18753330696</w:t>
            </w:r>
          </w:p>
        </w:tc>
      </w:tr>
      <w:tr w14:paraId="295B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tcPr>
          <w:p w14:paraId="1E3978F9">
            <w:pPr>
              <w:spacing w:line="600" w:lineRule="exact"/>
              <w:jc w:val="center"/>
              <w:rPr>
                <w:sz w:val="28"/>
                <w:szCs w:val="28"/>
              </w:rPr>
            </w:pPr>
          </w:p>
        </w:tc>
        <w:tc>
          <w:tcPr>
            <w:tcW w:w="0" w:type="auto"/>
            <w:vAlign w:val="center"/>
          </w:tcPr>
          <w:p w14:paraId="1B495A72">
            <w:pPr>
              <w:spacing w:line="400" w:lineRule="exact"/>
              <w:jc w:val="center"/>
              <w:rPr>
                <w:rFonts w:ascii="Times New Roman" w:hAnsi="Times New Roman" w:eastAsia="仿宋_GB2312" w:cs="Times New Roman"/>
                <w:kern w:val="2"/>
                <w:sz w:val="24"/>
                <w:szCs w:val="24"/>
                <w:lang w:val="en-US" w:eastAsia="zh-CN" w:bidi="ar-SA"/>
              </w:rPr>
            </w:pPr>
            <w:r>
              <w:rPr>
                <w:sz w:val="24"/>
                <w:szCs w:val="24"/>
              </w:rPr>
              <w:t>滕  飞</w:t>
            </w:r>
          </w:p>
        </w:tc>
        <w:tc>
          <w:tcPr>
            <w:tcW w:w="0" w:type="auto"/>
            <w:vAlign w:val="center"/>
          </w:tcPr>
          <w:p w14:paraId="42879BF7">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运输事业服务中心货运</w:t>
            </w:r>
            <w:r>
              <w:rPr>
                <w:sz w:val="24"/>
                <w:szCs w:val="24"/>
              </w:rPr>
              <w:t>科科长</w:t>
            </w:r>
          </w:p>
        </w:tc>
        <w:tc>
          <w:tcPr>
            <w:tcW w:w="0" w:type="auto"/>
            <w:vAlign w:val="center"/>
          </w:tcPr>
          <w:p w14:paraId="6AD0FF10">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6038879</w:t>
            </w:r>
          </w:p>
        </w:tc>
        <w:tc>
          <w:tcPr>
            <w:tcW w:w="0" w:type="auto"/>
            <w:vAlign w:val="center"/>
          </w:tcPr>
          <w:p w14:paraId="58255E68">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18753330663</w:t>
            </w:r>
          </w:p>
        </w:tc>
      </w:tr>
      <w:tr w14:paraId="3C5D7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tcPr>
          <w:p w14:paraId="7156E45E">
            <w:pPr>
              <w:spacing w:line="600" w:lineRule="exact"/>
              <w:jc w:val="center"/>
              <w:rPr>
                <w:sz w:val="28"/>
                <w:szCs w:val="28"/>
              </w:rPr>
            </w:pPr>
          </w:p>
        </w:tc>
        <w:tc>
          <w:tcPr>
            <w:tcW w:w="0" w:type="auto"/>
            <w:vAlign w:val="center"/>
          </w:tcPr>
          <w:p w14:paraId="5411E0E3">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马树耀</w:t>
            </w:r>
          </w:p>
        </w:tc>
        <w:tc>
          <w:tcPr>
            <w:tcW w:w="0" w:type="auto"/>
            <w:vAlign w:val="center"/>
          </w:tcPr>
          <w:p w14:paraId="53E0F7EC">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周村区交通</w:t>
            </w:r>
            <w:r>
              <w:rPr>
                <w:rFonts w:hint="eastAsia"/>
                <w:sz w:val="24"/>
                <w:szCs w:val="24"/>
                <w:lang w:eastAsia="zh-CN"/>
              </w:rPr>
              <w:t>运输事业服务中心修管科</w:t>
            </w:r>
            <w:r>
              <w:rPr>
                <w:sz w:val="24"/>
                <w:szCs w:val="24"/>
              </w:rPr>
              <w:t>科长</w:t>
            </w:r>
          </w:p>
        </w:tc>
        <w:tc>
          <w:tcPr>
            <w:tcW w:w="0" w:type="auto"/>
            <w:vAlign w:val="center"/>
          </w:tcPr>
          <w:p w14:paraId="794CA497">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60388</w:t>
            </w:r>
            <w:r>
              <w:rPr>
                <w:rFonts w:hint="eastAsia"/>
                <w:sz w:val="24"/>
                <w:szCs w:val="24"/>
                <w:lang w:val="en-US" w:eastAsia="zh-CN"/>
              </w:rPr>
              <w:t>12</w:t>
            </w:r>
          </w:p>
        </w:tc>
        <w:tc>
          <w:tcPr>
            <w:tcW w:w="0" w:type="auto"/>
            <w:vAlign w:val="center"/>
          </w:tcPr>
          <w:p w14:paraId="78DDC848">
            <w:pPr>
              <w:spacing w:line="400" w:lineRule="exact"/>
              <w:jc w:val="center"/>
              <w:rPr>
                <w:rFonts w:hint="default" w:ascii="Times New Roman" w:hAnsi="Times New Roman" w:eastAsia="仿宋_GB2312" w:cs="Times New Roman"/>
                <w:kern w:val="2"/>
                <w:sz w:val="24"/>
                <w:szCs w:val="24"/>
                <w:lang w:val="en-US" w:eastAsia="zh-CN" w:bidi="ar-SA"/>
              </w:rPr>
            </w:pPr>
            <w:r>
              <w:rPr>
                <w:sz w:val="24"/>
                <w:szCs w:val="24"/>
              </w:rPr>
              <w:t>187533307</w:t>
            </w:r>
            <w:r>
              <w:rPr>
                <w:rFonts w:hint="eastAsia"/>
                <w:sz w:val="24"/>
                <w:szCs w:val="24"/>
                <w:lang w:val="en-US" w:eastAsia="zh-CN"/>
              </w:rPr>
              <w:t>35</w:t>
            </w:r>
          </w:p>
        </w:tc>
      </w:tr>
      <w:tr w14:paraId="62429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tcPr>
          <w:p w14:paraId="2714C13A">
            <w:pPr>
              <w:spacing w:line="600" w:lineRule="exact"/>
              <w:jc w:val="center"/>
              <w:rPr>
                <w:sz w:val="28"/>
                <w:szCs w:val="28"/>
              </w:rPr>
            </w:pPr>
          </w:p>
        </w:tc>
        <w:tc>
          <w:tcPr>
            <w:tcW w:w="0" w:type="auto"/>
            <w:vAlign w:val="center"/>
          </w:tcPr>
          <w:p w14:paraId="639396C2">
            <w:pPr>
              <w:spacing w:line="400" w:lineRule="exact"/>
              <w:jc w:val="center"/>
              <w:rPr>
                <w:rFonts w:ascii="Times New Roman" w:hAnsi="Times New Roman" w:eastAsia="仿宋_GB2312" w:cs="Times New Roman"/>
                <w:kern w:val="2"/>
                <w:sz w:val="24"/>
                <w:szCs w:val="24"/>
                <w:lang w:val="en-US" w:eastAsia="zh-CN" w:bidi="ar-SA"/>
              </w:rPr>
            </w:pPr>
            <w:r>
              <w:rPr>
                <w:sz w:val="24"/>
                <w:szCs w:val="24"/>
              </w:rPr>
              <w:t>李  镇</w:t>
            </w:r>
          </w:p>
        </w:tc>
        <w:tc>
          <w:tcPr>
            <w:tcW w:w="0" w:type="auto"/>
            <w:vAlign w:val="center"/>
          </w:tcPr>
          <w:p w14:paraId="101BBB34">
            <w:pPr>
              <w:spacing w:line="400" w:lineRule="exact"/>
              <w:jc w:val="left"/>
              <w:rPr>
                <w:rFonts w:ascii="Times New Roman" w:hAnsi="Times New Roman" w:eastAsia="仿宋_GB2312" w:cs="Times New Roman"/>
                <w:kern w:val="2"/>
                <w:sz w:val="24"/>
                <w:szCs w:val="24"/>
                <w:lang w:val="en-US" w:eastAsia="zh-CN" w:bidi="ar-SA"/>
              </w:rPr>
            </w:pPr>
            <w:r>
              <w:rPr>
                <w:sz w:val="24"/>
                <w:szCs w:val="24"/>
              </w:rPr>
              <w:t>周村区区交通运输综合行政执法大队</w:t>
            </w:r>
            <w:r>
              <w:rPr>
                <w:rFonts w:hint="eastAsia"/>
                <w:sz w:val="24"/>
                <w:szCs w:val="24"/>
              </w:rPr>
              <w:t>监察执法</w:t>
            </w:r>
            <w:r>
              <w:rPr>
                <w:rFonts w:hint="eastAsia"/>
                <w:sz w:val="24"/>
                <w:szCs w:val="24"/>
                <w:lang w:eastAsia="zh-CN"/>
              </w:rPr>
              <w:t>科</w:t>
            </w:r>
            <w:r>
              <w:rPr>
                <w:sz w:val="24"/>
                <w:szCs w:val="24"/>
              </w:rPr>
              <w:t>科长</w:t>
            </w:r>
          </w:p>
        </w:tc>
        <w:tc>
          <w:tcPr>
            <w:tcW w:w="0" w:type="auto"/>
            <w:vAlign w:val="center"/>
          </w:tcPr>
          <w:p w14:paraId="0E9690C7">
            <w:pPr>
              <w:spacing w:line="400" w:lineRule="exact"/>
              <w:jc w:val="center"/>
              <w:rPr>
                <w:rFonts w:ascii="Times New Roman" w:hAnsi="Times New Roman" w:eastAsia="仿宋_GB2312" w:cs="Times New Roman"/>
                <w:kern w:val="2"/>
                <w:sz w:val="24"/>
                <w:szCs w:val="24"/>
                <w:lang w:val="en-US" w:eastAsia="zh-CN" w:bidi="ar-SA"/>
              </w:rPr>
            </w:pPr>
            <w:r>
              <w:rPr>
                <w:sz w:val="24"/>
                <w:szCs w:val="24"/>
              </w:rPr>
              <w:t>6038851</w:t>
            </w:r>
          </w:p>
        </w:tc>
        <w:tc>
          <w:tcPr>
            <w:tcW w:w="0" w:type="auto"/>
            <w:vAlign w:val="center"/>
          </w:tcPr>
          <w:p w14:paraId="4735700A">
            <w:pPr>
              <w:spacing w:line="400" w:lineRule="exact"/>
              <w:jc w:val="center"/>
              <w:rPr>
                <w:rFonts w:ascii="Times New Roman" w:hAnsi="Times New Roman" w:eastAsia="仿宋_GB2312" w:cs="Times New Roman"/>
                <w:kern w:val="2"/>
                <w:sz w:val="24"/>
                <w:szCs w:val="24"/>
                <w:lang w:val="en-US" w:eastAsia="zh-CN" w:bidi="ar-SA"/>
              </w:rPr>
            </w:pPr>
            <w:r>
              <w:rPr>
                <w:sz w:val="24"/>
                <w:szCs w:val="24"/>
              </w:rPr>
              <w:t>18753330721</w:t>
            </w:r>
          </w:p>
        </w:tc>
      </w:tr>
    </w:tbl>
    <w:p w14:paraId="4E581B8C">
      <w:pPr>
        <w:rPr>
          <w:rFonts w:eastAsia="黑体"/>
        </w:rPr>
      </w:pPr>
    </w:p>
    <w:p w14:paraId="0D54C0EC">
      <w:pPr>
        <w:pStyle w:val="15"/>
        <w:rPr>
          <w:rFonts w:eastAsia="黑体"/>
        </w:rPr>
      </w:pPr>
    </w:p>
    <w:p w14:paraId="2FCBAA2B">
      <w:pPr>
        <w:pStyle w:val="15"/>
        <w:rPr>
          <w:rFonts w:eastAsia="黑体"/>
        </w:rPr>
      </w:pPr>
    </w:p>
    <w:p w14:paraId="384197D0">
      <w:pPr>
        <w:pStyle w:val="15"/>
        <w:rPr>
          <w:rFonts w:eastAsia="黑体"/>
        </w:rPr>
      </w:pPr>
    </w:p>
    <w:p w14:paraId="6626A1B5">
      <w:pPr>
        <w:pStyle w:val="15"/>
        <w:rPr>
          <w:rFonts w:eastAsia="黑体"/>
        </w:rPr>
      </w:pPr>
    </w:p>
    <w:p w14:paraId="175970ED">
      <w:pPr>
        <w:pStyle w:val="15"/>
        <w:rPr>
          <w:rFonts w:eastAsia="黑体"/>
        </w:rPr>
      </w:pPr>
    </w:p>
    <w:p w14:paraId="553E3849">
      <w:pPr>
        <w:pStyle w:val="15"/>
        <w:rPr>
          <w:rFonts w:eastAsia="黑体"/>
        </w:rPr>
      </w:pPr>
    </w:p>
    <w:p w14:paraId="6FEF8CF7">
      <w:pPr>
        <w:pStyle w:val="15"/>
        <w:rPr>
          <w:rFonts w:eastAsia="黑体"/>
        </w:rPr>
      </w:pPr>
    </w:p>
    <w:p w14:paraId="1EC1E320">
      <w:pPr>
        <w:pStyle w:val="15"/>
        <w:rPr>
          <w:rFonts w:eastAsia="黑体"/>
        </w:rPr>
      </w:pPr>
    </w:p>
    <w:p w14:paraId="638A3F5E">
      <w:pPr>
        <w:pStyle w:val="15"/>
        <w:rPr>
          <w:rFonts w:eastAsia="黑体"/>
        </w:rPr>
      </w:pPr>
    </w:p>
    <w:p w14:paraId="55A2994A">
      <w:pPr>
        <w:pStyle w:val="15"/>
        <w:rPr>
          <w:rFonts w:eastAsia="黑体"/>
        </w:rPr>
      </w:pPr>
    </w:p>
    <w:p w14:paraId="64B51CF2">
      <w:pPr>
        <w:pStyle w:val="15"/>
        <w:rPr>
          <w:rFonts w:eastAsia="黑体"/>
        </w:rPr>
      </w:pPr>
    </w:p>
    <w:p w14:paraId="73D6EF86">
      <w:pPr>
        <w:pStyle w:val="15"/>
        <w:rPr>
          <w:rFonts w:eastAsia="黑体"/>
        </w:rPr>
      </w:pPr>
    </w:p>
    <w:p w14:paraId="08213970">
      <w:pPr>
        <w:pStyle w:val="15"/>
        <w:rPr>
          <w:rFonts w:eastAsia="黑体"/>
        </w:rPr>
      </w:pPr>
    </w:p>
    <w:p w14:paraId="141421F0">
      <w:pPr>
        <w:pStyle w:val="15"/>
        <w:rPr>
          <w:rFonts w:eastAsia="黑体"/>
        </w:rPr>
      </w:pPr>
    </w:p>
    <w:p w14:paraId="75BE9D4D">
      <w:pPr>
        <w:pStyle w:val="15"/>
        <w:rPr>
          <w:rFonts w:eastAsia="黑体"/>
        </w:rPr>
      </w:pPr>
    </w:p>
    <w:p w14:paraId="69BB6832">
      <w:r>
        <w:rPr>
          <w:rFonts w:eastAsia="黑体"/>
        </w:rPr>
        <w:t>（附件2）</w:t>
      </w:r>
    </w:p>
    <w:p w14:paraId="43ADB828">
      <w:pPr>
        <w:spacing w:line="580" w:lineRule="exact"/>
        <w:jc w:val="center"/>
        <w:rPr>
          <w:rFonts w:eastAsia="方正小标宋简体"/>
          <w:sz w:val="36"/>
          <w:szCs w:val="36"/>
        </w:rPr>
      </w:pPr>
      <w:r>
        <w:rPr>
          <w:rFonts w:eastAsia="方正小标宋简体"/>
          <w:sz w:val="36"/>
          <w:szCs w:val="36"/>
        </w:rPr>
        <w:t>周村区交通运输系统反恐防范工作联络员表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4800"/>
        <w:gridCol w:w="1150"/>
        <w:gridCol w:w="1680"/>
      </w:tblGrid>
      <w:tr w14:paraId="6B7B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3848A891">
            <w:pPr>
              <w:spacing w:line="280" w:lineRule="exact"/>
              <w:jc w:val="center"/>
              <w:rPr>
                <w:rFonts w:eastAsia="宋体"/>
                <w:b/>
                <w:bCs/>
                <w:sz w:val="28"/>
                <w:szCs w:val="28"/>
              </w:rPr>
            </w:pPr>
            <w:r>
              <w:rPr>
                <w:rFonts w:eastAsia="宋体"/>
                <w:b/>
                <w:bCs/>
                <w:sz w:val="28"/>
                <w:szCs w:val="28"/>
              </w:rPr>
              <w:t>姓 名</w:t>
            </w:r>
          </w:p>
        </w:tc>
        <w:tc>
          <w:tcPr>
            <w:tcW w:w="4800" w:type="dxa"/>
            <w:vAlign w:val="center"/>
          </w:tcPr>
          <w:p w14:paraId="00A1E996">
            <w:pPr>
              <w:spacing w:line="280" w:lineRule="exact"/>
              <w:jc w:val="center"/>
              <w:rPr>
                <w:rFonts w:eastAsia="宋体"/>
                <w:b/>
                <w:bCs/>
                <w:sz w:val="28"/>
                <w:szCs w:val="28"/>
              </w:rPr>
            </w:pPr>
            <w:r>
              <w:rPr>
                <w:rFonts w:eastAsia="宋体"/>
                <w:b/>
                <w:bCs/>
                <w:sz w:val="28"/>
                <w:szCs w:val="28"/>
              </w:rPr>
              <w:t>单位职务</w:t>
            </w:r>
          </w:p>
        </w:tc>
        <w:tc>
          <w:tcPr>
            <w:tcW w:w="1150" w:type="dxa"/>
            <w:vAlign w:val="center"/>
          </w:tcPr>
          <w:p w14:paraId="2E768BAE">
            <w:pPr>
              <w:spacing w:line="280" w:lineRule="exact"/>
              <w:jc w:val="center"/>
              <w:rPr>
                <w:rFonts w:eastAsia="宋体"/>
                <w:b/>
                <w:bCs/>
                <w:spacing w:val="-12"/>
                <w:sz w:val="28"/>
                <w:szCs w:val="28"/>
              </w:rPr>
            </w:pPr>
            <w:r>
              <w:rPr>
                <w:rFonts w:eastAsia="宋体"/>
                <w:b/>
                <w:bCs/>
                <w:spacing w:val="-12"/>
                <w:sz w:val="28"/>
                <w:szCs w:val="28"/>
              </w:rPr>
              <w:t>办公电话</w:t>
            </w:r>
          </w:p>
        </w:tc>
        <w:tc>
          <w:tcPr>
            <w:tcW w:w="1680" w:type="dxa"/>
            <w:vAlign w:val="center"/>
          </w:tcPr>
          <w:p w14:paraId="6483E027">
            <w:pPr>
              <w:spacing w:line="280" w:lineRule="exact"/>
              <w:jc w:val="center"/>
              <w:rPr>
                <w:rFonts w:eastAsia="宋体"/>
                <w:b/>
                <w:bCs/>
                <w:sz w:val="28"/>
                <w:szCs w:val="28"/>
              </w:rPr>
            </w:pPr>
            <w:r>
              <w:rPr>
                <w:rFonts w:eastAsia="宋体"/>
                <w:b/>
                <w:bCs/>
                <w:sz w:val="28"/>
                <w:szCs w:val="28"/>
              </w:rPr>
              <w:t>移动电话</w:t>
            </w:r>
          </w:p>
        </w:tc>
      </w:tr>
      <w:tr w14:paraId="278D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2001270A">
            <w:pPr>
              <w:spacing w:line="400" w:lineRule="exact"/>
              <w:jc w:val="left"/>
              <w:rPr>
                <w:rFonts w:hint="eastAsia" w:eastAsia="仿宋_GB2312"/>
                <w:sz w:val="24"/>
                <w:szCs w:val="24"/>
                <w:lang w:eastAsia="zh-CN"/>
              </w:rPr>
            </w:pPr>
            <w:r>
              <w:rPr>
                <w:rFonts w:hint="eastAsia"/>
                <w:sz w:val="24"/>
                <w:szCs w:val="24"/>
                <w:lang w:eastAsia="zh-CN"/>
              </w:rPr>
              <w:t>张</w:t>
            </w:r>
            <w:r>
              <w:rPr>
                <w:rFonts w:hint="eastAsia"/>
                <w:sz w:val="24"/>
                <w:szCs w:val="24"/>
                <w:lang w:val="en-US" w:eastAsia="zh-CN"/>
              </w:rPr>
              <w:t xml:space="preserve">  </w:t>
            </w:r>
            <w:r>
              <w:rPr>
                <w:rFonts w:hint="eastAsia"/>
                <w:sz w:val="24"/>
                <w:szCs w:val="24"/>
                <w:lang w:eastAsia="zh-CN"/>
              </w:rPr>
              <w:t>伟</w:t>
            </w:r>
          </w:p>
        </w:tc>
        <w:tc>
          <w:tcPr>
            <w:tcW w:w="4800" w:type="dxa"/>
            <w:vAlign w:val="center"/>
          </w:tcPr>
          <w:p w14:paraId="486F089F">
            <w:pPr>
              <w:spacing w:line="400" w:lineRule="exact"/>
              <w:jc w:val="left"/>
              <w:rPr>
                <w:rFonts w:hint="eastAsia" w:eastAsia="仿宋_GB2312"/>
                <w:sz w:val="24"/>
                <w:szCs w:val="24"/>
                <w:lang w:eastAsia="zh-CN"/>
              </w:rPr>
            </w:pPr>
            <w:bookmarkStart w:id="58" w:name="OLE_LINK10"/>
            <w:r>
              <w:rPr>
                <w:rFonts w:hint="eastAsia"/>
                <w:sz w:val="24"/>
                <w:szCs w:val="24"/>
              </w:rPr>
              <w:t>淄博市公共交通有限公司周村分公司</w:t>
            </w:r>
            <w:bookmarkEnd w:id="58"/>
            <w:r>
              <w:rPr>
                <w:rFonts w:hint="eastAsia"/>
                <w:sz w:val="24"/>
                <w:szCs w:val="24"/>
                <w:lang w:eastAsia="zh-CN"/>
              </w:rPr>
              <w:t>经理</w:t>
            </w:r>
          </w:p>
        </w:tc>
        <w:tc>
          <w:tcPr>
            <w:tcW w:w="1150" w:type="dxa"/>
            <w:vAlign w:val="center"/>
          </w:tcPr>
          <w:p w14:paraId="5218D788">
            <w:pPr>
              <w:spacing w:line="400" w:lineRule="exact"/>
              <w:jc w:val="center"/>
              <w:rPr>
                <w:sz w:val="24"/>
                <w:szCs w:val="24"/>
              </w:rPr>
            </w:pPr>
            <w:r>
              <w:rPr>
                <w:sz w:val="24"/>
                <w:szCs w:val="24"/>
              </w:rPr>
              <w:t>6183368</w:t>
            </w:r>
          </w:p>
        </w:tc>
        <w:tc>
          <w:tcPr>
            <w:tcW w:w="1680" w:type="dxa"/>
            <w:vAlign w:val="center"/>
          </w:tcPr>
          <w:p w14:paraId="12EE573B">
            <w:pPr>
              <w:spacing w:line="400" w:lineRule="exact"/>
              <w:jc w:val="center"/>
              <w:rPr>
                <w:rFonts w:hint="default" w:eastAsia="仿宋_GB2312"/>
                <w:sz w:val="24"/>
                <w:szCs w:val="24"/>
                <w:lang w:val="en-US" w:eastAsia="zh-CN"/>
              </w:rPr>
            </w:pPr>
            <w:r>
              <w:rPr>
                <w:sz w:val="24"/>
                <w:szCs w:val="24"/>
              </w:rPr>
              <w:t>1</w:t>
            </w:r>
            <w:r>
              <w:rPr>
                <w:rFonts w:hint="eastAsia"/>
                <w:sz w:val="24"/>
                <w:szCs w:val="24"/>
                <w:lang w:val="en-US" w:eastAsia="zh-CN"/>
              </w:rPr>
              <w:t>3355296819</w:t>
            </w:r>
          </w:p>
        </w:tc>
      </w:tr>
      <w:tr w14:paraId="70CB7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42CBB3BD">
            <w:pPr>
              <w:spacing w:line="400" w:lineRule="exact"/>
              <w:jc w:val="left"/>
              <w:rPr>
                <w:rFonts w:hint="eastAsia" w:eastAsia="仿宋_GB2312"/>
                <w:sz w:val="24"/>
                <w:szCs w:val="24"/>
                <w:lang w:eastAsia="zh-CN"/>
              </w:rPr>
            </w:pPr>
            <w:r>
              <w:rPr>
                <w:rFonts w:hint="eastAsia"/>
                <w:sz w:val="24"/>
                <w:szCs w:val="24"/>
                <w:lang w:eastAsia="zh-CN"/>
              </w:rPr>
              <w:t>常</w:t>
            </w:r>
            <w:r>
              <w:rPr>
                <w:rFonts w:hint="eastAsia"/>
                <w:sz w:val="24"/>
                <w:szCs w:val="24"/>
                <w:lang w:val="en-US" w:eastAsia="zh-CN"/>
              </w:rPr>
              <w:t xml:space="preserve">  </w:t>
            </w:r>
            <w:r>
              <w:rPr>
                <w:rFonts w:hint="eastAsia"/>
                <w:sz w:val="24"/>
                <w:szCs w:val="24"/>
                <w:lang w:eastAsia="zh-CN"/>
              </w:rPr>
              <w:t>亮</w:t>
            </w:r>
          </w:p>
        </w:tc>
        <w:tc>
          <w:tcPr>
            <w:tcW w:w="4800" w:type="dxa"/>
            <w:vAlign w:val="center"/>
          </w:tcPr>
          <w:p w14:paraId="43535F94">
            <w:pPr>
              <w:spacing w:line="400" w:lineRule="exact"/>
              <w:jc w:val="left"/>
              <w:rPr>
                <w:rFonts w:hint="eastAsia" w:eastAsia="仿宋_GB2312"/>
                <w:sz w:val="24"/>
                <w:szCs w:val="24"/>
                <w:lang w:eastAsia="zh-CN"/>
              </w:rPr>
            </w:pPr>
            <w:r>
              <w:rPr>
                <w:rFonts w:hint="eastAsia"/>
                <w:sz w:val="24"/>
                <w:szCs w:val="24"/>
                <w:lang w:eastAsia="zh-CN"/>
              </w:rPr>
              <w:t>山东淄博交通运输集团有限公司周村分公司经理</w:t>
            </w:r>
          </w:p>
        </w:tc>
        <w:tc>
          <w:tcPr>
            <w:tcW w:w="1150" w:type="dxa"/>
            <w:vAlign w:val="center"/>
          </w:tcPr>
          <w:p w14:paraId="13D135A0">
            <w:pPr>
              <w:spacing w:line="400" w:lineRule="exact"/>
              <w:jc w:val="center"/>
              <w:rPr>
                <w:sz w:val="24"/>
                <w:szCs w:val="24"/>
              </w:rPr>
            </w:pPr>
            <w:r>
              <w:rPr>
                <w:sz w:val="24"/>
                <w:szCs w:val="24"/>
              </w:rPr>
              <w:t>6800100</w:t>
            </w:r>
          </w:p>
        </w:tc>
        <w:tc>
          <w:tcPr>
            <w:tcW w:w="1680" w:type="dxa"/>
            <w:vAlign w:val="center"/>
          </w:tcPr>
          <w:p w14:paraId="79E289BD">
            <w:pPr>
              <w:spacing w:line="400" w:lineRule="exact"/>
              <w:jc w:val="center"/>
              <w:rPr>
                <w:rFonts w:hint="default" w:eastAsia="仿宋_GB2312"/>
                <w:sz w:val="24"/>
                <w:szCs w:val="24"/>
                <w:lang w:val="en-US" w:eastAsia="zh-CN"/>
              </w:rPr>
            </w:pPr>
            <w:r>
              <w:rPr>
                <w:rFonts w:hint="eastAsia"/>
                <w:sz w:val="24"/>
                <w:szCs w:val="24"/>
                <w:lang w:val="en-US" w:eastAsia="zh-CN"/>
              </w:rPr>
              <w:t>13583319772</w:t>
            </w:r>
          </w:p>
        </w:tc>
      </w:tr>
      <w:tr w14:paraId="48F9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2EB3A567">
            <w:pPr>
              <w:spacing w:line="400" w:lineRule="exact"/>
              <w:jc w:val="left"/>
              <w:rPr>
                <w:rFonts w:hint="eastAsia" w:eastAsia="仿宋_GB2312"/>
                <w:sz w:val="24"/>
                <w:szCs w:val="24"/>
                <w:lang w:eastAsia="zh-CN"/>
              </w:rPr>
            </w:pPr>
            <w:r>
              <w:rPr>
                <w:rFonts w:hint="eastAsia"/>
                <w:sz w:val="24"/>
                <w:szCs w:val="24"/>
                <w:lang w:eastAsia="zh-CN"/>
              </w:rPr>
              <w:t>祝</w:t>
            </w:r>
            <w:r>
              <w:rPr>
                <w:rFonts w:hint="eastAsia"/>
                <w:sz w:val="24"/>
                <w:szCs w:val="24"/>
                <w:lang w:val="en-US" w:eastAsia="zh-CN"/>
              </w:rPr>
              <w:t xml:space="preserve">  </w:t>
            </w:r>
            <w:r>
              <w:rPr>
                <w:rFonts w:hint="eastAsia"/>
                <w:sz w:val="24"/>
                <w:szCs w:val="24"/>
                <w:lang w:eastAsia="zh-CN"/>
              </w:rPr>
              <w:t>捷</w:t>
            </w:r>
          </w:p>
        </w:tc>
        <w:tc>
          <w:tcPr>
            <w:tcW w:w="4800" w:type="dxa"/>
            <w:vAlign w:val="center"/>
          </w:tcPr>
          <w:p w14:paraId="6F4769C4">
            <w:pPr>
              <w:spacing w:line="400" w:lineRule="exact"/>
              <w:jc w:val="left"/>
              <w:rPr>
                <w:sz w:val="24"/>
                <w:szCs w:val="24"/>
              </w:rPr>
            </w:pPr>
            <w:r>
              <w:rPr>
                <w:rFonts w:hint="eastAsia"/>
                <w:sz w:val="24"/>
                <w:szCs w:val="24"/>
              </w:rPr>
              <w:t>淄博市公共交通有限公司周村分公司</w:t>
            </w:r>
            <w:r>
              <w:rPr>
                <w:sz w:val="24"/>
                <w:szCs w:val="24"/>
              </w:rPr>
              <w:t>副经理</w:t>
            </w:r>
          </w:p>
        </w:tc>
        <w:tc>
          <w:tcPr>
            <w:tcW w:w="1150" w:type="dxa"/>
            <w:vAlign w:val="center"/>
          </w:tcPr>
          <w:p w14:paraId="0BD41E94">
            <w:pPr>
              <w:spacing w:line="400" w:lineRule="exact"/>
              <w:jc w:val="center"/>
              <w:rPr>
                <w:sz w:val="24"/>
                <w:szCs w:val="24"/>
              </w:rPr>
            </w:pPr>
            <w:r>
              <w:rPr>
                <w:sz w:val="24"/>
                <w:szCs w:val="24"/>
              </w:rPr>
              <w:t>6183368</w:t>
            </w:r>
          </w:p>
        </w:tc>
        <w:tc>
          <w:tcPr>
            <w:tcW w:w="1680" w:type="dxa"/>
            <w:vAlign w:val="center"/>
          </w:tcPr>
          <w:p w14:paraId="6F7298FD">
            <w:pPr>
              <w:spacing w:line="400" w:lineRule="exact"/>
              <w:jc w:val="center"/>
              <w:rPr>
                <w:rFonts w:hint="default" w:eastAsia="仿宋_GB2312"/>
                <w:sz w:val="24"/>
                <w:szCs w:val="24"/>
                <w:lang w:val="en-US" w:eastAsia="zh-CN"/>
              </w:rPr>
            </w:pPr>
            <w:r>
              <w:rPr>
                <w:sz w:val="24"/>
                <w:szCs w:val="24"/>
              </w:rPr>
              <w:t>1</w:t>
            </w:r>
            <w:r>
              <w:rPr>
                <w:rFonts w:hint="eastAsia"/>
                <w:sz w:val="24"/>
                <w:szCs w:val="24"/>
                <w:lang w:val="en-US" w:eastAsia="zh-CN"/>
              </w:rPr>
              <w:t>3864396211</w:t>
            </w:r>
          </w:p>
        </w:tc>
      </w:tr>
      <w:tr w14:paraId="2F371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1534B39B">
            <w:pPr>
              <w:spacing w:line="400" w:lineRule="exact"/>
              <w:jc w:val="left"/>
              <w:rPr>
                <w:rFonts w:hint="eastAsia" w:eastAsia="仿宋_GB2312"/>
                <w:sz w:val="24"/>
                <w:szCs w:val="24"/>
                <w:lang w:eastAsia="zh-CN"/>
              </w:rPr>
            </w:pPr>
            <w:r>
              <w:rPr>
                <w:rFonts w:hint="eastAsia"/>
                <w:sz w:val="24"/>
                <w:szCs w:val="24"/>
                <w:lang w:eastAsia="zh-CN"/>
              </w:rPr>
              <w:t>杨</w:t>
            </w:r>
            <w:r>
              <w:rPr>
                <w:rFonts w:hint="eastAsia"/>
                <w:sz w:val="24"/>
                <w:szCs w:val="24"/>
                <w:lang w:val="en-US" w:eastAsia="zh-CN"/>
              </w:rPr>
              <w:t xml:space="preserve">  </w:t>
            </w:r>
            <w:r>
              <w:rPr>
                <w:rFonts w:hint="eastAsia"/>
                <w:sz w:val="24"/>
                <w:szCs w:val="24"/>
                <w:lang w:eastAsia="zh-CN"/>
              </w:rPr>
              <w:t>勇</w:t>
            </w:r>
          </w:p>
        </w:tc>
        <w:tc>
          <w:tcPr>
            <w:tcW w:w="4800" w:type="dxa"/>
            <w:vAlign w:val="center"/>
          </w:tcPr>
          <w:p w14:paraId="21B7B6D5">
            <w:pPr>
              <w:spacing w:line="400" w:lineRule="exact"/>
              <w:jc w:val="left"/>
              <w:rPr>
                <w:rFonts w:hint="eastAsia" w:eastAsia="仿宋_GB2312"/>
                <w:sz w:val="24"/>
                <w:szCs w:val="24"/>
                <w:lang w:eastAsia="zh-CN"/>
              </w:rPr>
            </w:pPr>
            <w:r>
              <w:rPr>
                <w:rFonts w:hint="eastAsia"/>
                <w:sz w:val="24"/>
                <w:szCs w:val="24"/>
                <w:lang w:eastAsia="zh-CN"/>
              </w:rPr>
              <w:t>山东淄博交通运输集团有限公司周村分公司副经理</w:t>
            </w:r>
          </w:p>
        </w:tc>
        <w:tc>
          <w:tcPr>
            <w:tcW w:w="1150" w:type="dxa"/>
            <w:vAlign w:val="center"/>
          </w:tcPr>
          <w:p w14:paraId="291C00DB">
            <w:pPr>
              <w:spacing w:line="400" w:lineRule="exact"/>
              <w:jc w:val="center"/>
              <w:rPr>
                <w:sz w:val="24"/>
                <w:szCs w:val="24"/>
              </w:rPr>
            </w:pPr>
            <w:r>
              <w:rPr>
                <w:sz w:val="24"/>
                <w:szCs w:val="24"/>
              </w:rPr>
              <w:t>6800100</w:t>
            </w:r>
          </w:p>
        </w:tc>
        <w:tc>
          <w:tcPr>
            <w:tcW w:w="1680" w:type="dxa"/>
            <w:vAlign w:val="center"/>
          </w:tcPr>
          <w:p w14:paraId="266D6A64">
            <w:pPr>
              <w:spacing w:line="400" w:lineRule="exact"/>
              <w:jc w:val="center"/>
              <w:rPr>
                <w:rFonts w:hint="default" w:eastAsia="仿宋_GB2312"/>
                <w:sz w:val="24"/>
                <w:szCs w:val="24"/>
                <w:lang w:val="en-US" w:eastAsia="zh-CN"/>
              </w:rPr>
            </w:pPr>
            <w:r>
              <w:rPr>
                <w:rFonts w:hint="eastAsia"/>
                <w:sz w:val="24"/>
                <w:szCs w:val="24"/>
                <w:lang w:val="en-US" w:eastAsia="zh-CN"/>
              </w:rPr>
              <w:t>13589517921</w:t>
            </w:r>
          </w:p>
        </w:tc>
      </w:tr>
      <w:tr w14:paraId="5CF60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4B43C1E4">
            <w:pPr>
              <w:spacing w:line="400" w:lineRule="exact"/>
              <w:jc w:val="left"/>
              <w:rPr>
                <w:sz w:val="24"/>
                <w:szCs w:val="24"/>
              </w:rPr>
            </w:pPr>
            <w:r>
              <w:rPr>
                <w:sz w:val="24"/>
                <w:szCs w:val="24"/>
              </w:rPr>
              <w:t xml:space="preserve">刘志华 </w:t>
            </w:r>
          </w:p>
        </w:tc>
        <w:tc>
          <w:tcPr>
            <w:tcW w:w="4800" w:type="dxa"/>
            <w:vAlign w:val="center"/>
          </w:tcPr>
          <w:p w14:paraId="3EFA0120">
            <w:pPr>
              <w:spacing w:line="400" w:lineRule="exact"/>
              <w:jc w:val="left"/>
              <w:rPr>
                <w:sz w:val="24"/>
                <w:szCs w:val="24"/>
              </w:rPr>
            </w:pPr>
            <w:r>
              <w:rPr>
                <w:sz w:val="24"/>
                <w:szCs w:val="24"/>
              </w:rPr>
              <w:t>荣发公司经理</w:t>
            </w:r>
          </w:p>
        </w:tc>
        <w:tc>
          <w:tcPr>
            <w:tcW w:w="1150" w:type="dxa"/>
            <w:vAlign w:val="center"/>
          </w:tcPr>
          <w:p w14:paraId="62854D98">
            <w:pPr>
              <w:spacing w:line="400" w:lineRule="exact"/>
              <w:jc w:val="center"/>
              <w:rPr>
                <w:sz w:val="24"/>
                <w:szCs w:val="24"/>
              </w:rPr>
            </w:pPr>
            <w:r>
              <w:rPr>
                <w:sz w:val="24"/>
                <w:szCs w:val="24"/>
              </w:rPr>
              <w:t>6173878</w:t>
            </w:r>
          </w:p>
        </w:tc>
        <w:tc>
          <w:tcPr>
            <w:tcW w:w="1680" w:type="dxa"/>
            <w:vAlign w:val="center"/>
          </w:tcPr>
          <w:p w14:paraId="350B6A48">
            <w:pPr>
              <w:spacing w:line="400" w:lineRule="exact"/>
              <w:jc w:val="center"/>
              <w:rPr>
                <w:sz w:val="24"/>
                <w:szCs w:val="24"/>
              </w:rPr>
            </w:pPr>
            <w:r>
              <w:rPr>
                <w:sz w:val="24"/>
                <w:szCs w:val="24"/>
              </w:rPr>
              <w:t>13969371999</w:t>
            </w:r>
          </w:p>
        </w:tc>
      </w:tr>
      <w:tr w14:paraId="1F8D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2281B0BB">
            <w:pPr>
              <w:spacing w:line="400" w:lineRule="exact"/>
              <w:jc w:val="left"/>
              <w:rPr>
                <w:sz w:val="24"/>
                <w:szCs w:val="24"/>
              </w:rPr>
            </w:pPr>
            <w:r>
              <w:rPr>
                <w:sz w:val="24"/>
                <w:szCs w:val="24"/>
              </w:rPr>
              <w:t>朱永军</w:t>
            </w:r>
          </w:p>
        </w:tc>
        <w:tc>
          <w:tcPr>
            <w:tcW w:w="4800" w:type="dxa"/>
            <w:vAlign w:val="center"/>
          </w:tcPr>
          <w:p w14:paraId="30B624F9">
            <w:pPr>
              <w:spacing w:line="400" w:lineRule="exact"/>
              <w:jc w:val="left"/>
              <w:rPr>
                <w:sz w:val="24"/>
                <w:szCs w:val="24"/>
              </w:rPr>
            </w:pPr>
            <w:r>
              <w:rPr>
                <w:rFonts w:hint="eastAsia"/>
                <w:sz w:val="24"/>
                <w:szCs w:val="24"/>
                <w:lang w:eastAsia="zh-CN"/>
              </w:rPr>
              <w:t>山东华之星物流</w:t>
            </w:r>
            <w:r>
              <w:rPr>
                <w:sz w:val="24"/>
                <w:szCs w:val="24"/>
              </w:rPr>
              <w:t>有限公司经理</w:t>
            </w:r>
          </w:p>
        </w:tc>
        <w:tc>
          <w:tcPr>
            <w:tcW w:w="1150" w:type="dxa"/>
            <w:vAlign w:val="center"/>
          </w:tcPr>
          <w:p w14:paraId="38479999">
            <w:pPr>
              <w:spacing w:line="400" w:lineRule="exact"/>
              <w:jc w:val="center"/>
              <w:rPr>
                <w:sz w:val="24"/>
                <w:szCs w:val="24"/>
              </w:rPr>
            </w:pPr>
            <w:r>
              <w:rPr>
                <w:sz w:val="24"/>
                <w:szCs w:val="24"/>
              </w:rPr>
              <w:t>7980091</w:t>
            </w:r>
          </w:p>
        </w:tc>
        <w:tc>
          <w:tcPr>
            <w:tcW w:w="1680" w:type="dxa"/>
            <w:vAlign w:val="center"/>
          </w:tcPr>
          <w:p w14:paraId="69DD633C">
            <w:pPr>
              <w:spacing w:line="400" w:lineRule="exact"/>
              <w:jc w:val="center"/>
              <w:rPr>
                <w:sz w:val="24"/>
                <w:szCs w:val="24"/>
              </w:rPr>
            </w:pPr>
            <w:r>
              <w:rPr>
                <w:sz w:val="24"/>
                <w:szCs w:val="24"/>
              </w:rPr>
              <w:t>13808946006</w:t>
            </w:r>
          </w:p>
        </w:tc>
      </w:tr>
      <w:tr w14:paraId="7E1FA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53F70599">
            <w:pPr>
              <w:spacing w:line="400" w:lineRule="exact"/>
              <w:jc w:val="left"/>
              <w:rPr>
                <w:rFonts w:hint="eastAsia" w:eastAsia="仿宋_GB2312"/>
                <w:sz w:val="24"/>
                <w:szCs w:val="24"/>
                <w:lang w:eastAsia="zh-CN"/>
              </w:rPr>
            </w:pPr>
            <w:r>
              <w:rPr>
                <w:rFonts w:hint="eastAsia"/>
                <w:sz w:val="24"/>
                <w:szCs w:val="24"/>
                <w:lang w:eastAsia="zh-CN"/>
              </w:rPr>
              <w:t>曲纪胜</w:t>
            </w:r>
          </w:p>
        </w:tc>
        <w:tc>
          <w:tcPr>
            <w:tcW w:w="4800" w:type="dxa"/>
            <w:vAlign w:val="center"/>
          </w:tcPr>
          <w:p w14:paraId="0229AC9D">
            <w:pPr>
              <w:spacing w:line="400" w:lineRule="exact"/>
              <w:jc w:val="left"/>
              <w:rPr>
                <w:rFonts w:hint="eastAsia" w:eastAsia="仿宋_GB2312"/>
                <w:sz w:val="24"/>
                <w:szCs w:val="24"/>
                <w:lang w:eastAsia="zh-CN"/>
              </w:rPr>
            </w:pPr>
            <w:r>
              <w:rPr>
                <w:sz w:val="24"/>
                <w:szCs w:val="24"/>
              </w:rPr>
              <w:t>淄博迈特石化产品物流有限公司</w:t>
            </w:r>
            <w:r>
              <w:rPr>
                <w:rFonts w:hint="eastAsia"/>
                <w:sz w:val="24"/>
                <w:szCs w:val="24"/>
                <w:lang w:eastAsia="zh-CN"/>
              </w:rPr>
              <w:t>经理</w:t>
            </w:r>
          </w:p>
        </w:tc>
        <w:tc>
          <w:tcPr>
            <w:tcW w:w="1150" w:type="dxa"/>
            <w:vAlign w:val="center"/>
          </w:tcPr>
          <w:p w14:paraId="5C38D0AB">
            <w:pPr>
              <w:spacing w:line="400" w:lineRule="exact"/>
              <w:jc w:val="center"/>
              <w:rPr>
                <w:sz w:val="24"/>
                <w:szCs w:val="24"/>
              </w:rPr>
            </w:pPr>
            <w:r>
              <w:rPr>
                <w:sz w:val="24"/>
                <w:szCs w:val="24"/>
              </w:rPr>
              <w:t>6411001</w:t>
            </w:r>
          </w:p>
        </w:tc>
        <w:tc>
          <w:tcPr>
            <w:tcW w:w="1680" w:type="dxa"/>
            <w:vAlign w:val="center"/>
          </w:tcPr>
          <w:p w14:paraId="0D046D16">
            <w:pPr>
              <w:spacing w:line="400" w:lineRule="exact"/>
              <w:jc w:val="center"/>
              <w:rPr>
                <w:sz w:val="24"/>
                <w:szCs w:val="24"/>
              </w:rPr>
            </w:pPr>
            <w:r>
              <w:rPr>
                <w:rFonts w:hint="eastAsia"/>
                <w:sz w:val="24"/>
                <w:szCs w:val="24"/>
              </w:rPr>
              <w:t>13953336394</w:t>
            </w:r>
          </w:p>
        </w:tc>
      </w:tr>
      <w:tr w14:paraId="346F7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0D9E5E16">
            <w:pPr>
              <w:spacing w:line="400" w:lineRule="exact"/>
              <w:jc w:val="left"/>
              <w:rPr>
                <w:sz w:val="24"/>
                <w:szCs w:val="24"/>
              </w:rPr>
            </w:pPr>
            <w:r>
              <w:rPr>
                <w:sz w:val="24"/>
                <w:szCs w:val="24"/>
              </w:rPr>
              <w:t xml:space="preserve">刁  强 </w:t>
            </w:r>
          </w:p>
        </w:tc>
        <w:tc>
          <w:tcPr>
            <w:tcW w:w="4800" w:type="dxa"/>
            <w:vAlign w:val="center"/>
          </w:tcPr>
          <w:p w14:paraId="7AAC6BC2">
            <w:pPr>
              <w:spacing w:line="400" w:lineRule="exact"/>
              <w:jc w:val="left"/>
              <w:rPr>
                <w:rFonts w:hint="eastAsia" w:eastAsia="仿宋_GB2312"/>
                <w:sz w:val="24"/>
                <w:szCs w:val="24"/>
                <w:lang w:eastAsia="zh-CN"/>
              </w:rPr>
            </w:pPr>
            <w:r>
              <w:rPr>
                <w:sz w:val="24"/>
                <w:szCs w:val="24"/>
              </w:rPr>
              <w:t>淄博信继物流有限公司</w:t>
            </w:r>
            <w:r>
              <w:rPr>
                <w:rFonts w:hint="eastAsia"/>
                <w:sz w:val="24"/>
                <w:szCs w:val="24"/>
                <w:lang w:eastAsia="zh-CN"/>
              </w:rPr>
              <w:t>实际控制人</w:t>
            </w:r>
          </w:p>
        </w:tc>
        <w:tc>
          <w:tcPr>
            <w:tcW w:w="1150" w:type="dxa"/>
            <w:vAlign w:val="center"/>
          </w:tcPr>
          <w:p w14:paraId="766433B7">
            <w:pPr>
              <w:spacing w:line="400" w:lineRule="exact"/>
              <w:jc w:val="center"/>
              <w:rPr>
                <w:sz w:val="24"/>
                <w:szCs w:val="24"/>
              </w:rPr>
            </w:pPr>
            <w:r>
              <w:rPr>
                <w:sz w:val="24"/>
                <w:szCs w:val="24"/>
              </w:rPr>
              <w:t>6555506</w:t>
            </w:r>
          </w:p>
        </w:tc>
        <w:tc>
          <w:tcPr>
            <w:tcW w:w="1680" w:type="dxa"/>
            <w:vAlign w:val="center"/>
          </w:tcPr>
          <w:p w14:paraId="063F20B6">
            <w:pPr>
              <w:spacing w:line="400" w:lineRule="exact"/>
              <w:jc w:val="center"/>
              <w:rPr>
                <w:sz w:val="24"/>
                <w:szCs w:val="24"/>
              </w:rPr>
            </w:pPr>
            <w:r>
              <w:rPr>
                <w:sz w:val="24"/>
                <w:szCs w:val="24"/>
              </w:rPr>
              <w:t>15953318999</w:t>
            </w:r>
          </w:p>
        </w:tc>
      </w:tr>
      <w:tr w14:paraId="6E1A4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7BC8DBFC">
            <w:pPr>
              <w:spacing w:line="400" w:lineRule="exact"/>
              <w:jc w:val="left"/>
              <w:rPr>
                <w:sz w:val="24"/>
                <w:szCs w:val="24"/>
              </w:rPr>
            </w:pPr>
            <w:r>
              <w:rPr>
                <w:sz w:val="24"/>
                <w:szCs w:val="24"/>
              </w:rPr>
              <w:t>李钦亮</w:t>
            </w:r>
          </w:p>
        </w:tc>
        <w:tc>
          <w:tcPr>
            <w:tcW w:w="4800" w:type="dxa"/>
            <w:vAlign w:val="center"/>
          </w:tcPr>
          <w:p w14:paraId="098454AB">
            <w:pPr>
              <w:spacing w:line="400" w:lineRule="exact"/>
              <w:jc w:val="left"/>
              <w:rPr>
                <w:sz w:val="24"/>
                <w:szCs w:val="24"/>
              </w:rPr>
            </w:pPr>
            <w:r>
              <w:rPr>
                <w:sz w:val="24"/>
                <w:szCs w:val="24"/>
              </w:rPr>
              <w:t>淄博俊丰物流有限公司经理</w:t>
            </w:r>
          </w:p>
        </w:tc>
        <w:tc>
          <w:tcPr>
            <w:tcW w:w="1150" w:type="dxa"/>
            <w:vAlign w:val="center"/>
          </w:tcPr>
          <w:p w14:paraId="40400E9B">
            <w:pPr>
              <w:spacing w:line="400" w:lineRule="exact"/>
              <w:jc w:val="center"/>
              <w:rPr>
                <w:sz w:val="24"/>
                <w:szCs w:val="24"/>
              </w:rPr>
            </w:pPr>
            <w:r>
              <w:rPr>
                <w:sz w:val="24"/>
                <w:szCs w:val="24"/>
              </w:rPr>
              <w:t>6539185</w:t>
            </w:r>
          </w:p>
        </w:tc>
        <w:tc>
          <w:tcPr>
            <w:tcW w:w="1680" w:type="dxa"/>
            <w:vAlign w:val="center"/>
          </w:tcPr>
          <w:p w14:paraId="4FF3869A">
            <w:pPr>
              <w:spacing w:line="400" w:lineRule="exact"/>
              <w:jc w:val="center"/>
              <w:rPr>
                <w:sz w:val="24"/>
                <w:szCs w:val="24"/>
              </w:rPr>
            </w:pPr>
            <w:r>
              <w:rPr>
                <w:sz w:val="24"/>
                <w:szCs w:val="24"/>
              </w:rPr>
              <w:t>13561637989</w:t>
            </w:r>
          </w:p>
        </w:tc>
      </w:tr>
      <w:tr w14:paraId="1BE6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0A7CD7E9">
            <w:pPr>
              <w:spacing w:line="400" w:lineRule="exact"/>
              <w:jc w:val="left"/>
              <w:rPr>
                <w:sz w:val="24"/>
                <w:szCs w:val="24"/>
              </w:rPr>
            </w:pPr>
            <w:r>
              <w:rPr>
                <w:sz w:val="24"/>
                <w:szCs w:val="24"/>
              </w:rPr>
              <w:t>邵  奇</w:t>
            </w:r>
          </w:p>
        </w:tc>
        <w:tc>
          <w:tcPr>
            <w:tcW w:w="4800" w:type="dxa"/>
            <w:vAlign w:val="center"/>
          </w:tcPr>
          <w:p w14:paraId="6D9B7B20">
            <w:pPr>
              <w:spacing w:line="400" w:lineRule="exact"/>
              <w:jc w:val="left"/>
              <w:rPr>
                <w:sz w:val="24"/>
                <w:szCs w:val="24"/>
              </w:rPr>
            </w:pPr>
            <w:r>
              <w:rPr>
                <w:sz w:val="24"/>
                <w:szCs w:val="24"/>
              </w:rPr>
              <w:t>淄博聚高工贸有限公司经理</w:t>
            </w:r>
          </w:p>
        </w:tc>
        <w:tc>
          <w:tcPr>
            <w:tcW w:w="1150" w:type="dxa"/>
            <w:vAlign w:val="center"/>
          </w:tcPr>
          <w:p w14:paraId="66D0CE40">
            <w:pPr>
              <w:spacing w:line="400" w:lineRule="exact"/>
              <w:jc w:val="left"/>
              <w:rPr>
                <w:sz w:val="24"/>
                <w:szCs w:val="24"/>
              </w:rPr>
            </w:pPr>
            <w:r>
              <w:rPr>
                <w:sz w:val="24"/>
                <w:szCs w:val="24"/>
              </w:rPr>
              <w:t>6822018</w:t>
            </w:r>
          </w:p>
        </w:tc>
        <w:tc>
          <w:tcPr>
            <w:tcW w:w="1680" w:type="dxa"/>
            <w:vAlign w:val="center"/>
          </w:tcPr>
          <w:p w14:paraId="7898F545">
            <w:pPr>
              <w:spacing w:line="400" w:lineRule="exact"/>
              <w:jc w:val="left"/>
              <w:rPr>
                <w:sz w:val="24"/>
                <w:szCs w:val="24"/>
              </w:rPr>
            </w:pPr>
            <w:r>
              <w:rPr>
                <w:sz w:val="24"/>
                <w:szCs w:val="24"/>
              </w:rPr>
              <w:t>18678102938</w:t>
            </w:r>
          </w:p>
        </w:tc>
      </w:tr>
      <w:tr w14:paraId="10D2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1342FBD3">
            <w:pPr>
              <w:spacing w:line="400" w:lineRule="exact"/>
              <w:jc w:val="left"/>
              <w:rPr>
                <w:sz w:val="24"/>
                <w:szCs w:val="24"/>
              </w:rPr>
            </w:pPr>
          </w:p>
        </w:tc>
        <w:tc>
          <w:tcPr>
            <w:tcW w:w="4800" w:type="dxa"/>
            <w:vAlign w:val="center"/>
          </w:tcPr>
          <w:p w14:paraId="4EF25223">
            <w:pPr>
              <w:spacing w:line="400" w:lineRule="exact"/>
              <w:jc w:val="left"/>
              <w:rPr>
                <w:sz w:val="24"/>
                <w:szCs w:val="24"/>
              </w:rPr>
            </w:pPr>
          </w:p>
        </w:tc>
        <w:tc>
          <w:tcPr>
            <w:tcW w:w="1150" w:type="dxa"/>
            <w:vAlign w:val="center"/>
          </w:tcPr>
          <w:p w14:paraId="24FD5684">
            <w:pPr>
              <w:spacing w:line="400" w:lineRule="exact"/>
              <w:jc w:val="left"/>
              <w:rPr>
                <w:sz w:val="24"/>
                <w:szCs w:val="24"/>
              </w:rPr>
            </w:pPr>
          </w:p>
        </w:tc>
        <w:tc>
          <w:tcPr>
            <w:tcW w:w="1680" w:type="dxa"/>
            <w:vAlign w:val="center"/>
          </w:tcPr>
          <w:p w14:paraId="0001BB15">
            <w:pPr>
              <w:spacing w:line="400" w:lineRule="exact"/>
              <w:jc w:val="left"/>
              <w:rPr>
                <w:sz w:val="24"/>
                <w:szCs w:val="24"/>
              </w:rPr>
            </w:pPr>
          </w:p>
        </w:tc>
      </w:tr>
      <w:tr w14:paraId="56B9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132AF855">
            <w:pPr>
              <w:spacing w:line="400" w:lineRule="exact"/>
              <w:jc w:val="left"/>
              <w:rPr>
                <w:sz w:val="24"/>
                <w:szCs w:val="24"/>
              </w:rPr>
            </w:pPr>
          </w:p>
        </w:tc>
        <w:tc>
          <w:tcPr>
            <w:tcW w:w="4800" w:type="dxa"/>
            <w:vAlign w:val="center"/>
          </w:tcPr>
          <w:p w14:paraId="5CABC8DC">
            <w:pPr>
              <w:spacing w:line="400" w:lineRule="exact"/>
              <w:jc w:val="left"/>
              <w:rPr>
                <w:sz w:val="24"/>
                <w:szCs w:val="24"/>
              </w:rPr>
            </w:pPr>
          </w:p>
        </w:tc>
        <w:tc>
          <w:tcPr>
            <w:tcW w:w="1150" w:type="dxa"/>
            <w:vAlign w:val="center"/>
          </w:tcPr>
          <w:p w14:paraId="1E8C6039">
            <w:pPr>
              <w:spacing w:line="400" w:lineRule="exact"/>
              <w:jc w:val="left"/>
              <w:rPr>
                <w:sz w:val="24"/>
                <w:szCs w:val="24"/>
              </w:rPr>
            </w:pPr>
          </w:p>
        </w:tc>
        <w:tc>
          <w:tcPr>
            <w:tcW w:w="1680" w:type="dxa"/>
            <w:vAlign w:val="center"/>
          </w:tcPr>
          <w:p w14:paraId="6AAE4BBF">
            <w:pPr>
              <w:spacing w:line="400" w:lineRule="exact"/>
              <w:jc w:val="left"/>
              <w:rPr>
                <w:sz w:val="24"/>
                <w:szCs w:val="24"/>
              </w:rPr>
            </w:pPr>
          </w:p>
        </w:tc>
      </w:tr>
      <w:tr w14:paraId="320AD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727A158A">
            <w:pPr>
              <w:spacing w:line="400" w:lineRule="exact"/>
              <w:jc w:val="left"/>
              <w:rPr>
                <w:sz w:val="24"/>
                <w:szCs w:val="24"/>
              </w:rPr>
            </w:pPr>
          </w:p>
        </w:tc>
        <w:tc>
          <w:tcPr>
            <w:tcW w:w="4800" w:type="dxa"/>
            <w:vAlign w:val="center"/>
          </w:tcPr>
          <w:p w14:paraId="1CB205AF">
            <w:pPr>
              <w:spacing w:line="400" w:lineRule="exact"/>
              <w:jc w:val="left"/>
              <w:rPr>
                <w:sz w:val="24"/>
                <w:szCs w:val="24"/>
              </w:rPr>
            </w:pPr>
          </w:p>
        </w:tc>
        <w:tc>
          <w:tcPr>
            <w:tcW w:w="1150" w:type="dxa"/>
            <w:vAlign w:val="center"/>
          </w:tcPr>
          <w:p w14:paraId="639A2D09">
            <w:pPr>
              <w:spacing w:line="400" w:lineRule="exact"/>
              <w:jc w:val="left"/>
              <w:rPr>
                <w:sz w:val="24"/>
                <w:szCs w:val="24"/>
              </w:rPr>
            </w:pPr>
          </w:p>
        </w:tc>
        <w:tc>
          <w:tcPr>
            <w:tcW w:w="1680" w:type="dxa"/>
            <w:vAlign w:val="center"/>
          </w:tcPr>
          <w:p w14:paraId="3D72A228">
            <w:pPr>
              <w:spacing w:line="400" w:lineRule="exact"/>
              <w:jc w:val="left"/>
              <w:rPr>
                <w:sz w:val="24"/>
                <w:szCs w:val="24"/>
              </w:rPr>
            </w:pPr>
          </w:p>
        </w:tc>
      </w:tr>
      <w:tr w14:paraId="20EA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111F533D">
            <w:pPr>
              <w:spacing w:line="400" w:lineRule="exact"/>
              <w:jc w:val="left"/>
              <w:rPr>
                <w:sz w:val="24"/>
                <w:szCs w:val="24"/>
              </w:rPr>
            </w:pPr>
          </w:p>
        </w:tc>
        <w:tc>
          <w:tcPr>
            <w:tcW w:w="4800" w:type="dxa"/>
            <w:vAlign w:val="center"/>
          </w:tcPr>
          <w:p w14:paraId="1F2AB9DA">
            <w:pPr>
              <w:spacing w:line="400" w:lineRule="exact"/>
              <w:jc w:val="left"/>
              <w:rPr>
                <w:sz w:val="24"/>
                <w:szCs w:val="24"/>
              </w:rPr>
            </w:pPr>
          </w:p>
        </w:tc>
        <w:tc>
          <w:tcPr>
            <w:tcW w:w="1150" w:type="dxa"/>
            <w:vAlign w:val="center"/>
          </w:tcPr>
          <w:p w14:paraId="5B86C90F">
            <w:pPr>
              <w:spacing w:line="400" w:lineRule="exact"/>
              <w:jc w:val="left"/>
              <w:rPr>
                <w:sz w:val="24"/>
                <w:szCs w:val="24"/>
              </w:rPr>
            </w:pPr>
          </w:p>
        </w:tc>
        <w:tc>
          <w:tcPr>
            <w:tcW w:w="1680" w:type="dxa"/>
            <w:vAlign w:val="center"/>
          </w:tcPr>
          <w:p w14:paraId="2AD3D00F">
            <w:pPr>
              <w:spacing w:line="400" w:lineRule="exact"/>
              <w:jc w:val="left"/>
              <w:rPr>
                <w:sz w:val="24"/>
                <w:szCs w:val="24"/>
              </w:rPr>
            </w:pPr>
          </w:p>
        </w:tc>
      </w:tr>
      <w:tr w14:paraId="0E6C9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1035" w:type="dxa"/>
            <w:vAlign w:val="center"/>
          </w:tcPr>
          <w:p w14:paraId="08EFD220">
            <w:pPr>
              <w:spacing w:line="400" w:lineRule="exact"/>
              <w:jc w:val="left"/>
              <w:rPr>
                <w:sz w:val="24"/>
                <w:szCs w:val="24"/>
              </w:rPr>
            </w:pPr>
          </w:p>
        </w:tc>
        <w:tc>
          <w:tcPr>
            <w:tcW w:w="4800" w:type="dxa"/>
            <w:vAlign w:val="center"/>
          </w:tcPr>
          <w:p w14:paraId="440C9F86">
            <w:pPr>
              <w:spacing w:line="400" w:lineRule="exact"/>
              <w:jc w:val="left"/>
              <w:rPr>
                <w:sz w:val="24"/>
                <w:szCs w:val="24"/>
              </w:rPr>
            </w:pPr>
          </w:p>
        </w:tc>
        <w:tc>
          <w:tcPr>
            <w:tcW w:w="1150" w:type="dxa"/>
            <w:vAlign w:val="center"/>
          </w:tcPr>
          <w:p w14:paraId="233564E6">
            <w:pPr>
              <w:spacing w:line="400" w:lineRule="exact"/>
              <w:jc w:val="left"/>
              <w:rPr>
                <w:sz w:val="24"/>
                <w:szCs w:val="24"/>
              </w:rPr>
            </w:pPr>
          </w:p>
        </w:tc>
        <w:tc>
          <w:tcPr>
            <w:tcW w:w="1680" w:type="dxa"/>
            <w:vAlign w:val="center"/>
          </w:tcPr>
          <w:p w14:paraId="2191B6E0">
            <w:pPr>
              <w:spacing w:line="400" w:lineRule="exact"/>
              <w:jc w:val="left"/>
              <w:rPr>
                <w:sz w:val="24"/>
                <w:szCs w:val="24"/>
              </w:rPr>
            </w:pPr>
          </w:p>
        </w:tc>
      </w:tr>
    </w:tbl>
    <w:p w14:paraId="7423316E">
      <w:pPr>
        <w:spacing w:line="340" w:lineRule="exact"/>
      </w:pPr>
    </w:p>
    <w:p w14:paraId="04EFAA5D">
      <w:pPr>
        <w:spacing w:line="540" w:lineRule="exact"/>
        <w:rPr>
          <w:rFonts w:eastAsia="黑体"/>
        </w:rPr>
      </w:pPr>
    </w:p>
    <w:p w14:paraId="72D30A7A">
      <w:pPr>
        <w:spacing w:line="540" w:lineRule="exact"/>
        <w:rPr>
          <w:rFonts w:eastAsia="黑体"/>
        </w:rPr>
      </w:pPr>
    </w:p>
    <w:p w14:paraId="0B21E8E7">
      <w:pPr>
        <w:spacing w:line="540" w:lineRule="exact"/>
        <w:rPr>
          <w:rFonts w:eastAsia="黑体"/>
        </w:rPr>
      </w:pPr>
    </w:p>
    <w:p w14:paraId="78D4298E">
      <w:pPr>
        <w:spacing w:line="540" w:lineRule="exact"/>
        <w:rPr>
          <w:rFonts w:eastAsia="黑体"/>
        </w:rPr>
      </w:pPr>
    </w:p>
    <w:p w14:paraId="2504A8B5">
      <w:pPr>
        <w:spacing w:line="540" w:lineRule="exact"/>
        <w:rPr>
          <w:rFonts w:eastAsia="黑体"/>
        </w:rPr>
      </w:pPr>
    </w:p>
    <w:p w14:paraId="04201ED9">
      <w:pPr>
        <w:spacing w:line="540" w:lineRule="exact"/>
        <w:rPr>
          <w:rFonts w:eastAsia="黑体"/>
        </w:rPr>
      </w:pPr>
    </w:p>
    <w:p w14:paraId="113964C6">
      <w:pPr>
        <w:spacing w:line="540" w:lineRule="exact"/>
        <w:rPr>
          <w:rFonts w:eastAsia="黑体"/>
        </w:rPr>
      </w:pPr>
    </w:p>
    <w:p w14:paraId="29BCB242">
      <w:pPr>
        <w:spacing w:line="540" w:lineRule="exact"/>
        <w:rPr>
          <w:rFonts w:eastAsia="黑体"/>
        </w:rPr>
      </w:pPr>
    </w:p>
    <w:p w14:paraId="26EC7DCF">
      <w:pPr>
        <w:spacing w:line="540" w:lineRule="exact"/>
        <w:rPr>
          <w:rFonts w:eastAsia="黑体"/>
        </w:rPr>
      </w:pPr>
    </w:p>
    <w:p w14:paraId="05E328B6">
      <w:pPr>
        <w:spacing w:line="540" w:lineRule="exact"/>
        <w:rPr>
          <w:rFonts w:eastAsia="黑体"/>
        </w:rPr>
      </w:pPr>
      <w:r>
        <w:rPr>
          <w:rFonts w:eastAsia="黑体"/>
        </w:rPr>
        <w:t>附件9</w:t>
      </w:r>
    </w:p>
    <w:p w14:paraId="30DFB394">
      <w:pPr>
        <w:spacing w:line="540" w:lineRule="exact"/>
        <w:jc w:val="center"/>
        <w:rPr>
          <w:rFonts w:eastAsia="宋体"/>
          <w:b/>
          <w:sz w:val="44"/>
          <w:szCs w:val="44"/>
        </w:rPr>
      </w:pPr>
    </w:p>
    <w:p w14:paraId="6B20163F">
      <w:pPr>
        <w:spacing w:line="540" w:lineRule="exact"/>
        <w:jc w:val="center"/>
        <w:rPr>
          <w:rFonts w:eastAsia="方正小标宋简体"/>
          <w:bCs/>
        </w:rPr>
      </w:pPr>
      <w:r>
        <w:rPr>
          <w:rFonts w:eastAsia="方正小标宋简体"/>
          <w:bCs/>
          <w:sz w:val="44"/>
          <w:szCs w:val="44"/>
        </w:rPr>
        <w:t>周村区交通运输局机动处突应急预案</w:t>
      </w:r>
    </w:p>
    <w:p w14:paraId="07F55106">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p>
    <w:p w14:paraId="4C9B25ED">
      <w:pPr>
        <w:pStyle w:val="9"/>
        <w:spacing w:before="0" w:beforeAutospacing="0" w:after="0" w:afterAutospacing="0"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kern w:val="2"/>
          <w:sz w:val="32"/>
          <w:szCs w:val="32"/>
        </w:rPr>
        <w:t>为保障交通运输突发事件机动反应处置能力，有效处置各类突发事件，最大限度地减少突发事件造成的人员伤亡、财产损失、环境破坏和社会影响。特制订区交通运输局</w:t>
      </w:r>
      <w:r>
        <w:rPr>
          <w:rFonts w:ascii="Times New Roman" w:hAnsi="Times New Roman" w:eastAsia="仿宋_GB2312" w:cs="Times New Roman"/>
          <w:color w:val="auto"/>
          <w:sz w:val="32"/>
          <w:szCs w:val="32"/>
        </w:rPr>
        <w:t>突发事件机动处突应急预案。</w:t>
      </w:r>
    </w:p>
    <w:p w14:paraId="430108A6">
      <w:pPr>
        <w:spacing w:line="540" w:lineRule="exact"/>
        <w:ind w:firstLine="640" w:firstLineChars="200"/>
        <w:rPr>
          <w:rFonts w:eastAsia="黑体"/>
        </w:rPr>
      </w:pPr>
      <w:r>
        <w:rPr>
          <w:rFonts w:eastAsia="黑体"/>
        </w:rPr>
        <w:t>1适用范围</w:t>
      </w:r>
    </w:p>
    <w:p w14:paraId="5A674CB8">
      <w:pPr>
        <w:spacing w:line="540" w:lineRule="exact"/>
        <w:ind w:firstLine="640" w:firstLineChars="200"/>
        <w:rPr>
          <w:rFonts w:eastAsia="仿宋"/>
        </w:rPr>
      </w:pPr>
      <w:r>
        <w:rPr>
          <w:rFonts w:eastAsia="仿宋"/>
        </w:rPr>
        <w:t>本预案适用于涉及周村区行政区划,或超出局属各单位处置能力的一般以上突发事件的机动处突应对工作。</w:t>
      </w:r>
    </w:p>
    <w:p w14:paraId="4C4B1C24">
      <w:pPr>
        <w:spacing w:line="540" w:lineRule="exact"/>
        <w:ind w:firstLine="640" w:firstLineChars="200"/>
        <w:rPr>
          <w:rFonts w:eastAsia="黑体"/>
        </w:rPr>
      </w:pPr>
      <w:r>
        <w:rPr>
          <w:rFonts w:eastAsia="黑体"/>
        </w:rPr>
        <w:t>2组织体系及队伍组成</w:t>
      </w:r>
    </w:p>
    <w:p w14:paraId="57880492">
      <w:pPr>
        <w:spacing w:line="540" w:lineRule="exact"/>
        <w:ind w:firstLine="640" w:firstLineChars="200"/>
        <w:rPr>
          <w:rFonts w:eastAsia="仿宋"/>
        </w:rPr>
      </w:pPr>
      <w:r>
        <w:rPr>
          <w:rFonts w:eastAsia="仿宋"/>
        </w:rPr>
        <w:t>2.1工作机构。区交通运输局成立突发事件机动处突工作组，分管领导任组长，区交通运输综合行政执法大队负责人，区交通运输综合行政执法大队副队长、区交通运输综合行政执法大队综合科科长、局违章办主任、各执法中队中队长、局</w:t>
      </w:r>
      <w:r>
        <w:rPr>
          <w:rFonts w:hint="eastAsia" w:eastAsia="仿宋"/>
          <w:lang w:eastAsia="zh-CN"/>
        </w:rPr>
        <w:t>办公室副主任</w:t>
      </w:r>
      <w:r>
        <w:rPr>
          <w:rFonts w:eastAsia="仿宋"/>
        </w:rPr>
        <w:t>为成员。办公室设在区交通运输综合行政执法大队，由一名副大队长兼任办公室主任。</w:t>
      </w:r>
    </w:p>
    <w:p w14:paraId="63B7A2A2">
      <w:pPr>
        <w:spacing w:line="540" w:lineRule="exact"/>
        <w:ind w:firstLine="640" w:firstLineChars="200"/>
        <w:rPr>
          <w:rFonts w:eastAsia="仿宋"/>
        </w:rPr>
      </w:pPr>
      <w:r>
        <w:rPr>
          <w:rFonts w:eastAsia="仿宋"/>
        </w:rPr>
        <w:t>2.2应急队伍。区交通运输系统机动处突应急力量由区交通运输综合行政执法大队人员组成，设4个机动处突中队，成员共16人，组成情况见附件2。</w:t>
      </w:r>
    </w:p>
    <w:p w14:paraId="00B39C6F">
      <w:pPr>
        <w:spacing w:line="540" w:lineRule="exact"/>
        <w:ind w:firstLine="640" w:firstLineChars="200"/>
        <w:rPr>
          <w:rFonts w:eastAsia="黑体"/>
        </w:rPr>
      </w:pPr>
      <w:r>
        <w:rPr>
          <w:rFonts w:eastAsia="黑体"/>
        </w:rPr>
        <w:t>3主要职责</w:t>
      </w:r>
    </w:p>
    <w:p w14:paraId="6364E99D">
      <w:pPr>
        <w:spacing w:line="540" w:lineRule="exact"/>
        <w:ind w:firstLine="640" w:firstLineChars="200"/>
        <w:rPr>
          <w:rFonts w:eastAsia="仿宋"/>
        </w:rPr>
      </w:pPr>
      <w:r>
        <w:rPr>
          <w:rFonts w:eastAsia="仿宋"/>
        </w:rPr>
        <w:t>区交通运输局机动处突工作组在局突发事件应急管理委员会领导下开展工作，参与交通运输突发事件有关应急处置工作；承办局突发事件应急管理委员会交办的其他工作。</w:t>
      </w:r>
    </w:p>
    <w:p w14:paraId="21998BE6">
      <w:pPr>
        <w:spacing w:line="540" w:lineRule="exact"/>
        <w:ind w:firstLine="640" w:firstLineChars="200"/>
        <w:rPr>
          <w:rFonts w:eastAsia="黑体"/>
        </w:rPr>
      </w:pPr>
      <w:r>
        <w:rPr>
          <w:rFonts w:eastAsia="黑体"/>
        </w:rPr>
        <w:t>4工作原则及调动程序</w:t>
      </w:r>
    </w:p>
    <w:p w14:paraId="68576E02">
      <w:pPr>
        <w:pStyle w:val="9"/>
        <w:spacing w:before="0" w:beforeAutospacing="0" w:after="0" w:afterAutospacing="0" w:line="540" w:lineRule="exact"/>
        <w:ind w:firstLine="640" w:firstLineChars="200"/>
        <w:rPr>
          <w:rFonts w:ascii="Times New Roman" w:hAnsi="Times New Roman" w:eastAsia="仿宋" w:cs="Times New Roman"/>
          <w:color w:val="auto"/>
          <w:kern w:val="2"/>
          <w:sz w:val="32"/>
          <w:szCs w:val="32"/>
        </w:rPr>
      </w:pPr>
      <w:r>
        <w:rPr>
          <w:rFonts w:ascii="Times New Roman" w:hAnsi="Times New Roman" w:eastAsia="仿宋" w:cs="Times New Roman"/>
          <w:color w:val="auto"/>
          <w:kern w:val="2"/>
          <w:sz w:val="32"/>
          <w:szCs w:val="32"/>
        </w:rPr>
        <w:t>4.1工作原则</w:t>
      </w:r>
    </w:p>
    <w:p w14:paraId="71B6FE78">
      <w:pPr>
        <w:pStyle w:val="9"/>
        <w:spacing w:before="0" w:beforeAutospacing="0" w:after="0" w:afterAutospacing="0" w:line="540" w:lineRule="exact"/>
        <w:ind w:firstLine="480" w:firstLineChars="200"/>
        <w:rPr>
          <w:rFonts w:ascii="Times New Roman" w:hAnsi="Times New Roman" w:eastAsia="仿宋_GB2312" w:cs="Times New Roman"/>
          <w:color w:val="auto"/>
          <w:kern w:val="2"/>
          <w:sz w:val="32"/>
          <w:szCs w:val="32"/>
        </w:rPr>
      </w:pPr>
      <w:r>
        <w:rPr>
          <w:rFonts w:ascii="Times New Roman" w:hAnsi="Times New Roman" w:eastAsia="仿宋" w:cs="Times New Roman"/>
          <w:color w:val="auto"/>
        </w:rPr>
        <w:t>（</w:t>
      </w:r>
      <w:r>
        <w:rPr>
          <w:rFonts w:ascii="Times New Roman" w:hAnsi="Times New Roman" w:eastAsia="仿宋_GB2312" w:cs="Times New Roman"/>
          <w:color w:val="auto"/>
          <w:kern w:val="2"/>
          <w:sz w:val="32"/>
          <w:szCs w:val="32"/>
        </w:rPr>
        <w:t>1）统一指挥、分级分类、属地管理。建立健全在交通运输突发事件机动处突工作组的领导下，“分类管理、分级负责、条块结合、属地管理为主”的机动应急管理体制。</w:t>
      </w:r>
    </w:p>
    <w:p w14:paraId="0D40F993">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（2）平战结合、资源共享、团结协作。按照区局应急管理委员会的要求，交通运输突发事件机动处突队伍，能确保战时“拉得出、冲得上、打得赢”。</w:t>
      </w:r>
    </w:p>
    <w:p w14:paraId="36E52B6E">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属地为主、就近处置、统一调配。突发事件机动处突工作组接到区局突发事件应急管理委员指示后，有权调动全区所有的机动处突中队，参与完成区局突发事件应急管理委员会安排的有关交通运输突发事件的应急处置工作。</w:t>
      </w:r>
    </w:p>
    <w:p w14:paraId="3303741F">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 w:cs="Times New Roman"/>
          <w:color w:val="auto"/>
          <w:kern w:val="2"/>
          <w:sz w:val="32"/>
          <w:szCs w:val="32"/>
        </w:rPr>
        <w:t>4.2调动程序</w:t>
      </w:r>
    </w:p>
    <w:p w14:paraId="0226D708">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当处置力量不足时，及时报告突发事件机动处突工作组，工作组根据情况申请上级调动相邻、相近区县交通运输局的机动处突大队参与处突。</w:t>
      </w:r>
    </w:p>
    <w:p w14:paraId="3B06CA8C">
      <w:pPr>
        <w:spacing w:line="540" w:lineRule="exact"/>
        <w:ind w:firstLine="640" w:firstLineChars="200"/>
        <w:rPr>
          <w:rFonts w:eastAsia="黑体"/>
        </w:rPr>
      </w:pPr>
      <w:r>
        <w:rPr>
          <w:rFonts w:eastAsia="黑体"/>
        </w:rPr>
        <w:t>5附件</w:t>
      </w:r>
    </w:p>
    <w:p w14:paraId="27EEBE63">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（附件1）机动处突领导小组成员联络表</w:t>
      </w:r>
    </w:p>
    <w:p w14:paraId="49165CBB">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（附件2）机动处突队伍构成表</w:t>
      </w:r>
    </w:p>
    <w:p w14:paraId="2096C5EF">
      <w:pPr>
        <w:rPr>
          <w:rFonts w:eastAsia="黑体"/>
        </w:rPr>
      </w:pPr>
    </w:p>
    <w:p w14:paraId="213A9F01">
      <w:pPr>
        <w:rPr>
          <w:rFonts w:eastAsia="黑体"/>
        </w:rPr>
      </w:pPr>
    </w:p>
    <w:p w14:paraId="75AF8DE9">
      <w:pPr>
        <w:rPr>
          <w:rFonts w:eastAsia="黑体"/>
        </w:rPr>
      </w:pPr>
    </w:p>
    <w:p w14:paraId="15E4303E">
      <w:pPr>
        <w:rPr>
          <w:rFonts w:eastAsia="黑体"/>
        </w:rPr>
      </w:pPr>
    </w:p>
    <w:p w14:paraId="5A325524">
      <w:pPr>
        <w:rPr>
          <w:rFonts w:eastAsia="黑体"/>
        </w:rPr>
      </w:pPr>
    </w:p>
    <w:p w14:paraId="1E43F774">
      <w:pPr>
        <w:rPr>
          <w:rFonts w:eastAsia="黑体"/>
        </w:rPr>
      </w:pPr>
    </w:p>
    <w:p w14:paraId="17339A57">
      <w:pPr>
        <w:rPr>
          <w:rFonts w:eastAsia="黑体"/>
        </w:rPr>
      </w:pPr>
      <w:r>
        <w:rPr>
          <w:rFonts w:eastAsia="黑体"/>
        </w:rPr>
        <w:t>（附件1）</w:t>
      </w:r>
    </w:p>
    <w:p w14:paraId="0931D893">
      <w:pPr>
        <w:jc w:val="center"/>
        <w:rPr>
          <w:rFonts w:eastAsia="方正小标宋简体"/>
          <w:bCs/>
          <w:sz w:val="36"/>
          <w:szCs w:val="36"/>
        </w:rPr>
      </w:pPr>
      <w:r>
        <w:rPr>
          <w:rFonts w:eastAsia="方正小标宋简体"/>
          <w:bCs/>
          <w:sz w:val="36"/>
          <w:szCs w:val="36"/>
        </w:rPr>
        <w:t>机动处突领导小组成员联络表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91"/>
        <w:gridCol w:w="3359"/>
        <w:gridCol w:w="2271"/>
      </w:tblGrid>
      <w:tr w14:paraId="45B6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14:paraId="51FA072C">
            <w:pPr>
              <w:jc w:val="center"/>
              <w:rPr>
                <w:rFonts w:eastAsia="仿宋"/>
                <w:sz w:val="28"/>
                <w:szCs w:val="28"/>
              </w:rPr>
            </w:pPr>
            <w:r>
              <w:rPr>
                <w:rFonts w:eastAsia="仿宋"/>
                <w:sz w:val="28"/>
                <w:szCs w:val="28"/>
              </w:rPr>
              <w:t>姓名</w:t>
            </w:r>
          </w:p>
        </w:tc>
        <w:tc>
          <w:tcPr>
            <w:tcW w:w="1391" w:type="dxa"/>
            <w:vAlign w:val="center"/>
          </w:tcPr>
          <w:p w14:paraId="4639639D">
            <w:pPr>
              <w:jc w:val="center"/>
              <w:rPr>
                <w:rFonts w:eastAsia="仿宋"/>
                <w:sz w:val="28"/>
                <w:szCs w:val="28"/>
              </w:rPr>
            </w:pPr>
            <w:r>
              <w:rPr>
                <w:rFonts w:eastAsia="仿宋"/>
                <w:sz w:val="28"/>
                <w:szCs w:val="28"/>
              </w:rPr>
              <w:t>职务</w:t>
            </w:r>
          </w:p>
        </w:tc>
        <w:tc>
          <w:tcPr>
            <w:tcW w:w="3359" w:type="dxa"/>
            <w:vAlign w:val="center"/>
          </w:tcPr>
          <w:p w14:paraId="49183A5B">
            <w:pPr>
              <w:jc w:val="center"/>
              <w:rPr>
                <w:rFonts w:eastAsia="仿宋"/>
                <w:sz w:val="28"/>
                <w:szCs w:val="28"/>
              </w:rPr>
            </w:pPr>
            <w:r>
              <w:rPr>
                <w:rFonts w:eastAsia="仿宋"/>
                <w:sz w:val="28"/>
                <w:szCs w:val="28"/>
              </w:rPr>
              <w:t>单位</w:t>
            </w:r>
          </w:p>
        </w:tc>
        <w:tc>
          <w:tcPr>
            <w:tcW w:w="2271" w:type="dxa"/>
            <w:vAlign w:val="center"/>
          </w:tcPr>
          <w:p w14:paraId="643AB22A">
            <w:pPr>
              <w:jc w:val="center"/>
              <w:rPr>
                <w:rFonts w:eastAsia="仿宋"/>
                <w:sz w:val="28"/>
                <w:szCs w:val="28"/>
              </w:rPr>
            </w:pPr>
            <w:r>
              <w:rPr>
                <w:rFonts w:eastAsia="仿宋"/>
                <w:sz w:val="28"/>
                <w:szCs w:val="28"/>
              </w:rPr>
              <w:t>联系电话</w:t>
            </w:r>
          </w:p>
        </w:tc>
      </w:tr>
      <w:tr w14:paraId="2E24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14:paraId="0B34054E">
            <w:pPr>
              <w:jc w:val="center"/>
              <w:rPr>
                <w:rFonts w:eastAsia="仿宋"/>
                <w:sz w:val="28"/>
                <w:szCs w:val="28"/>
              </w:rPr>
            </w:pPr>
            <w:r>
              <w:rPr>
                <w:rFonts w:eastAsia="仿宋"/>
                <w:sz w:val="28"/>
                <w:szCs w:val="28"/>
              </w:rPr>
              <w:t>卢振华</w:t>
            </w:r>
          </w:p>
        </w:tc>
        <w:tc>
          <w:tcPr>
            <w:tcW w:w="1391" w:type="dxa"/>
            <w:vAlign w:val="center"/>
          </w:tcPr>
          <w:p w14:paraId="1843EBEF">
            <w:pPr>
              <w:jc w:val="center"/>
              <w:rPr>
                <w:rFonts w:eastAsia="仿宋"/>
                <w:sz w:val="28"/>
                <w:szCs w:val="28"/>
              </w:rPr>
            </w:pPr>
            <w:r>
              <w:rPr>
                <w:rFonts w:eastAsia="仿宋"/>
                <w:sz w:val="28"/>
                <w:szCs w:val="28"/>
              </w:rPr>
              <w:t>大队长</w:t>
            </w:r>
          </w:p>
        </w:tc>
        <w:tc>
          <w:tcPr>
            <w:tcW w:w="3359" w:type="dxa"/>
            <w:vAlign w:val="center"/>
          </w:tcPr>
          <w:p w14:paraId="68F38F9A">
            <w:pPr>
              <w:jc w:val="center"/>
              <w:rPr>
                <w:rFonts w:eastAsia="仿宋"/>
                <w:sz w:val="28"/>
                <w:szCs w:val="28"/>
              </w:rPr>
            </w:pPr>
            <w:r>
              <w:rPr>
                <w:rFonts w:hint="eastAsia" w:eastAsia="仿宋"/>
                <w:sz w:val="28"/>
                <w:szCs w:val="28"/>
                <w:lang w:eastAsia="zh-CN"/>
              </w:rPr>
              <w:t>周村</w:t>
            </w:r>
            <w:r>
              <w:rPr>
                <w:rFonts w:eastAsia="仿宋"/>
                <w:sz w:val="28"/>
                <w:szCs w:val="28"/>
              </w:rPr>
              <w:t>区交通运输综合行政执法大队</w:t>
            </w:r>
          </w:p>
        </w:tc>
        <w:tc>
          <w:tcPr>
            <w:tcW w:w="2271" w:type="dxa"/>
            <w:vAlign w:val="center"/>
          </w:tcPr>
          <w:p w14:paraId="7B201B0D">
            <w:pPr>
              <w:jc w:val="center"/>
              <w:rPr>
                <w:rFonts w:eastAsia="仿宋"/>
                <w:sz w:val="28"/>
                <w:szCs w:val="28"/>
              </w:rPr>
            </w:pPr>
            <w:r>
              <w:rPr>
                <w:rFonts w:eastAsia="仿宋"/>
                <w:sz w:val="28"/>
                <w:szCs w:val="28"/>
              </w:rPr>
              <w:t>18753330767</w:t>
            </w:r>
          </w:p>
        </w:tc>
      </w:tr>
      <w:tr w14:paraId="6595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14:paraId="1DA302FB">
            <w:pPr>
              <w:jc w:val="center"/>
              <w:rPr>
                <w:rFonts w:hint="eastAsia" w:eastAsia="仿宋"/>
                <w:sz w:val="28"/>
                <w:szCs w:val="28"/>
                <w:lang w:eastAsia="zh-CN"/>
              </w:rPr>
            </w:pPr>
            <w:r>
              <w:rPr>
                <w:rFonts w:hint="eastAsia" w:eastAsia="仿宋"/>
                <w:sz w:val="28"/>
                <w:szCs w:val="28"/>
                <w:lang w:eastAsia="zh-CN"/>
              </w:rPr>
              <w:t>刘洪林</w:t>
            </w:r>
          </w:p>
        </w:tc>
        <w:tc>
          <w:tcPr>
            <w:tcW w:w="1391" w:type="dxa"/>
            <w:vAlign w:val="center"/>
          </w:tcPr>
          <w:p w14:paraId="1F6B6943">
            <w:pPr>
              <w:jc w:val="center"/>
              <w:rPr>
                <w:rFonts w:eastAsia="仿宋"/>
                <w:sz w:val="28"/>
                <w:szCs w:val="28"/>
              </w:rPr>
            </w:pPr>
            <w:r>
              <w:rPr>
                <w:rFonts w:eastAsia="仿宋"/>
                <w:sz w:val="28"/>
                <w:szCs w:val="28"/>
              </w:rPr>
              <w:t>副大队长</w:t>
            </w:r>
          </w:p>
        </w:tc>
        <w:tc>
          <w:tcPr>
            <w:tcW w:w="3359" w:type="dxa"/>
            <w:vAlign w:val="center"/>
          </w:tcPr>
          <w:p w14:paraId="03F86B6F">
            <w:pPr>
              <w:jc w:val="center"/>
              <w:rPr>
                <w:rFonts w:eastAsia="仿宋"/>
                <w:sz w:val="28"/>
                <w:szCs w:val="28"/>
              </w:rPr>
            </w:pPr>
            <w:r>
              <w:rPr>
                <w:rFonts w:hint="eastAsia" w:eastAsia="仿宋"/>
                <w:sz w:val="28"/>
                <w:szCs w:val="28"/>
                <w:lang w:eastAsia="zh-CN"/>
              </w:rPr>
              <w:t>周村</w:t>
            </w:r>
            <w:r>
              <w:rPr>
                <w:rFonts w:eastAsia="仿宋"/>
                <w:sz w:val="28"/>
                <w:szCs w:val="28"/>
              </w:rPr>
              <w:t>区交通运输综合行政执法大队</w:t>
            </w:r>
          </w:p>
        </w:tc>
        <w:tc>
          <w:tcPr>
            <w:tcW w:w="2271" w:type="dxa"/>
            <w:vAlign w:val="center"/>
          </w:tcPr>
          <w:p w14:paraId="0255CAAE">
            <w:pPr>
              <w:jc w:val="center"/>
              <w:rPr>
                <w:rFonts w:hint="default" w:eastAsia="仿宋"/>
                <w:sz w:val="28"/>
                <w:szCs w:val="28"/>
                <w:lang w:val="en-US" w:eastAsia="zh-CN"/>
              </w:rPr>
            </w:pPr>
            <w:r>
              <w:rPr>
                <w:rFonts w:eastAsia="仿宋"/>
                <w:sz w:val="28"/>
                <w:szCs w:val="28"/>
              </w:rPr>
              <w:t>187533307</w:t>
            </w:r>
            <w:r>
              <w:rPr>
                <w:rFonts w:hint="eastAsia" w:eastAsia="仿宋"/>
                <w:sz w:val="28"/>
                <w:szCs w:val="28"/>
                <w:lang w:val="en-US" w:eastAsia="zh-CN"/>
              </w:rPr>
              <w:t>29</w:t>
            </w:r>
          </w:p>
        </w:tc>
      </w:tr>
      <w:tr w14:paraId="56F5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14:paraId="7CB285F1">
            <w:pPr>
              <w:jc w:val="center"/>
              <w:rPr>
                <w:rFonts w:eastAsia="仿宋"/>
                <w:sz w:val="28"/>
                <w:szCs w:val="28"/>
              </w:rPr>
            </w:pPr>
          </w:p>
        </w:tc>
        <w:tc>
          <w:tcPr>
            <w:tcW w:w="1391" w:type="dxa"/>
            <w:vAlign w:val="center"/>
          </w:tcPr>
          <w:p w14:paraId="685971FD">
            <w:pPr>
              <w:jc w:val="center"/>
              <w:rPr>
                <w:rFonts w:eastAsia="仿宋"/>
                <w:sz w:val="28"/>
                <w:szCs w:val="28"/>
              </w:rPr>
            </w:pPr>
          </w:p>
        </w:tc>
        <w:tc>
          <w:tcPr>
            <w:tcW w:w="3359" w:type="dxa"/>
            <w:vAlign w:val="center"/>
          </w:tcPr>
          <w:p w14:paraId="1C373D9D">
            <w:pPr>
              <w:jc w:val="center"/>
              <w:rPr>
                <w:rFonts w:eastAsia="仿宋"/>
                <w:sz w:val="28"/>
                <w:szCs w:val="28"/>
              </w:rPr>
            </w:pPr>
          </w:p>
        </w:tc>
        <w:tc>
          <w:tcPr>
            <w:tcW w:w="2271" w:type="dxa"/>
            <w:vAlign w:val="center"/>
          </w:tcPr>
          <w:p w14:paraId="504424A6">
            <w:pPr>
              <w:jc w:val="center"/>
              <w:rPr>
                <w:rFonts w:eastAsia="仿宋"/>
                <w:sz w:val="28"/>
                <w:szCs w:val="28"/>
              </w:rPr>
            </w:pPr>
          </w:p>
        </w:tc>
      </w:tr>
      <w:tr w14:paraId="7EDD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14:paraId="0E902B6E">
            <w:pPr>
              <w:jc w:val="center"/>
              <w:rPr>
                <w:rFonts w:eastAsia="仿宋"/>
                <w:sz w:val="28"/>
                <w:szCs w:val="28"/>
              </w:rPr>
            </w:pPr>
            <w:r>
              <w:rPr>
                <w:rFonts w:eastAsia="仿宋"/>
                <w:sz w:val="28"/>
                <w:szCs w:val="28"/>
              </w:rPr>
              <w:t xml:space="preserve"> </w:t>
            </w:r>
          </w:p>
        </w:tc>
        <w:tc>
          <w:tcPr>
            <w:tcW w:w="1391" w:type="dxa"/>
            <w:vAlign w:val="center"/>
          </w:tcPr>
          <w:p w14:paraId="4CB91020">
            <w:pPr>
              <w:jc w:val="center"/>
              <w:rPr>
                <w:rFonts w:eastAsia="仿宋"/>
                <w:sz w:val="28"/>
                <w:szCs w:val="28"/>
              </w:rPr>
            </w:pPr>
          </w:p>
        </w:tc>
        <w:tc>
          <w:tcPr>
            <w:tcW w:w="3359" w:type="dxa"/>
            <w:vAlign w:val="center"/>
          </w:tcPr>
          <w:p w14:paraId="53CF085B">
            <w:pPr>
              <w:jc w:val="center"/>
              <w:rPr>
                <w:rFonts w:eastAsia="仿宋"/>
                <w:sz w:val="28"/>
                <w:szCs w:val="28"/>
              </w:rPr>
            </w:pPr>
            <w:r>
              <w:rPr>
                <w:rFonts w:eastAsia="仿宋"/>
                <w:sz w:val="28"/>
                <w:szCs w:val="28"/>
              </w:rPr>
              <w:t xml:space="preserve"> </w:t>
            </w:r>
          </w:p>
        </w:tc>
        <w:tc>
          <w:tcPr>
            <w:tcW w:w="2271" w:type="dxa"/>
            <w:vAlign w:val="center"/>
          </w:tcPr>
          <w:p w14:paraId="370A7E08">
            <w:pPr>
              <w:jc w:val="center"/>
              <w:rPr>
                <w:rFonts w:eastAsia="仿宋"/>
                <w:sz w:val="28"/>
                <w:szCs w:val="28"/>
              </w:rPr>
            </w:pPr>
          </w:p>
        </w:tc>
      </w:tr>
      <w:tr w14:paraId="3B14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14:paraId="2FF71CC5">
            <w:pPr>
              <w:jc w:val="center"/>
              <w:rPr>
                <w:rFonts w:eastAsia="仿宋"/>
                <w:sz w:val="28"/>
                <w:szCs w:val="28"/>
              </w:rPr>
            </w:pPr>
            <w:r>
              <w:rPr>
                <w:rFonts w:eastAsia="仿宋"/>
                <w:sz w:val="28"/>
                <w:szCs w:val="28"/>
              </w:rPr>
              <w:t xml:space="preserve"> </w:t>
            </w:r>
          </w:p>
        </w:tc>
        <w:tc>
          <w:tcPr>
            <w:tcW w:w="1391" w:type="dxa"/>
          </w:tcPr>
          <w:p w14:paraId="551373FB">
            <w:pPr>
              <w:jc w:val="center"/>
              <w:rPr>
                <w:rFonts w:eastAsia="仿宋"/>
              </w:rPr>
            </w:pPr>
          </w:p>
        </w:tc>
        <w:tc>
          <w:tcPr>
            <w:tcW w:w="3359" w:type="dxa"/>
            <w:vAlign w:val="center"/>
          </w:tcPr>
          <w:p w14:paraId="72810DAB">
            <w:pPr>
              <w:jc w:val="center"/>
              <w:rPr>
                <w:rFonts w:eastAsia="仿宋"/>
                <w:sz w:val="28"/>
                <w:szCs w:val="28"/>
              </w:rPr>
            </w:pPr>
          </w:p>
        </w:tc>
        <w:tc>
          <w:tcPr>
            <w:tcW w:w="2271" w:type="dxa"/>
            <w:vAlign w:val="center"/>
          </w:tcPr>
          <w:p w14:paraId="64954639">
            <w:pPr>
              <w:jc w:val="center"/>
              <w:rPr>
                <w:rFonts w:eastAsia="仿宋"/>
                <w:sz w:val="28"/>
                <w:szCs w:val="28"/>
              </w:rPr>
            </w:pPr>
          </w:p>
        </w:tc>
      </w:tr>
      <w:tr w14:paraId="011B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98" w:type="dxa"/>
            <w:vAlign w:val="center"/>
          </w:tcPr>
          <w:p w14:paraId="214A554C">
            <w:pPr>
              <w:jc w:val="center"/>
              <w:rPr>
                <w:rFonts w:eastAsia="仿宋"/>
                <w:sz w:val="28"/>
                <w:szCs w:val="28"/>
              </w:rPr>
            </w:pPr>
            <w:r>
              <w:rPr>
                <w:rFonts w:eastAsia="仿宋"/>
                <w:sz w:val="28"/>
                <w:szCs w:val="28"/>
              </w:rPr>
              <w:t xml:space="preserve"> </w:t>
            </w:r>
          </w:p>
        </w:tc>
        <w:tc>
          <w:tcPr>
            <w:tcW w:w="1391" w:type="dxa"/>
          </w:tcPr>
          <w:p w14:paraId="2612D45B">
            <w:pPr>
              <w:jc w:val="center"/>
              <w:rPr>
                <w:rFonts w:eastAsia="仿宋"/>
              </w:rPr>
            </w:pPr>
          </w:p>
        </w:tc>
        <w:tc>
          <w:tcPr>
            <w:tcW w:w="3359" w:type="dxa"/>
            <w:vAlign w:val="center"/>
          </w:tcPr>
          <w:p w14:paraId="6156E8DC">
            <w:pPr>
              <w:jc w:val="center"/>
              <w:rPr>
                <w:rFonts w:eastAsia="仿宋"/>
                <w:sz w:val="28"/>
                <w:szCs w:val="28"/>
              </w:rPr>
            </w:pPr>
          </w:p>
        </w:tc>
        <w:tc>
          <w:tcPr>
            <w:tcW w:w="2271" w:type="dxa"/>
            <w:vAlign w:val="center"/>
          </w:tcPr>
          <w:p w14:paraId="7991C841">
            <w:pPr>
              <w:jc w:val="center"/>
              <w:rPr>
                <w:rFonts w:eastAsia="仿宋"/>
                <w:sz w:val="28"/>
                <w:szCs w:val="28"/>
              </w:rPr>
            </w:pPr>
          </w:p>
        </w:tc>
      </w:tr>
    </w:tbl>
    <w:p w14:paraId="09534CC0">
      <w:pPr>
        <w:rPr>
          <w:rFonts w:eastAsia="黑体"/>
        </w:rPr>
      </w:pPr>
    </w:p>
    <w:p w14:paraId="52F23933">
      <w:pPr>
        <w:rPr>
          <w:rFonts w:eastAsia="黑体"/>
        </w:rPr>
      </w:pPr>
    </w:p>
    <w:p w14:paraId="6164F12E">
      <w:pPr>
        <w:rPr>
          <w:rFonts w:eastAsia="黑体"/>
        </w:rPr>
      </w:pPr>
    </w:p>
    <w:p w14:paraId="5B6A3B2C">
      <w:pPr>
        <w:rPr>
          <w:rFonts w:eastAsia="黑体"/>
        </w:rPr>
      </w:pPr>
    </w:p>
    <w:p w14:paraId="79481565">
      <w:pPr>
        <w:rPr>
          <w:rFonts w:eastAsia="黑体"/>
        </w:rPr>
      </w:pPr>
    </w:p>
    <w:p w14:paraId="4694F11A">
      <w:pPr>
        <w:rPr>
          <w:rFonts w:eastAsia="黑体"/>
        </w:rPr>
      </w:pPr>
    </w:p>
    <w:p w14:paraId="098A2736">
      <w:pPr>
        <w:rPr>
          <w:rFonts w:eastAsia="黑体"/>
        </w:rPr>
      </w:pPr>
    </w:p>
    <w:p w14:paraId="5C7A50C6">
      <w:pPr>
        <w:pStyle w:val="15"/>
        <w:rPr>
          <w:rFonts w:eastAsia="黑体"/>
        </w:rPr>
      </w:pPr>
    </w:p>
    <w:p w14:paraId="074BE5D6">
      <w:pPr>
        <w:pStyle w:val="15"/>
        <w:rPr>
          <w:rFonts w:eastAsia="黑体"/>
        </w:rPr>
      </w:pPr>
    </w:p>
    <w:p w14:paraId="40E1119D">
      <w:pPr>
        <w:rPr>
          <w:rFonts w:eastAsia="黑体"/>
        </w:rPr>
      </w:pPr>
    </w:p>
    <w:p w14:paraId="630D7BDB">
      <w:pPr>
        <w:rPr>
          <w:rFonts w:eastAsia="黑体"/>
        </w:rPr>
      </w:pPr>
    </w:p>
    <w:p w14:paraId="098FB359">
      <w:pPr>
        <w:rPr>
          <w:rFonts w:eastAsia="黑体"/>
        </w:rPr>
      </w:pPr>
      <w:r>
        <w:rPr>
          <w:rFonts w:eastAsia="黑体"/>
        </w:rPr>
        <w:t>（附件2）</w:t>
      </w:r>
    </w:p>
    <w:p w14:paraId="3A22308A">
      <w:pPr>
        <w:rPr>
          <w:rFonts w:eastAsia="黑体"/>
        </w:rPr>
      </w:pPr>
    </w:p>
    <w:p w14:paraId="5249EB83">
      <w:pPr>
        <w:jc w:val="center"/>
        <w:rPr>
          <w:rFonts w:eastAsia="方正小标宋简体"/>
          <w:bCs/>
          <w:sz w:val="36"/>
          <w:szCs w:val="36"/>
        </w:rPr>
      </w:pPr>
      <w:r>
        <w:rPr>
          <w:rFonts w:eastAsia="方正小标宋简体"/>
          <w:bCs/>
          <w:sz w:val="36"/>
          <w:szCs w:val="36"/>
        </w:rPr>
        <w:t>机动处突队伍构成表</w:t>
      </w:r>
    </w:p>
    <w:p w14:paraId="50A9C5CE">
      <w:pPr>
        <w:jc w:val="center"/>
        <w:rPr>
          <w:rFonts w:eastAsia="宋体"/>
          <w:b/>
          <w:sz w:val="36"/>
          <w:szCs w:val="36"/>
        </w:rPr>
      </w:pPr>
    </w:p>
    <w:tbl>
      <w:tblPr>
        <w:tblStyle w:val="11"/>
        <w:tblW w:w="9762"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413"/>
        <w:gridCol w:w="1884"/>
        <w:gridCol w:w="2333"/>
        <w:gridCol w:w="1800"/>
        <w:gridCol w:w="605"/>
      </w:tblGrid>
      <w:tr w14:paraId="41FE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727" w:type="dxa"/>
            <w:tcBorders>
              <w:top w:val="single" w:color="auto" w:sz="4" w:space="0"/>
              <w:left w:val="single" w:color="auto" w:sz="4" w:space="0"/>
              <w:bottom w:val="single" w:color="auto" w:sz="4" w:space="0"/>
              <w:right w:val="single" w:color="auto" w:sz="4" w:space="0"/>
            </w:tcBorders>
            <w:vAlign w:val="center"/>
          </w:tcPr>
          <w:p w14:paraId="7B14C479">
            <w:pPr>
              <w:jc w:val="center"/>
              <w:rPr>
                <w:rFonts w:eastAsia="宋体"/>
                <w:b/>
                <w:bCs/>
                <w:sz w:val="28"/>
                <w:szCs w:val="28"/>
              </w:rPr>
            </w:pPr>
            <w:r>
              <w:rPr>
                <w:rFonts w:eastAsia="宋体"/>
                <w:b/>
                <w:bCs/>
                <w:sz w:val="28"/>
                <w:szCs w:val="28"/>
              </w:rPr>
              <w:t>名称</w:t>
            </w:r>
          </w:p>
        </w:tc>
        <w:tc>
          <w:tcPr>
            <w:tcW w:w="1413" w:type="dxa"/>
            <w:tcBorders>
              <w:top w:val="single" w:color="auto" w:sz="4" w:space="0"/>
              <w:left w:val="single" w:color="auto" w:sz="4" w:space="0"/>
              <w:bottom w:val="single" w:color="auto" w:sz="4" w:space="0"/>
              <w:right w:val="single" w:color="auto" w:sz="4" w:space="0"/>
            </w:tcBorders>
            <w:vAlign w:val="center"/>
          </w:tcPr>
          <w:p w14:paraId="31D686DA">
            <w:pPr>
              <w:jc w:val="center"/>
              <w:rPr>
                <w:rFonts w:eastAsia="宋体"/>
                <w:b/>
                <w:bCs/>
                <w:sz w:val="28"/>
                <w:szCs w:val="28"/>
              </w:rPr>
            </w:pPr>
            <w:r>
              <w:rPr>
                <w:rFonts w:eastAsia="宋体"/>
                <w:b/>
                <w:bCs/>
                <w:sz w:val="28"/>
                <w:szCs w:val="28"/>
              </w:rPr>
              <w:t>职务</w:t>
            </w:r>
          </w:p>
        </w:tc>
        <w:tc>
          <w:tcPr>
            <w:tcW w:w="1884" w:type="dxa"/>
            <w:tcBorders>
              <w:top w:val="single" w:color="auto" w:sz="4" w:space="0"/>
              <w:left w:val="single" w:color="auto" w:sz="4" w:space="0"/>
              <w:bottom w:val="single" w:color="auto" w:sz="4" w:space="0"/>
              <w:right w:val="single" w:color="auto" w:sz="4" w:space="0"/>
            </w:tcBorders>
            <w:vAlign w:val="center"/>
          </w:tcPr>
          <w:p w14:paraId="6DB2B680">
            <w:pPr>
              <w:jc w:val="center"/>
              <w:rPr>
                <w:rFonts w:eastAsia="宋体"/>
                <w:b/>
                <w:bCs/>
                <w:sz w:val="28"/>
                <w:szCs w:val="28"/>
              </w:rPr>
            </w:pPr>
            <w:r>
              <w:rPr>
                <w:rFonts w:eastAsia="宋体"/>
                <w:b/>
                <w:bCs/>
                <w:sz w:val="28"/>
                <w:szCs w:val="28"/>
              </w:rPr>
              <w:t>姓名</w:t>
            </w:r>
          </w:p>
        </w:tc>
        <w:tc>
          <w:tcPr>
            <w:tcW w:w="2333" w:type="dxa"/>
            <w:tcBorders>
              <w:top w:val="single" w:color="auto" w:sz="4" w:space="0"/>
              <w:left w:val="single" w:color="auto" w:sz="4" w:space="0"/>
              <w:bottom w:val="single" w:color="auto" w:sz="4" w:space="0"/>
              <w:right w:val="single" w:color="auto" w:sz="4" w:space="0"/>
            </w:tcBorders>
            <w:vAlign w:val="center"/>
          </w:tcPr>
          <w:p w14:paraId="5BF7B1BB">
            <w:pPr>
              <w:jc w:val="center"/>
              <w:rPr>
                <w:rFonts w:eastAsia="宋体"/>
                <w:b/>
                <w:bCs/>
                <w:sz w:val="28"/>
                <w:szCs w:val="28"/>
              </w:rPr>
            </w:pPr>
            <w:r>
              <w:rPr>
                <w:rFonts w:eastAsia="宋体"/>
                <w:b/>
                <w:bCs/>
                <w:sz w:val="28"/>
                <w:szCs w:val="28"/>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14:paraId="5D7D9D54">
            <w:pPr>
              <w:jc w:val="center"/>
              <w:rPr>
                <w:rFonts w:eastAsia="宋体"/>
                <w:b/>
                <w:bCs/>
                <w:sz w:val="28"/>
                <w:szCs w:val="28"/>
              </w:rPr>
            </w:pPr>
            <w:r>
              <w:rPr>
                <w:rFonts w:eastAsia="宋体"/>
                <w:b/>
                <w:bCs/>
                <w:sz w:val="28"/>
                <w:szCs w:val="28"/>
              </w:rPr>
              <w:t>组成单位</w:t>
            </w:r>
          </w:p>
        </w:tc>
        <w:tc>
          <w:tcPr>
            <w:tcW w:w="605" w:type="dxa"/>
            <w:tcBorders>
              <w:top w:val="single" w:color="auto" w:sz="4" w:space="0"/>
              <w:left w:val="single" w:color="auto" w:sz="4" w:space="0"/>
              <w:bottom w:val="single" w:color="auto" w:sz="4" w:space="0"/>
              <w:right w:val="single" w:color="auto" w:sz="4" w:space="0"/>
            </w:tcBorders>
            <w:vAlign w:val="center"/>
          </w:tcPr>
          <w:p w14:paraId="2D7BCE15">
            <w:pPr>
              <w:jc w:val="center"/>
              <w:rPr>
                <w:rFonts w:eastAsia="宋体"/>
                <w:b/>
                <w:bCs/>
                <w:sz w:val="28"/>
                <w:szCs w:val="28"/>
              </w:rPr>
            </w:pPr>
            <w:r>
              <w:rPr>
                <w:rFonts w:eastAsia="宋体"/>
                <w:b/>
                <w:bCs/>
                <w:sz w:val="28"/>
                <w:szCs w:val="28"/>
              </w:rPr>
              <w:t>人数</w:t>
            </w:r>
          </w:p>
        </w:tc>
      </w:tr>
      <w:tr w14:paraId="17F3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27" w:type="dxa"/>
            <w:tcBorders>
              <w:top w:val="single" w:color="auto" w:sz="4" w:space="0"/>
              <w:left w:val="single" w:color="auto" w:sz="4" w:space="0"/>
              <w:right w:val="single" w:color="auto" w:sz="4" w:space="0"/>
            </w:tcBorders>
            <w:vAlign w:val="center"/>
          </w:tcPr>
          <w:p w14:paraId="17EE23E2">
            <w:pPr>
              <w:jc w:val="center"/>
              <w:rPr>
                <w:sz w:val="28"/>
                <w:szCs w:val="28"/>
              </w:rPr>
            </w:pPr>
            <w:r>
              <w:rPr>
                <w:sz w:val="28"/>
                <w:szCs w:val="28"/>
              </w:rPr>
              <w:t>机动一中队</w:t>
            </w:r>
          </w:p>
        </w:tc>
        <w:tc>
          <w:tcPr>
            <w:tcW w:w="1413" w:type="dxa"/>
            <w:tcBorders>
              <w:top w:val="single" w:color="auto" w:sz="4" w:space="0"/>
              <w:left w:val="single" w:color="auto" w:sz="4" w:space="0"/>
              <w:bottom w:val="single" w:color="auto" w:sz="4" w:space="0"/>
              <w:right w:val="single" w:color="auto" w:sz="4" w:space="0"/>
            </w:tcBorders>
            <w:vAlign w:val="center"/>
          </w:tcPr>
          <w:p w14:paraId="5167A498">
            <w:pPr>
              <w:spacing w:line="480" w:lineRule="exact"/>
              <w:jc w:val="center"/>
              <w:rPr>
                <w:sz w:val="28"/>
                <w:szCs w:val="28"/>
              </w:rPr>
            </w:pPr>
            <w:r>
              <w:rPr>
                <w:sz w:val="28"/>
                <w:szCs w:val="28"/>
              </w:rPr>
              <w:t xml:space="preserve"> 队长</w:t>
            </w:r>
          </w:p>
        </w:tc>
        <w:tc>
          <w:tcPr>
            <w:tcW w:w="1884" w:type="dxa"/>
            <w:tcBorders>
              <w:top w:val="single" w:color="auto" w:sz="4" w:space="0"/>
              <w:left w:val="single" w:color="auto" w:sz="4" w:space="0"/>
              <w:bottom w:val="single" w:color="auto" w:sz="4" w:space="0"/>
              <w:right w:val="single" w:color="auto" w:sz="4" w:space="0"/>
            </w:tcBorders>
            <w:vAlign w:val="center"/>
          </w:tcPr>
          <w:p w14:paraId="463F8A48">
            <w:pPr>
              <w:widowControl/>
              <w:ind w:firstLine="420" w:firstLineChars="150"/>
              <w:jc w:val="left"/>
              <w:rPr>
                <w:sz w:val="28"/>
                <w:szCs w:val="28"/>
              </w:rPr>
            </w:pPr>
            <w:r>
              <w:rPr>
                <w:rFonts w:hint="eastAsia" w:ascii="Times New Roman" w:hAnsi="Times New Roman" w:cs="Times New Roman"/>
                <w:sz w:val="28"/>
                <w:szCs w:val="28"/>
                <w:lang w:val="en-US" w:eastAsia="zh-CN"/>
              </w:rPr>
              <w:t>费  亮</w:t>
            </w:r>
          </w:p>
        </w:tc>
        <w:tc>
          <w:tcPr>
            <w:tcW w:w="2333" w:type="dxa"/>
            <w:tcBorders>
              <w:top w:val="single" w:color="auto" w:sz="4" w:space="0"/>
              <w:left w:val="single" w:color="auto" w:sz="4" w:space="0"/>
              <w:bottom w:val="single" w:color="auto" w:sz="4" w:space="0"/>
              <w:right w:val="single" w:color="auto" w:sz="4" w:space="0"/>
            </w:tcBorders>
            <w:vAlign w:val="center"/>
          </w:tcPr>
          <w:p w14:paraId="6A653380">
            <w:pPr>
              <w:widowControl/>
              <w:ind w:firstLine="160" w:firstLineChars="50"/>
              <w:jc w:val="both"/>
            </w:pPr>
            <w:r>
              <w:rPr>
                <w:rFonts w:hint="eastAsia" w:ascii="Times New Roman" w:hAnsi="Times New Roman" w:cs="Times New Roman"/>
                <w:kern w:val="0"/>
                <w:lang w:val="en-US" w:eastAsia="zh-CN"/>
              </w:rPr>
              <w:t>18753330737</w:t>
            </w:r>
          </w:p>
        </w:tc>
        <w:tc>
          <w:tcPr>
            <w:tcW w:w="1800" w:type="dxa"/>
            <w:tcBorders>
              <w:top w:val="single" w:color="auto" w:sz="4" w:space="0"/>
              <w:left w:val="single" w:color="auto" w:sz="4" w:space="0"/>
              <w:bottom w:val="single" w:color="auto" w:sz="4" w:space="0"/>
              <w:right w:val="single" w:color="auto" w:sz="4" w:space="0"/>
            </w:tcBorders>
            <w:vAlign w:val="center"/>
          </w:tcPr>
          <w:p w14:paraId="2FF6FF5E">
            <w:pPr>
              <w:jc w:val="center"/>
              <w:rPr>
                <w:sz w:val="28"/>
                <w:szCs w:val="28"/>
              </w:rPr>
            </w:pPr>
            <w:r>
              <w:rPr>
                <w:sz w:val="28"/>
                <w:szCs w:val="28"/>
              </w:rPr>
              <w:t>执法一中队</w:t>
            </w:r>
          </w:p>
        </w:tc>
        <w:tc>
          <w:tcPr>
            <w:tcW w:w="605" w:type="dxa"/>
            <w:tcBorders>
              <w:top w:val="single" w:color="auto" w:sz="4" w:space="0"/>
              <w:left w:val="single" w:color="auto" w:sz="4" w:space="0"/>
              <w:bottom w:val="single" w:color="auto" w:sz="4" w:space="0"/>
              <w:right w:val="single" w:color="auto" w:sz="4" w:space="0"/>
            </w:tcBorders>
            <w:vAlign w:val="center"/>
          </w:tcPr>
          <w:p w14:paraId="45507BC9">
            <w:pPr>
              <w:jc w:val="center"/>
              <w:rPr>
                <w:sz w:val="28"/>
                <w:szCs w:val="28"/>
              </w:rPr>
            </w:pPr>
            <w:r>
              <w:rPr>
                <w:sz w:val="28"/>
                <w:szCs w:val="28"/>
              </w:rPr>
              <w:t xml:space="preserve"> </w:t>
            </w:r>
            <w:r>
              <w:rPr>
                <w:rFonts w:hint="eastAsia"/>
                <w:sz w:val="28"/>
                <w:szCs w:val="28"/>
                <w:lang w:val="en-US" w:eastAsia="zh-CN"/>
              </w:rPr>
              <w:t>3</w:t>
            </w:r>
            <w:r>
              <w:rPr>
                <w:sz w:val="28"/>
                <w:szCs w:val="28"/>
              </w:rPr>
              <w:t xml:space="preserve"> </w:t>
            </w:r>
          </w:p>
        </w:tc>
      </w:tr>
      <w:tr w14:paraId="46F5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27" w:type="dxa"/>
            <w:tcBorders>
              <w:top w:val="single" w:color="auto" w:sz="4" w:space="0"/>
              <w:left w:val="single" w:color="auto" w:sz="4" w:space="0"/>
              <w:right w:val="single" w:color="auto" w:sz="4" w:space="0"/>
            </w:tcBorders>
            <w:vAlign w:val="center"/>
          </w:tcPr>
          <w:p w14:paraId="33856A17">
            <w:pPr>
              <w:widowControl/>
              <w:jc w:val="left"/>
              <w:rPr>
                <w:sz w:val="28"/>
                <w:szCs w:val="28"/>
              </w:rPr>
            </w:pPr>
            <w:r>
              <w:rPr>
                <w:sz w:val="28"/>
                <w:szCs w:val="28"/>
              </w:rPr>
              <w:t>机动二中队</w:t>
            </w:r>
          </w:p>
        </w:tc>
        <w:tc>
          <w:tcPr>
            <w:tcW w:w="1413" w:type="dxa"/>
            <w:vAlign w:val="center"/>
          </w:tcPr>
          <w:p w14:paraId="145D814E">
            <w:pPr>
              <w:widowControl/>
              <w:ind w:firstLine="420" w:firstLineChars="150"/>
              <w:jc w:val="left"/>
              <w:rPr>
                <w:sz w:val="28"/>
                <w:szCs w:val="28"/>
              </w:rPr>
            </w:pPr>
            <w:r>
              <w:rPr>
                <w:sz w:val="28"/>
                <w:szCs w:val="28"/>
              </w:rPr>
              <w:t>队长</w:t>
            </w:r>
          </w:p>
        </w:tc>
        <w:tc>
          <w:tcPr>
            <w:tcW w:w="1884" w:type="dxa"/>
            <w:vAlign w:val="center"/>
          </w:tcPr>
          <w:p w14:paraId="2966AF9B">
            <w:pPr>
              <w:widowControl/>
              <w:ind w:firstLine="420" w:firstLineChars="150"/>
              <w:jc w:val="left"/>
              <w:rPr>
                <w:sz w:val="28"/>
                <w:szCs w:val="28"/>
              </w:rPr>
            </w:pPr>
            <w:r>
              <w:rPr>
                <w:sz w:val="28"/>
                <w:szCs w:val="28"/>
              </w:rPr>
              <w:t>白少会</w:t>
            </w:r>
          </w:p>
        </w:tc>
        <w:tc>
          <w:tcPr>
            <w:tcW w:w="2333" w:type="dxa"/>
            <w:vAlign w:val="center"/>
          </w:tcPr>
          <w:p w14:paraId="2A8387E5">
            <w:pPr>
              <w:widowControl/>
              <w:ind w:firstLine="160" w:firstLineChars="50"/>
              <w:jc w:val="both"/>
            </w:pPr>
            <w:r>
              <w:rPr>
                <w:kern w:val="0"/>
              </w:rPr>
              <w:t>18753330736</w:t>
            </w:r>
          </w:p>
        </w:tc>
        <w:tc>
          <w:tcPr>
            <w:tcW w:w="1800" w:type="dxa"/>
            <w:tcBorders>
              <w:top w:val="single" w:color="auto" w:sz="4" w:space="0"/>
              <w:left w:val="single" w:color="auto" w:sz="4" w:space="0"/>
              <w:bottom w:val="single" w:color="auto" w:sz="4" w:space="0"/>
              <w:right w:val="single" w:color="auto" w:sz="4" w:space="0"/>
            </w:tcBorders>
            <w:vAlign w:val="center"/>
          </w:tcPr>
          <w:p w14:paraId="166CFCF6">
            <w:pPr>
              <w:jc w:val="center"/>
              <w:rPr>
                <w:sz w:val="28"/>
                <w:szCs w:val="28"/>
              </w:rPr>
            </w:pPr>
            <w:r>
              <w:rPr>
                <w:sz w:val="28"/>
                <w:szCs w:val="28"/>
              </w:rPr>
              <w:t>执法二中队</w:t>
            </w:r>
          </w:p>
        </w:tc>
        <w:tc>
          <w:tcPr>
            <w:tcW w:w="605" w:type="dxa"/>
            <w:tcBorders>
              <w:top w:val="single" w:color="auto" w:sz="4" w:space="0"/>
              <w:left w:val="single" w:color="auto" w:sz="4" w:space="0"/>
              <w:bottom w:val="single" w:color="auto" w:sz="4" w:space="0"/>
              <w:right w:val="single" w:color="auto" w:sz="4" w:space="0"/>
            </w:tcBorders>
            <w:vAlign w:val="center"/>
          </w:tcPr>
          <w:p w14:paraId="718D87A6">
            <w:pPr>
              <w:jc w:val="center"/>
              <w:rPr>
                <w:sz w:val="28"/>
                <w:szCs w:val="28"/>
              </w:rPr>
            </w:pPr>
            <w:r>
              <w:rPr>
                <w:sz w:val="28"/>
                <w:szCs w:val="28"/>
              </w:rPr>
              <w:t xml:space="preserve"> </w:t>
            </w:r>
            <w:r>
              <w:rPr>
                <w:rFonts w:hint="eastAsia"/>
                <w:sz w:val="28"/>
                <w:szCs w:val="28"/>
                <w:lang w:val="en-US" w:eastAsia="zh-CN"/>
              </w:rPr>
              <w:t>3</w:t>
            </w:r>
            <w:r>
              <w:rPr>
                <w:sz w:val="28"/>
                <w:szCs w:val="28"/>
              </w:rPr>
              <w:t xml:space="preserve"> </w:t>
            </w:r>
          </w:p>
        </w:tc>
      </w:tr>
      <w:tr w14:paraId="3898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27" w:type="dxa"/>
            <w:tcBorders>
              <w:top w:val="single" w:color="auto" w:sz="4" w:space="0"/>
              <w:left w:val="single" w:color="auto" w:sz="4" w:space="0"/>
              <w:right w:val="single" w:color="auto" w:sz="4" w:space="0"/>
            </w:tcBorders>
            <w:vAlign w:val="center"/>
          </w:tcPr>
          <w:p w14:paraId="1C5EBB38">
            <w:pPr>
              <w:widowControl/>
              <w:jc w:val="left"/>
              <w:rPr>
                <w:rFonts w:ascii="Times New Roman" w:hAnsi="Times New Roman" w:eastAsia="仿宋_GB2312" w:cs="Times New Roman"/>
                <w:kern w:val="2"/>
                <w:sz w:val="28"/>
                <w:szCs w:val="28"/>
                <w:lang w:val="en-US" w:eastAsia="zh-CN" w:bidi="ar-SA"/>
              </w:rPr>
            </w:pPr>
            <w:r>
              <w:rPr>
                <w:sz w:val="28"/>
                <w:szCs w:val="28"/>
              </w:rPr>
              <w:t>机动</w:t>
            </w:r>
            <w:r>
              <w:rPr>
                <w:rFonts w:hint="eastAsia"/>
                <w:sz w:val="28"/>
                <w:szCs w:val="28"/>
                <w:lang w:eastAsia="zh-CN"/>
              </w:rPr>
              <w:t>三</w:t>
            </w:r>
            <w:r>
              <w:rPr>
                <w:sz w:val="28"/>
                <w:szCs w:val="28"/>
              </w:rPr>
              <w:t>中队</w:t>
            </w:r>
          </w:p>
        </w:tc>
        <w:tc>
          <w:tcPr>
            <w:tcW w:w="1413" w:type="dxa"/>
            <w:tcBorders>
              <w:top w:val="single" w:color="auto" w:sz="4" w:space="0"/>
              <w:left w:val="single" w:color="auto" w:sz="4" w:space="0"/>
              <w:bottom w:val="single" w:color="auto" w:sz="4" w:space="0"/>
              <w:right w:val="single" w:color="auto" w:sz="4" w:space="0"/>
            </w:tcBorders>
            <w:vAlign w:val="center"/>
          </w:tcPr>
          <w:p w14:paraId="5B98C65F">
            <w:pPr>
              <w:widowControl/>
              <w:ind w:firstLine="420" w:firstLineChars="150"/>
              <w:jc w:val="left"/>
              <w:rPr>
                <w:rFonts w:ascii="Times New Roman" w:hAnsi="Times New Roman" w:cs="Times New Roman"/>
                <w:sz w:val="28"/>
                <w:szCs w:val="28"/>
              </w:rPr>
            </w:pPr>
            <w:r>
              <w:rPr>
                <w:rFonts w:ascii="Times New Roman" w:hAnsi="Times New Roman" w:cs="Times New Roman"/>
                <w:sz w:val="28"/>
                <w:szCs w:val="28"/>
              </w:rPr>
              <w:t>队长</w:t>
            </w:r>
          </w:p>
        </w:tc>
        <w:tc>
          <w:tcPr>
            <w:tcW w:w="1884" w:type="dxa"/>
            <w:tcBorders>
              <w:top w:val="single" w:color="auto" w:sz="4" w:space="0"/>
              <w:left w:val="single" w:color="auto" w:sz="4" w:space="0"/>
              <w:bottom w:val="single" w:color="auto" w:sz="4" w:space="0"/>
              <w:right w:val="single" w:color="auto" w:sz="4" w:space="0"/>
            </w:tcBorders>
            <w:vAlign w:val="center"/>
          </w:tcPr>
          <w:p w14:paraId="31CA321B">
            <w:pPr>
              <w:widowControl/>
              <w:ind w:firstLine="420" w:firstLineChars="150"/>
              <w:jc w:val="left"/>
              <w:rPr>
                <w:rFonts w:hint="eastAsia" w:ascii="Times New Roman" w:hAnsi="Times New Roman" w:cs="Times New Roman"/>
                <w:sz w:val="28"/>
                <w:szCs w:val="28"/>
                <w:lang w:eastAsia="zh-CN"/>
              </w:rPr>
            </w:pPr>
            <w:r>
              <w:rPr>
                <w:rFonts w:hint="eastAsia" w:cs="Times New Roman"/>
                <w:sz w:val="28"/>
                <w:szCs w:val="28"/>
                <w:lang w:eastAsia="zh-CN"/>
              </w:rPr>
              <w:t>吕</w:t>
            </w:r>
            <w:r>
              <w:rPr>
                <w:rFonts w:hint="eastAsia" w:cs="Times New Roman"/>
                <w:sz w:val="28"/>
                <w:szCs w:val="28"/>
                <w:lang w:val="en-US" w:eastAsia="zh-CN"/>
              </w:rPr>
              <w:t xml:space="preserve">  </w:t>
            </w:r>
            <w:r>
              <w:rPr>
                <w:rFonts w:hint="eastAsia" w:cs="Times New Roman"/>
                <w:sz w:val="28"/>
                <w:szCs w:val="28"/>
                <w:lang w:eastAsia="zh-CN"/>
              </w:rPr>
              <w:t>凯</w:t>
            </w:r>
          </w:p>
        </w:tc>
        <w:tc>
          <w:tcPr>
            <w:tcW w:w="2333" w:type="dxa"/>
            <w:vAlign w:val="center"/>
          </w:tcPr>
          <w:p w14:paraId="7005B03F">
            <w:pPr>
              <w:widowControl/>
              <w:jc w:val="center"/>
              <w:rPr>
                <w:rFonts w:hint="default" w:ascii="Times New Roman" w:hAnsi="Times New Roman" w:cs="Times New Roman"/>
                <w:sz w:val="28"/>
                <w:szCs w:val="28"/>
                <w:lang w:val="en-US" w:eastAsia="zh-CN"/>
              </w:rPr>
            </w:pPr>
            <w:r>
              <w:rPr>
                <w:rFonts w:hint="eastAsia"/>
                <w:kern w:val="0"/>
                <w:lang w:val="en-US" w:eastAsia="zh-CN"/>
              </w:rPr>
              <w:t>18753330692</w:t>
            </w:r>
          </w:p>
        </w:tc>
        <w:tc>
          <w:tcPr>
            <w:tcW w:w="1800" w:type="dxa"/>
            <w:vAlign w:val="center"/>
          </w:tcPr>
          <w:p w14:paraId="6D3B9446">
            <w:pPr>
              <w:widowControl/>
              <w:jc w:val="center"/>
              <w:rPr>
                <w:rFonts w:ascii="Times New Roman" w:hAnsi="Times New Roman" w:cs="Times New Roman"/>
                <w:sz w:val="28"/>
                <w:szCs w:val="28"/>
              </w:rPr>
            </w:pPr>
            <w:r>
              <w:rPr>
                <w:rFonts w:ascii="Times New Roman" w:hAnsi="Times New Roman" w:cs="Times New Roman"/>
                <w:sz w:val="28"/>
                <w:szCs w:val="28"/>
              </w:rPr>
              <w:t>执法三中队</w:t>
            </w:r>
          </w:p>
        </w:tc>
        <w:tc>
          <w:tcPr>
            <w:tcW w:w="605" w:type="dxa"/>
            <w:vAlign w:val="center"/>
          </w:tcPr>
          <w:p w14:paraId="2A09B911">
            <w:pPr>
              <w:jc w:val="center"/>
              <w:rPr>
                <w:rFonts w:hint="eastAsia" w:eastAsia="仿宋_GB2312"/>
                <w:kern w:val="0"/>
                <w:lang w:val="en-US" w:eastAsia="zh-CN"/>
              </w:rPr>
            </w:pPr>
            <w:r>
              <w:rPr>
                <w:kern w:val="0"/>
              </w:rPr>
              <w:t xml:space="preserve"> </w:t>
            </w:r>
            <w:r>
              <w:rPr>
                <w:rFonts w:hint="eastAsia"/>
                <w:kern w:val="0"/>
                <w:lang w:val="en-US" w:eastAsia="zh-CN"/>
              </w:rPr>
              <w:t>3</w:t>
            </w:r>
          </w:p>
        </w:tc>
      </w:tr>
      <w:tr w14:paraId="3F14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27" w:type="dxa"/>
            <w:tcBorders>
              <w:top w:val="single" w:color="auto" w:sz="4" w:space="0"/>
              <w:left w:val="single" w:color="auto" w:sz="4" w:space="0"/>
              <w:right w:val="single" w:color="auto" w:sz="4" w:space="0"/>
            </w:tcBorders>
            <w:vAlign w:val="center"/>
          </w:tcPr>
          <w:p w14:paraId="59F41EF8">
            <w:pPr>
              <w:widowControl/>
              <w:jc w:val="left"/>
              <w:rPr>
                <w:sz w:val="28"/>
                <w:szCs w:val="28"/>
              </w:rPr>
            </w:pPr>
            <w:r>
              <w:rPr>
                <w:sz w:val="28"/>
                <w:szCs w:val="28"/>
              </w:rPr>
              <w:t>机动四中队</w:t>
            </w:r>
          </w:p>
        </w:tc>
        <w:tc>
          <w:tcPr>
            <w:tcW w:w="1413" w:type="dxa"/>
            <w:vAlign w:val="center"/>
          </w:tcPr>
          <w:p w14:paraId="0FF2968B">
            <w:pPr>
              <w:widowControl/>
              <w:ind w:firstLine="420" w:firstLineChars="150"/>
              <w:jc w:val="left"/>
              <w:rPr>
                <w:sz w:val="28"/>
                <w:szCs w:val="28"/>
              </w:rPr>
            </w:pPr>
            <w:r>
              <w:rPr>
                <w:sz w:val="28"/>
                <w:szCs w:val="28"/>
              </w:rPr>
              <w:t>队长</w:t>
            </w:r>
          </w:p>
        </w:tc>
        <w:tc>
          <w:tcPr>
            <w:tcW w:w="1884" w:type="dxa"/>
            <w:vAlign w:val="center"/>
          </w:tcPr>
          <w:p w14:paraId="0B89FA4D">
            <w:pPr>
              <w:widowControl/>
              <w:jc w:val="center"/>
              <w:rPr>
                <w:rFonts w:hint="eastAsia" w:eastAsia="仿宋_GB2312"/>
                <w:sz w:val="28"/>
                <w:szCs w:val="28"/>
                <w:lang w:eastAsia="zh-CN"/>
              </w:rPr>
            </w:pPr>
            <w:r>
              <w:rPr>
                <w:rFonts w:hint="eastAsia"/>
                <w:sz w:val="28"/>
                <w:szCs w:val="28"/>
                <w:lang w:eastAsia="zh-CN"/>
              </w:rPr>
              <w:t>张洪波</w:t>
            </w:r>
          </w:p>
        </w:tc>
        <w:tc>
          <w:tcPr>
            <w:tcW w:w="2333" w:type="dxa"/>
            <w:vAlign w:val="center"/>
          </w:tcPr>
          <w:p w14:paraId="626EF56D">
            <w:pPr>
              <w:widowControl/>
              <w:jc w:val="center"/>
              <w:rPr>
                <w:rFonts w:hint="default" w:eastAsia="仿宋_GB2312"/>
                <w:kern w:val="0"/>
                <w:lang w:val="en-US" w:eastAsia="zh-CN"/>
              </w:rPr>
            </w:pPr>
            <w:r>
              <w:rPr>
                <w:rFonts w:hint="eastAsia"/>
                <w:kern w:val="0"/>
                <w:lang w:val="en-US" w:eastAsia="zh-CN"/>
              </w:rPr>
              <w:t>18753330726</w:t>
            </w:r>
          </w:p>
        </w:tc>
        <w:tc>
          <w:tcPr>
            <w:tcW w:w="1800" w:type="dxa"/>
            <w:tcBorders>
              <w:left w:val="single" w:color="auto" w:sz="4" w:space="0"/>
              <w:right w:val="single" w:color="auto" w:sz="4" w:space="0"/>
            </w:tcBorders>
            <w:vAlign w:val="center"/>
          </w:tcPr>
          <w:p w14:paraId="2F08FFFC">
            <w:pPr>
              <w:widowControl/>
              <w:jc w:val="center"/>
              <w:rPr>
                <w:sz w:val="28"/>
                <w:szCs w:val="28"/>
              </w:rPr>
            </w:pPr>
            <w:r>
              <w:rPr>
                <w:sz w:val="28"/>
                <w:szCs w:val="28"/>
              </w:rPr>
              <w:t>执法四中队</w:t>
            </w:r>
          </w:p>
        </w:tc>
        <w:tc>
          <w:tcPr>
            <w:tcW w:w="605" w:type="dxa"/>
            <w:tcBorders>
              <w:left w:val="single" w:color="auto" w:sz="4" w:space="0"/>
              <w:right w:val="single" w:color="auto" w:sz="4" w:space="0"/>
            </w:tcBorders>
            <w:vAlign w:val="center"/>
          </w:tcPr>
          <w:p w14:paraId="419D0427">
            <w:pPr>
              <w:ind w:firstLine="160" w:firstLineChars="50"/>
              <w:jc w:val="left"/>
              <w:rPr>
                <w:rFonts w:hint="eastAsia" w:eastAsia="仿宋_GB2312"/>
                <w:lang w:val="en-US" w:eastAsia="zh-CN"/>
              </w:rPr>
            </w:pPr>
            <w:r>
              <w:rPr>
                <w:rFonts w:hint="eastAsia"/>
                <w:lang w:val="en-US" w:eastAsia="zh-CN"/>
              </w:rPr>
              <w:t>3</w:t>
            </w:r>
          </w:p>
        </w:tc>
      </w:tr>
    </w:tbl>
    <w:p w14:paraId="2B740E0C">
      <w:pPr>
        <w:rPr>
          <w:szCs w:val="36"/>
        </w:rPr>
      </w:pPr>
    </w:p>
    <w:p w14:paraId="4B45C859"/>
    <w:p w14:paraId="57BE0BAF">
      <w:pPr>
        <w:rPr>
          <w:rFonts w:eastAsia="黑体"/>
        </w:rPr>
      </w:pPr>
    </w:p>
    <w:p w14:paraId="178CB838">
      <w:pPr>
        <w:rPr>
          <w:rFonts w:eastAsia="黑体"/>
        </w:rPr>
      </w:pPr>
      <w:r>
        <w:rPr>
          <w:rFonts w:eastAsia="黑体"/>
        </w:rPr>
        <w:br w:type="page"/>
      </w:r>
      <w:r>
        <w:rPr>
          <w:rFonts w:eastAsia="黑体"/>
        </w:rPr>
        <w:t>附件10</w:t>
      </w:r>
    </w:p>
    <w:p w14:paraId="29A40F78">
      <w:pPr>
        <w:spacing w:line="560" w:lineRule="exact"/>
        <w:ind w:firstLine="2240" w:firstLineChars="700"/>
        <w:rPr>
          <w:rFonts w:eastAsia="方正小标宋简体"/>
          <w:sz w:val="44"/>
          <w:szCs w:val="44"/>
        </w:rPr>
      </w:pPr>
      <w:r>
        <w:rPr>
          <w:rFonts w:eastAsia="黑体"/>
        </w:rPr>
        <w:t xml:space="preserve">  </w:t>
      </w:r>
      <w:r>
        <w:rPr>
          <w:rFonts w:eastAsia="方正小标宋简体"/>
          <w:sz w:val="44"/>
          <w:szCs w:val="44"/>
        </w:rPr>
        <w:t>周村区交通运输局</w:t>
      </w:r>
    </w:p>
    <w:p w14:paraId="43E42767">
      <w:pPr>
        <w:spacing w:line="560" w:lineRule="exact"/>
        <w:jc w:val="center"/>
        <w:rPr>
          <w:rFonts w:eastAsia="方正小标宋简体"/>
          <w:sz w:val="44"/>
          <w:szCs w:val="44"/>
        </w:rPr>
      </w:pPr>
      <w:r>
        <w:rPr>
          <w:rFonts w:eastAsia="方正小标宋简体"/>
          <w:sz w:val="44"/>
          <w:szCs w:val="44"/>
        </w:rPr>
        <w:t>公共汽车突发事件应急预案</w:t>
      </w:r>
    </w:p>
    <w:p w14:paraId="73684501">
      <w:pPr>
        <w:spacing w:line="560" w:lineRule="exact"/>
      </w:pPr>
    </w:p>
    <w:p w14:paraId="073FBFD7">
      <w:pPr>
        <w:spacing w:line="540" w:lineRule="exact"/>
        <w:ind w:firstLine="640" w:firstLineChars="200"/>
      </w:pPr>
      <w:r>
        <w:t>为做好城市公共交通突发事件应急工作，指导和应对可能发生的公共汽车安全事故，大客流预警和其他应急事件，及时、有序、高效地开展应急处置工作，最大限度地减少事故可能造成的损失，保障群众出行畅通，保护人民生命财产安全，维护社会稳定，保障经济发展，结合我局实际制定本预案。</w:t>
      </w:r>
    </w:p>
    <w:p w14:paraId="26648CFD">
      <w:pPr>
        <w:spacing w:line="540" w:lineRule="exact"/>
        <w:ind w:firstLine="697" w:firstLineChars="218"/>
        <w:rPr>
          <w:rFonts w:eastAsia="黑体"/>
        </w:rPr>
      </w:pPr>
      <w:r>
        <w:rPr>
          <w:rFonts w:eastAsia="黑体"/>
        </w:rPr>
        <w:t>一、工作原则</w:t>
      </w:r>
    </w:p>
    <w:p w14:paraId="4A2B632E">
      <w:pPr>
        <w:spacing w:line="540" w:lineRule="exact"/>
        <w:ind w:firstLine="640" w:firstLineChars="200"/>
      </w:pPr>
      <w:r>
        <w:rPr>
          <w:rFonts w:eastAsia="楷体_GB2312"/>
        </w:rPr>
        <w:t>1.以人为本，预防为主。</w:t>
      </w:r>
      <w:r>
        <w:t>要以保障公共安全为首要目标，积极开展重大事故预防工作，强化政府监管制度和企业规范经营，确保公交企业安全运行。加强日常的监测、预报和管理等工作，主动防范，采取有效措施，最大限度的消除和减轻突发事件所造成的危害。</w:t>
      </w:r>
    </w:p>
    <w:p w14:paraId="5C62311D">
      <w:pPr>
        <w:spacing w:line="540" w:lineRule="exact"/>
        <w:ind w:firstLine="640" w:firstLineChars="200"/>
      </w:pPr>
      <w:r>
        <w:rPr>
          <w:rFonts w:eastAsia="楷体_GB2312"/>
        </w:rPr>
        <w:t>2.统一指挥，分级响应。</w:t>
      </w:r>
      <w:r>
        <w:t>在区委、区政府的领导下，成立周村区交通运输局公共汽车突发事件应急工作指挥部，建立健全统一指挥、分级负责、反应灵敏、协调有序、运转高效的应急管理机制，充分发挥各级应急机构的作用。</w:t>
      </w:r>
    </w:p>
    <w:p w14:paraId="789204B6">
      <w:pPr>
        <w:spacing w:line="540" w:lineRule="exact"/>
        <w:ind w:firstLine="640" w:firstLineChars="200"/>
      </w:pPr>
      <w:r>
        <w:rPr>
          <w:rFonts w:eastAsia="楷体_GB2312"/>
        </w:rPr>
        <w:t>3.整合资源，协同处置。</w:t>
      </w:r>
      <w:r>
        <w:t>充分利用现有资源，合理规划，实现人力资源、物资资源、技术资源和信息资源等的优化配置，协调联动，统一调度，资源共享。</w:t>
      </w:r>
    </w:p>
    <w:p w14:paraId="227130FB">
      <w:pPr>
        <w:spacing w:line="540" w:lineRule="exact"/>
        <w:ind w:firstLine="697" w:firstLineChars="218"/>
        <w:rPr>
          <w:rFonts w:eastAsia="黑体"/>
        </w:rPr>
      </w:pPr>
      <w:r>
        <w:rPr>
          <w:rFonts w:eastAsia="黑体"/>
        </w:rPr>
        <w:t>二、制定依据</w:t>
      </w:r>
    </w:p>
    <w:p w14:paraId="3591815A">
      <w:pPr>
        <w:spacing w:line="540" w:lineRule="exact"/>
        <w:ind w:firstLine="640" w:firstLineChars="200"/>
      </w:pPr>
      <w:r>
        <w:t>依据《中华人民共和国突发事件应对法》《中华人民共和国安全生产法》《中华人民共和国道路交通安全法》交通运输部《城市公共汽车和电车客运管理规定》《公路交通突发公共事件应急预案》等法律、法规和规范性文件。</w:t>
      </w:r>
    </w:p>
    <w:p w14:paraId="5AB0991B">
      <w:pPr>
        <w:spacing w:line="540" w:lineRule="exact"/>
        <w:ind w:firstLine="643" w:firstLineChars="200"/>
        <w:rPr>
          <w:rFonts w:eastAsia="黑体"/>
          <w:b/>
        </w:rPr>
      </w:pPr>
      <w:r>
        <w:rPr>
          <w:rFonts w:eastAsia="黑体"/>
          <w:b/>
        </w:rPr>
        <w:t>三、适用范围</w:t>
      </w:r>
    </w:p>
    <w:p w14:paraId="17070876">
      <w:pPr>
        <w:spacing w:line="540" w:lineRule="exact"/>
        <w:ind w:firstLine="640" w:firstLineChars="200"/>
      </w:pPr>
      <w:r>
        <w:t>本预案适用于在我区公交营运路线、公交站场范围内发生突发性事件使公交系统发生事故，造成公交车无法正常运营的;或发生重、特大及以上安全事故的应急处置。突发性事件主要包括：</w:t>
      </w:r>
    </w:p>
    <w:p w14:paraId="65A0D6CF">
      <w:pPr>
        <w:spacing w:line="540" w:lineRule="exact"/>
        <w:ind w:firstLine="640" w:firstLineChars="200"/>
      </w:pPr>
      <w:r>
        <w:t>(1)地震、洪水、滑坡、泥石流、风、雨、雪等自然灾害导致公交客运车辆无法正常运行;</w:t>
      </w:r>
    </w:p>
    <w:p w14:paraId="7F8D0B63">
      <w:pPr>
        <w:spacing w:line="540" w:lineRule="exact"/>
        <w:ind w:firstLine="640" w:firstLineChars="200"/>
      </w:pPr>
      <w:r>
        <w:t>(2)公交营运车辆发生重大交通安全事故;</w:t>
      </w:r>
    </w:p>
    <w:p w14:paraId="28B9A5A8">
      <w:pPr>
        <w:spacing w:line="540" w:lineRule="exact"/>
        <w:ind w:firstLine="640" w:firstLineChars="200"/>
      </w:pPr>
      <w:r>
        <w:t>(3)公交营运车辆出现大面积停运;</w:t>
      </w:r>
    </w:p>
    <w:p w14:paraId="7F877DBC">
      <w:pPr>
        <w:spacing w:line="540" w:lineRule="exact"/>
        <w:ind w:firstLine="640" w:firstLineChars="200"/>
      </w:pPr>
      <w:r>
        <w:t>(4)各方面遭受入侵、爆发传染性疾病；</w:t>
      </w:r>
    </w:p>
    <w:p w14:paraId="53DDF42F">
      <w:pPr>
        <w:spacing w:line="540" w:lineRule="exact"/>
        <w:ind w:firstLine="640" w:firstLineChars="200"/>
      </w:pPr>
      <w:r>
        <w:t>(5)人为纵火、暴力袭击等恐怖活动。</w:t>
      </w:r>
    </w:p>
    <w:p w14:paraId="533D34EE">
      <w:pPr>
        <w:spacing w:line="540" w:lineRule="exact"/>
        <w:ind w:firstLine="662" w:firstLineChars="207"/>
        <w:rPr>
          <w:rFonts w:eastAsia="黑体"/>
        </w:rPr>
      </w:pPr>
      <w:r>
        <w:rPr>
          <w:rFonts w:eastAsia="黑体"/>
        </w:rPr>
        <w:t>四、应急工作领导机构</w:t>
      </w:r>
    </w:p>
    <w:p w14:paraId="6FA62C4F">
      <w:pPr>
        <w:spacing w:line="540" w:lineRule="exact"/>
        <w:ind w:firstLine="640" w:firstLineChars="200"/>
        <w:rPr>
          <w:rFonts w:hint="eastAsia"/>
        </w:rPr>
      </w:pPr>
      <w:r>
        <w:t>成立周村区交通运输局公共汽车突发事件应急工作指挥部，</w:t>
      </w:r>
      <w:r>
        <w:rPr>
          <w:rFonts w:hint="eastAsia"/>
        </w:rPr>
        <w:t>组长由区交通运输局局长担任；副组长由其他党组成员担任；成员由区交通运输局副科级干部和各科室主要负责人、区交通运输事业服务中心有关领导组成。</w:t>
      </w:r>
    </w:p>
    <w:p w14:paraId="20408FF8">
      <w:pPr>
        <w:spacing w:line="540" w:lineRule="exact"/>
        <w:ind w:firstLine="643" w:firstLineChars="200"/>
        <w:rPr>
          <w:rFonts w:eastAsia="黑体"/>
          <w:b/>
        </w:rPr>
      </w:pPr>
      <w:r>
        <w:rPr>
          <w:rFonts w:eastAsia="黑体"/>
          <w:b/>
        </w:rPr>
        <w:t>五、主要职责</w:t>
      </w:r>
    </w:p>
    <w:p w14:paraId="0A46F768">
      <w:pPr>
        <w:spacing w:line="540" w:lineRule="exact"/>
        <w:ind w:firstLine="640" w:firstLineChars="200"/>
      </w:pPr>
      <w:r>
        <w:t>1.及时了解应急事件情况并报告应急处置指挥部，发布启动预案的命令;</w:t>
      </w:r>
    </w:p>
    <w:p w14:paraId="29C1F49B">
      <w:pPr>
        <w:spacing w:line="540" w:lineRule="exact"/>
        <w:ind w:firstLine="640" w:firstLineChars="200"/>
      </w:pPr>
      <w:r>
        <w:t>2.应急处置队伍立即集中前往地点开展工作；</w:t>
      </w:r>
    </w:p>
    <w:p w14:paraId="36E63E99">
      <w:pPr>
        <w:spacing w:line="540" w:lineRule="exact"/>
        <w:ind w:firstLine="640" w:firstLineChars="200"/>
      </w:pPr>
      <w:r>
        <w:t>3.建立完善应急组织体系和应急救援预案；</w:t>
      </w:r>
    </w:p>
    <w:p w14:paraId="34450EC9">
      <w:pPr>
        <w:spacing w:line="540" w:lineRule="exact"/>
        <w:ind w:firstLine="640" w:firstLineChars="200"/>
      </w:pPr>
      <w:r>
        <w:t>4.指挥协调公交系统重大事故应急处置工作;</w:t>
      </w:r>
    </w:p>
    <w:p w14:paraId="5C51E91E">
      <w:pPr>
        <w:spacing w:line="540" w:lineRule="exact"/>
        <w:ind w:firstLine="640" w:firstLineChars="200"/>
      </w:pPr>
      <w:r>
        <w:t>5.组织开展技术研究、应急知识宣传教育工作。</w:t>
      </w:r>
    </w:p>
    <w:p w14:paraId="5B9B84E4">
      <w:pPr>
        <w:spacing w:line="540" w:lineRule="exact"/>
        <w:ind w:firstLine="643" w:firstLineChars="200"/>
        <w:rPr>
          <w:rFonts w:eastAsia="黑体"/>
          <w:b/>
        </w:rPr>
      </w:pPr>
      <w:r>
        <w:rPr>
          <w:rFonts w:eastAsia="黑体"/>
          <w:b/>
        </w:rPr>
        <w:t>六、预防预警机制</w:t>
      </w:r>
    </w:p>
    <w:p w14:paraId="5347E1D4">
      <w:pPr>
        <w:spacing w:line="540" w:lineRule="exact"/>
        <w:ind w:firstLine="640" w:firstLineChars="200"/>
      </w:pPr>
      <w:r>
        <w:rPr>
          <w:rFonts w:eastAsia="楷体"/>
        </w:rPr>
        <w:t xml:space="preserve">1.日常预防和预报 </w:t>
      </w:r>
      <w:r>
        <w:t xml:space="preserve"> 信息监测与报告。确定信息监测方法与程序，建立信息来源与分析，风险分析与分级等制度。按照早发现、早报告、早处置的原则，明确影响的范围、信息渠道、时限要求、审批程序、监督管理、责任制等。</w:t>
      </w:r>
    </w:p>
    <w:p w14:paraId="3ABEAFAF">
      <w:pPr>
        <w:spacing w:line="540" w:lineRule="exact"/>
        <w:ind w:firstLine="640" w:firstLineChars="200"/>
      </w:pPr>
      <w:r>
        <w:rPr>
          <w:rFonts w:eastAsia="楷体"/>
        </w:rPr>
        <w:t xml:space="preserve">2.预警预防行动  </w:t>
      </w:r>
      <w:r>
        <w:t>常态性研究公交安全抢险应急工作，明确预警预防方式、方法、渠道以及对公交设施的日常监控、维护、安全检查等制度的监督检查措施、信息交流与内部通报。加强公交安全的宣传教育，提高预防意识。</w:t>
      </w:r>
    </w:p>
    <w:p w14:paraId="18622DB7">
      <w:pPr>
        <w:spacing w:line="540" w:lineRule="exact"/>
        <w:ind w:firstLine="643" w:firstLineChars="200"/>
        <w:rPr>
          <w:rFonts w:eastAsia="黑体"/>
          <w:b/>
        </w:rPr>
      </w:pPr>
      <w:r>
        <w:rPr>
          <w:rFonts w:eastAsia="黑体"/>
          <w:b/>
        </w:rPr>
        <w:t>七、应急响应</w:t>
      </w:r>
    </w:p>
    <w:p w14:paraId="791C0CB5">
      <w:pPr>
        <w:spacing w:line="540" w:lineRule="exact"/>
        <w:ind w:firstLine="640" w:firstLineChars="200"/>
        <w:rPr>
          <w:rFonts w:eastAsia="楷体"/>
        </w:rPr>
      </w:pPr>
      <w:r>
        <w:rPr>
          <w:rFonts w:eastAsia="楷体"/>
        </w:rPr>
        <w:t>(一)先期处置</w:t>
      </w:r>
    </w:p>
    <w:p w14:paraId="4ADF05AA">
      <w:pPr>
        <w:spacing w:line="540" w:lineRule="exact"/>
        <w:ind w:firstLine="640" w:firstLineChars="200"/>
      </w:pPr>
      <w:r>
        <w:t>公交系统应急事件发生后，应急领导小组应立即先期处置，组织应急救援队员抢险、控制事态发展，并立即向政府报告。</w:t>
      </w:r>
    </w:p>
    <w:p w14:paraId="7C7228DC">
      <w:pPr>
        <w:spacing w:line="540" w:lineRule="exact"/>
        <w:ind w:firstLine="640" w:firstLineChars="200"/>
        <w:rPr>
          <w:rFonts w:eastAsia="楷体"/>
        </w:rPr>
      </w:pPr>
      <w:r>
        <w:rPr>
          <w:rFonts w:eastAsia="楷体"/>
        </w:rPr>
        <w:t>(二)情况报告</w:t>
      </w:r>
    </w:p>
    <w:p w14:paraId="342B7B92">
      <w:pPr>
        <w:spacing w:line="540" w:lineRule="exact"/>
        <w:ind w:firstLine="640" w:firstLineChars="200"/>
      </w:pPr>
      <w:r>
        <w:t>1.迅速:最先接到应急事件信息的人员应在第一时间报告；</w:t>
      </w:r>
    </w:p>
    <w:p w14:paraId="613A7D83">
      <w:pPr>
        <w:spacing w:line="540" w:lineRule="exact"/>
        <w:ind w:firstLine="640" w:firstLineChars="200"/>
      </w:pPr>
      <w:r>
        <w:t>2.准确:报告内容要客观直实，不得主观断；</w:t>
      </w:r>
    </w:p>
    <w:p w14:paraId="1F86C5F1">
      <w:pPr>
        <w:spacing w:line="540" w:lineRule="exact"/>
        <w:ind w:firstLine="640" w:firstLineChars="200"/>
      </w:pPr>
      <w:r>
        <w:t>3.直报:发生重大应急事件要直报上级领导部门。</w:t>
      </w:r>
    </w:p>
    <w:p w14:paraId="09174D5F">
      <w:pPr>
        <w:spacing w:line="540" w:lineRule="exact"/>
        <w:ind w:firstLine="640" w:firstLineChars="200"/>
        <w:rPr>
          <w:rFonts w:eastAsia="楷体"/>
        </w:rPr>
      </w:pPr>
      <w:r>
        <w:rPr>
          <w:rFonts w:eastAsia="楷体"/>
        </w:rPr>
        <w:t>(三)报告程序</w:t>
      </w:r>
    </w:p>
    <w:p w14:paraId="2B1B022F">
      <w:pPr>
        <w:spacing w:line="540" w:lineRule="exact"/>
        <w:ind w:firstLine="640" w:firstLineChars="200"/>
      </w:pPr>
      <w:r>
        <w:t>公交系统应急事件发生后，现场人(目击者、单位或个人)有责任和义务立即拨打应急处理电话报告。有关应急组织接到报告后，立即指令分管领导前往现场初步确认。</w:t>
      </w:r>
    </w:p>
    <w:p w14:paraId="72B58504">
      <w:pPr>
        <w:spacing w:line="540" w:lineRule="exact"/>
        <w:ind w:firstLine="640" w:firstLineChars="200"/>
        <w:rPr>
          <w:rFonts w:eastAsia="楷体"/>
        </w:rPr>
      </w:pPr>
      <w:r>
        <w:rPr>
          <w:rFonts w:eastAsia="楷体"/>
        </w:rPr>
        <w:t>(四)响应行动</w:t>
      </w:r>
    </w:p>
    <w:p w14:paraId="7381A904">
      <w:pPr>
        <w:spacing w:line="540" w:lineRule="exact"/>
        <w:ind w:firstLine="640" w:firstLineChars="200"/>
      </w:pPr>
      <w:r>
        <w:t>应急事件发生后立启动应急，并做到:</w:t>
      </w:r>
    </w:p>
    <w:p w14:paraId="2FAC7A3A">
      <w:pPr>
        <w:spacing w:line="540" w:lineRule="exact"/>
        <w:ind w:firstLine="640" w:firstLineChars="200"/>
      </w:pPr>
      <w:r>
        <w:t>1.迅速采取有效措施，防止事态扩大;</w:t>
      </w:r>
    </w:p>
    <w:p w14:paraId="3E590A2B">
      <w:pPr>
        <w:spacing w:line="540" w:lineRule="exact"/>
        <w:ind w:firstLine="640" w:firstLineChars="200"/>
      </w:pPr>
      <w:r>
        <w:t>2.严格保护现场;</w:t>
      </w:r>
    </w:p>
    <w:p w14:paraId="71C3055F">
      <w:pPr>
        <w:spacing w:line="540" w:lineRule="exact"/>
        <w:ind w:firstLine="640" w:firstLineChars="200"/>
      </w:pPr>
      <w:r>
        <w:t>3.迅速派人赶赴现场，负责维护现场秩序和证据收集工作；</w:t>
      </w:r>
    </w:p>
    <w:p w14:paraId="121202BF">
      <w:pPr>
        <w:spacing w:line="540" w:lineRule="exact"/>
        <w:ind w:firstLine="640" w:firstLineChars="200"/>
      </w:pPr>
      <w:r>
        <w:t>4.服从应急领导小组统一部和指挥，协调组织调查处理事宜，并及时报告事态趋势及状况；</w:t>
      </w:r>
    </w:p>
    <w:p w14:paraId="16AB32BE">
      <w:pPr>
        <w:spacing w:line="540" w:lineRule="exact"/>
        <w:ind w:firstLine="640" w:firstLineChars="200"/>
      </w:pPr>
      <w:r>
        <w:t>5.因人员抢救、防止事态扩大、恢复生产以及疏通交通等原因，需要移动现场物件的，应当作好标志，采取拍照、摄影、绘图等方法详细己录事故现场原貌，妥善保存现场重要痕迹、物证。</w:t>
      </w:r>
    </w:p>
    <w:p w14:paraId="1DA8BCBB">
      <w:pPr>
        <w:spacing w:line="540" w:lineRule="exact"/>
        <w:ind w:firstLine="640" w:firstLineChars="200"/>
      </w:pPr>
      <w:r>
        <w:t xml:space="preserve"> </w:t>
      </w:r>
      <w:r>
        <w:rPr>
          <w:rFonts w:eastAsia="楷体"/>
        </w:rPr>
        <w:t>(五)应急通讯</w:t>
      </w:r>
    </w:p>
    <w:p w14:paraId="38D1BAB6">
      <w:pPr>
        <w:spacing w:line="540" w:lineRule="exact"/>
        <w:ind w:firstLine="640" w:firstLineChars="200"/>
      </w:pPr>
      <w:r>
        <w:t>应急响应期间，应急人员应保持通讯渠道畅通，随时沟通协调突发事件的处置。</w:t>
      </w:r>
    </w:p>
    <w:p w14:paraId="14F5EB6F">
      <w:pPr>
        <w:spacing w:line="540" w:lineRule="exact"/>
        <w:ind w:firstLine="640" w:firstLineChars="200"/>
        <w:rPr>
          <w:rFonts w:eastAsia="黑体"/>
        </w:rPr>
      </w:pPr>
      <w:r>
        <w:rPr>
          <w:rFonts w:eastAsia="黑体"/>
        </w:rPr>
        <w:t>八、应急终止</w:t>
      </w:r>
    </w:p>
    <w:p w14:paraId="3184C088">
      <w:pPr>
        <w:spacing w:line="540" w:lineRule="exact"/>
        <w:ind w:firstLine="640" w:firstLineChars="200"/>
        <w:rPr>
          <w:rFonts w:eastAsia="黑体"/>
        </w:rPr>
      </w:pPr>
      <w:r>
        <w:t>应急领导指挥部应及时向上级部门做出书面报告，并整理和审查所有书面报告、应急记录和文件等资料;总结和评价事故原因和在应急期间采取的主要行动。</w:t>
      </w:r>
    </w:p>
    <w:p w14:paraId="49C3751A">
      <w:pPr>
        <w:spacing w:line="600" w:lineRule="exact"/>
        <w:rPr>
          <w:rFonts w:eastAsia="方正小标宋简体"/>
        </w:rPr>
      </w:pPr>
      <w:r>
        <w:rPr>
          <w:rFonts w:eastAsia="黑体"/>
        </w:rPr>
        <w:br w:type="page"/>
      </w:r>
      <w:r>
        <w:rPr>
          <w:rFonts w:eastAsia="黑体"/>
        </w:rPr>
        <w:t>附件11</w:t>
      </w:r>
    </w:p>
    <w:p w14:paraId="55677A81">
      <w:pPr>
        <w:spacing w:line="600" w:lineRule="exact"/>
        <w:jc w:val="center"/>
        <w:rPr>
          <w:rFonts w:eastAsia="方正小标宋简体"/>
          <w:sz w:val="44"/>
          <w:szCs w:val="44"/>
        </w:rPr>
      </w:pPr>
      <w:r>
        <w:rPr>
          <w:rFonts w:eastAsia="方正小标宋简体"/>
          <w:sz w:val="44"/>
          <w:szCs w:val="44"/>
        </w:rPr>
        <w:t>周村区交通运输局</w:t>
      </w:r>
    </w:p>
    <w:p w14:paraId="0E4E36F9">
      <w:pPr>
        <w:spacing w:line="600" w:lineRule="exact"/>
        <w:jc w:val="center"/>
        <w:rPr>
          <w:rFonts w:eastAsia="方正小标宋简体"/>
          <w:sz w:val="44"/>
          <w:szCs w:val="44"/>
        </w:rPr>
      </w:pPr>
      <w:r>
        <w:rPr>
          <w:rFonts w:eastAsia="方正小标宋简体"/>
          <w:sz w:val="44"/>
          <w:szCs w:val="44"/>
        </w:rPr>
        <w:t>新冠肺炎疫情控制应急预案</w:t>
      </w:r>
    </w:p>
    <w:p w14:paraId="74D5242A">
      <w:pPr>
        <w:widowControl/>
        <w:shd w:val="clear" w:color="auto" w:fill="FFFFFF"/>
        <w:spacing w:line="600" w:lineRule="exact"/>
        <w:jc w:val="center"/>
      </w:pPr>
    </w:p>
    <w:p w14:paraId="64DF1DA3">
      <w:pPr>
        <w:spacing w:line="540" w:lineRule="exact"/>
        <w:ind w:firstLine="640" w:firstLineChars="200"/>
        <w:rPr>
          <w:rFonts w:eastAsia="黑体"/>
        </w:rPr>
      </w:pPr>
      <w:r>
        <w:rPr>
          <w:rFonts w:eastAsia="黑体"/>
        </w:rPr>
        <w:t>1 总则</w:t>
      </w:r>
    </w:p>
    <w:p w14:paraId="2D2FE08A">
      <w:pPr>
        <w:spacing w:line="540" w:lineRule="exact"/>
        <w:ind w:firstLine="640" w:firstLineChars="200"/>
        <w:rPr>
          <w:rFonts w:eastAsia="楷体_GB2312"/>
        </w:rPr>
      </w:pPr>
      <w:r>
        <w:rPr>
          <w:rFonts w:eastAsia="楷体_GB2312"/>
        </w:rPr>
        <w:t>1.1 编制目的</w:t>
      </w:r>
    </w:p>
    <w:p w14:paraId="7E525D44">
      <w:pPr>
        <w:pStyle w:val="9"/>
        <w:spacing w:before="0" w:beforeAutospacing="0" w:after="0" w:afterAutospacing="0" w:line="54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为贯彻落实</w:t>
      </w:r>
      <w:bookmarkStart w:id="59" w:name="OLE_LINK1"/>
      <w:r>
        <w:rPr>
          <w:rFonts w:ascii="Times New Roman" w:hAnsi="Times New Roman" w:eastAsia="仿宋_GB2312" w:cs="Times New Roman"/>
          <w:color w:val="auto"/>
          <w:kern w:val="2"/>
          <w:sz w:val="32"/>
          <w:szCs w:val="32"/>
        </w:rPr>
        <w:t>区新冠肺炎疫情应急处置指挥部</w:t>
      </w:r>
      <w:bookmarkEnd w:id="59"/>
      <w:r>
        <w:rPr>
          <w:rFonts w:ascii="Times New Roman" w:hAnsi="Times New Roman" w:eastAsia="仿宋_GB2312" w:cs="Times New Roman"/>
          <w:color w:val="auto"/>
          <w:kern w:val="2"/>
          <w:sz w:val="32"/>
          <w:szCs w:val="32"/>
        </w:rPr>
        <w:t>工作部署要求，加强全区交通运输行业疫情应对准备、联防联控和道路运输保障，指导全区交通运输行业疫情应急处置工作，制定本预案。</w:t>
      </w:r>
    </w:p>
    <w:p w14:paraId="3413072A">
      <w:pPr>
        <w:spacing w:line="540" w:lineRule="exact"/>
        <w:ind w:firstLine="640" w:firstLineChars="200"/>
        <w:rPr>
          <w:rFonts w:eastAsia="楷体_GB2312"/>
        </w:rPr>
      </w:pPr>
      <w:r>
        <w:rPr>
          <w:rFonts w:eastAsia="楷体_GB2312"/>
        </w:rPr>
        <w:t>1.2 编制依据</w:t>
      </w:r>
    </w:p>
    <w:p w14:paraId="7DD446BF">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中华人民共和国突发事件应对法》《中华人民共和国传染病防治法》《突发公共卫生事件应急条例》《交通运输突发事件应急管理规定》《国内交通卫生检疫条例》等有关法律、法规和《淄博市新冠肺炎疫情控制应急预案（试行）》《淄博市交通运输局突发事件应急预案》《周村区交通运输局突发事件应急预案》。</w:t>
      </w:r>
    </w:p>
    <w:p w14:paraId="237C4985">
      <w:pPr>
        <w:spacing w:line="540" w:lineRule="exact"/>
        <w:ind w:firstLine="640" w:firstLineChars="200"/>
        <w:rPr>
          <w:rFonts w:eastAsia="楷体_GB2312"/>
        </w:rPr>
      </w:pPr>
      <w:r>
        <w:rPr>
          <w:rFonts w:eastAsia="楷体_GB2312"/>
        </w:rPr>
        <w:t>1.3 情景划分</w:t>
      </w:r>
    </w:p>
    <w:p w14:paraId="3F165097">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预案研判应对我区疫情可能出现的以下四种情景：（1）疫情输入。区外病例输入我区的风险持续存在，可能或已经发生本地关联病例；（2）疫情扩散。区内多地出现散发病例或聚焦性疫情，社区流行风险加大；（3）疫情大流行。疫情在我区呈现持续流行状态，出现大量病例；（4）疫情控制后期。人群免疫屏障基本建立，新冠肺炎成为常态防控的传染病。</w:t>
      </w:r>
    </w:p>
    <w:p w14:paraId="03AE97C1">
      <w:pPr>
        <w:spacing w:line="540" w:lineRule="exact"/>
        <w:ind w:firstLine="640" w:firstLineChars="200"/>
        <w:rPr>
          <w:rFonts w:eastAsia="楷体_GB2312"/>
        </w:rPr>
      </w:pPr>
      <w:r>
        <w:rPr>
          <w:rFonts w:eastAsia="楷体_GB2312"/>
        </w:rPr>
        <w:t>1.4 适用范围</w:t>
      </w:r>
    </w:p>
    <w:p w14:paraId="3DCFA7AA">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本预案适用于周村区行政区，进行疫情控制工作。</w:t>
      </w:r>
    </w:p>
    <w:p w14:paraId="52F3A6F7">
      <w:pPr>
        <w:spacing w:line="540" w:lineRule="exact"/>
        <w:ind w:firstLine="640" w:firstLineChars="200"/>
        <w:rPr>
          <w:rFonts w:eastAsia="楷体_GB2312"/>
        </w:rPr>
      </w:pPr>
      <w:r>
        <w:rPr>
          <w:rFonts w:eastAsia="楷体_GB2312"/>
        </w:rPr>
        <w:t>1.5 工作原则</w:t>
      </w:r>
    </w:p>
    <w:p w14:paraId="6A0198AF">
      <w:pPr>
        <w:spacing w:line="540" w:lineRule="exact"/>
        <w:ind w:firstLine="640" w:firstLineChars="200"/>
      </w:pPr>
      <w:r>
        <w:t>（1）以人为本、平急结合、预防为主、科学应对；</w:t>
      </w:r>
    </w:p>
    <w:p w14:paraId="3AD4A7D3">
      <w:pPr>
        <w:spacing w:line="540" w:lineRule="exact"/>
        <w:ind w:firstLine="640" w:firstLineChars="200"/>
      </w:pPr>
      <w:r>
        <w:t>（2）统一领导、分级负责、属地管理、协调联动；</w:t>
      </w:r>
    </w:p>
    <w:p w14:paraId="35A3A3A0">
      <w:pPr>
        <w:spacing w:line="540" w:lineRule="exact"/>
        <w:ind w:firstLine="640" w:firstLineChars="200"/>
        <w:rPr>
          <w:rFonts w:eastAsia="黑体"/>
        </w:rPr>
      </w:pPr>
      <w:r>
        <w:t>（3）职责明确、规范有序、部门协作、资源共享。</w:t>
      </w:r>
    </w:p>
    <w:p w14:paraId="3B514104">
      <w:pPr>
        <w:pStyle w:val="9"/>
        <w:spacing w:before="0" w:beforeAutospacing="0" w:after="0" w:afterAutospacing="0" w:line="540" w:lineRule="exact"/>
        <w:ind w:firstLine="627" w:firstLineChars="196"/>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2 组织体系及职责</w:t>
      </w:r>
    </w:p>
    <w:p w14:paraId="2DA145CE">
      <w:pPr>
        <w:spacing w:line="540" w:lineRule="exact"/>
        <w:ind w:firstLine="627" w:firstLineChars="196"/>
        <w:rPr>
          <w:rFonts w:eastAsia="楷体_GB2312"/>
        </w:rPr>
      </w:pPr>
      <w:r>
        <w:rPr>
          <w:rFonts w:eastAsia="楷体_GB2312"/>
        </w:rPr>
        <w:t>2.1 组织领导机构及职责</w:t>
      </w:r>
    </w:p>
    <w:p w14:paraId="77701925">
      <w:pPr>
        <w:pStyle w:val="9"/>
        <w:widowControl w:val="0"/>
        <w:spacing w:before="0" w:beforeAutospacing="0" w:after="0" w:afterAutospacing="0" w:line="540" w:lineRule="exact"/>
        <w:ind w:firstLine="627" w:firstLineChars="196"/>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区交通运输局成立新冠肺炎疫情处置工作领导小组（以下简称区局领导小组）。组长由区交通运输局局长担任；副组长由其他党组成员担任；成员由区交通运输局副科级干部和各科室主要负责人、区交通运输事业服务中心有关领导组成。</w:t>
      </w:r>
    </w:p>
    <w:p w14:paraId="1610A9EC">
      <w:pPr>
        <w:spacing w:line="540" w:lineRule="exact"/>
        <w:ind w:firstLine="660" w:firstLineChars="200"/>
      </w:pPr>
      <w:r>
        <w:rPr>
          <w:spacing w:val="5"/>
        </w:rPr>
        <w:t>领导小组职责：</w:t>
      </w:r>
      <w:r>
        <w:t>负责对全区交通运输行业新型冠状病毒感染的肺炎疫情防控工作实施统一领导、统筹协调和工作调度；落实区委区政府、市交通运输局关于疫情防控工作的部署要求，研究决定全区交通运输行业疫情防控工作的重大事项和工作措施。</w:t>
      </w:r>
    </w:p>
    <w:p w14:paraId="40250A87">
      <w:pPr>
        <w:spacing w:line="540" w:lineRule="exact"/>
        <w:ind w:firstLine="640" w:firstLineChars="200"/>
        <w:rPr>
          <w:spacing w:val="5"/>
        </w:rPr>
      </w:pPr>
      <w:r>
        <w:rPr>
          <w:rFonts w:eastAsia="楷体_GB2312"/>
        </w:rPr>
        <w:t>2.2</w:t>
      </w:r>
      <w:r>
        <w:rPr>
          <w:rFonts w:eastAsia="楷体_GB2312"/>
          <w:spacing w:val="5"/>
        </w:rPr>
        <w:t>专项工作组及职责</w:t>
      </w:r>
    </w:p>
    <w:p w14:paraId="26C11930">
      <w:pPr>
        <w:pStyle w:val="9"/>
        <w:spacing w:before="0" w:beforeAutospacing="0" w:after="0" w:afterAutospacing="0" w:line="540" w:lineRule="exact"/>
        <w:ind w:firstLine="640" w:firstLineChars="200"/>
        <w:rPr>
          <w:rFonts w:ascii="Times New Roman" w:hAnsi="Times New Roman" w:eastAsia="仿宋_GB2312" w:cs="Times New Roman"/>
          <w:color w:val="auto"/>
          <w:kern w:val="2"/>
          <w:sz w:val="32"/>
          <w:szCs w:val="32"/>
        </w:rPr>
      </w:pPr>
      <w:r>
        <w:rPr>
          <w:rFonts w:ascii="Times New Roman" w:hAnsi="Times New Roman" w:eastAsia="楷体_GB2312" w:cs="Times New Roman"/>
          <w:color w:val="auto"/>
          <w:kern w:val="2"/>
          <w:sz w:val="32"/>
          <w:szCs w:val="32"/>
        </w:rPr>
        <w:t>（1）</w:t>
      </w:r>
      <w:bookmarkStart w:id="60" w:name="OLE_LINK7"/>
      <w:r>
        <w:rPr>
          <w:rFonts w:ascii="Times New Roman" w:hAnsi="Times New Roman" w:eastAsia="仿宋_GB2312" w:cs="Times New Roman"/>
          <w:color w:val="auto"/>
          <w:kern w:val="2"/>
          <w:sz w:val="32"/>
          <w:szCs w:val="32"/>
        </w:rPr>
        <w:t>综合协调工作组</w:t>
      </w:r>
      <w:bookmarkEnd w:id="60"/>
      <w:r>
        <w:rPr>
          <w:rFonts w:ascii="Times New Roman" w:hAnsi="Times New Roman" w:eastAsia="仿宋_GB2312" w:cs="Times New Roman"/>
          <w:color w:val="auto"/>
          <w:kern w:val="2"/>
          <w:sz w:val="32"/>
          <w:szCs w:val="32"/>
        </w:rPr>
        <w:t>。组长由区交通运输局分管应急管理工作的领导担任。由局安全科、办公室</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kern w:val="2"/>
          <w:sz w:val="32"/>
          <w:szCs w:val="32"/>
        </w:rPr>
        <w:t>区交通运输事业服务中心、区交通运输综合行政执法大队等单位有关人员参加。</w:t>
      </w:r>
    </w:p>
    <w:p w14:paraId="451BFDF6">
      <w:pPr>
        <w:spacing w:line="540" w:lineRule="exact"/>
        <w:ind w:firstLine="716" w:firstLineChars="224"/>
      </w:pPr>
      <w:r>
        <w:t>主要职责：承担</w:t>
      </w:r>
      <w:bookmarkStart w:id="61" w:name="OLE_LINK4"/>
      <w:r>
        <w:t>区局领导小组</w:t>
      </w:r>
      <w:bookmarkEnd w:id="61"/>
      <w:r>
        <w:t>的日常组织协调工作。负责及时传达</w:t>
      </w:r>
      <w:bookmarkStart w:id="62" w:name="OLE_LINK6"/>
      <w:bookmarkStart w:id="63" w:name="OLE_LINK5"/>
      <w:r>
        <w:t>区新冠肺炎疫情</w:t>
      </w:r>
      <w:bookmarkEnd w:id="62"/>
      <w:r>
        <w:t>应急处置指挥部</w:t>
      </w:r>
      <w:bookmarkEnd w:id="63"/>
      <w:r>
        <w:t>和市局领导小组有关工作部署要求，协调指导全区交通运输系统联合开展交通运输疫情防控工作，协调交通运输系统配合公安、卫生健康委等有关部门单位开展疫情联防联控相关工作；对上协调疫情防护有关用品及保障物资。督促落实交通运输疫情防控工作措施；加强行业舆情监控，宣传交通运输系统疫情防控工作，按规定及时回应社会关切。负责调度汇总其他专项工作组疫情防控和应急保障工作开展情况，按要求上报行业疫情防控工作情况。</w:t>
      </w:r>
    </w:p>
    <w:p w14:paraId="05AE5AB0">
      <w:pPr>
        <w:spacing w:line="540" w:lineRule="exact"/>
        <w:ind w:left="3" w:firstLine="720" w:firstLineChars="225"/>
      </w:pPr>
      <w:r>
        <w:t>（2）联防联控和运力保障工作组。组长由区交通运输局分管执法工作的领导担任。由局区交通运输综合行政执法大队、</w:t>
      </w:r>
      <w:r>
        <w:rPr>
          <w:rFonts w:hint="eastAsia"/>
          <w:lang w:eastAsia="zh-CN"/>
        </w:rPr>
        <w:t>综合运输管理科、局规划建设管理科、</w:t>
      </w:r>
      <w:r>
        <w:t>区交通运输事业服务中心等单位有关人员参加。</w:t>
      </w:r>
    </w:p>
    <w:p w14:paraId="6BE4AFEA">
      <w:pPr>
        <w:spacing w:line="540" w:lineRule="exact"/>
        <w:ind w:left="3" w:firstLine="720" w:firstLineChars="225"/>
      </w:pPr>
      <w:r>
        <w:t>主要职责：配合区直相关部门单位，参与研究</w:t>
      </w:r>
      <w:bookmarkStart w:id="64" w:name="OLE_LINK9"/>
      <w:r>
        <w:t>全区疫情防控交通联防站点</w:t>
      </w:r>
      <w:bookmarkEnd w:id="64"/>
      <w:r>
        <w:t>布局初步方案，并就道路运输、城市公共交通领域疫情防控工作作出具体部署安排。根据《淄博市新冠肺炎疫情控制应急预案（试行）》规定的“重点场所、重点单位、重点人群防控技术指南”和上级有关部署要求，配合落实高速公路出入口交通联防站点疫情防控措施，督促落实客运站、公交总站等交通联防站点和营运车辆的疫情防控措施。包括：对来周返周旅客体温检测；人员、车辆信息登记；车站重点场所、旅客通道和车辆等实施通风、消毒；配合相关部门做好活禽运输的查验和禁运工作等。根据疫情防控应急保障工作安排，动员调集客、货运车辆，做好应急运力保障工作。加强工作调度，</w:t>
      </w:r>
      <w:bookmarkStart w:id="65" w:name="OLE_LINK8"/>
      <w:r>
        <w:t>按规定及时提供或上报疫情防控和应急保障有关数据信息。</w:t>
      </w:r>
    </w:p>
    <w:bookmarkEnd w:id="65"/>
    <w:p w14:paraId="15BF9204">
      <w:pPr>
        <w:pStyle w:val="9"/>
        <w:widowControl w:val="0"/>
        <w:spacing w:before="0" w:beforeAutospacing="0" w:after="0" w:afterAutospacing="0" w:line="540" w:lineRule="exact"/>
        <w:ind w:firstLine="720" w:firstLineChars="225"/>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sz w:val="32"/>
          <w:szCs w:val="32"/>
        </w:rPr>
        <w:t>（3）工程建设疫情防控和公路保畅工作组。</w:t>
      </w:r>
      <w:r>
        <w:rPr>
          <w:rFonts w:ascii="Times New Roman" w:hAnsi="Times New Roman" w:eastAsia="仿宋_GB2312" w:cs="Times New Roman"/>
          <w:color w:val="auto"/>
          <w:kern w:val="2"/>
          <w:sz w:val="32"/>
          <w:szCs w:val="32"/>
        </w:rPr>
        <w:t>组长</w:t>
      </w:r>
      <w:r>
        <w:rPr>
          <w:rFonts w:ascii="Times New Roman" w:hAnsi="Times New Roman" w:eastAsia="仿宋_GB2312" w:cs="Times New Roman"/>
          <w:color w:val="auto"/>
          <w:sz w:val="32"/>
          <w:szCs w:val="32"/>
        </w:rPr>
        <w:t>由区交通运输局分管工程建设和公路管理的领导担任。</w:t>
      </w:r>
      <w:r>
        <w:rPr>
          <w:rFonts w:ascii="Times New Roman" w:hAnsi="Times New Roman" w:eastAsia="仿宋_GB2312" w:cs="Times New Roman"/>
          <w:color w:val="auto"/>
          <w:kern w:val="2"/>
          <w:sz w:val="32"/>
          <w:szCs w:val="32"/>
        </w:rPr>
        <w:t>由局规划</w:t>
      </w:r>
      <w:r>
        <w:rPr>
          <w:rFonts w:hint="eastAsia" w:ascii="Times New Roman" w:hAnsi="Times New Roman" w:eastAsia="仿宋_GB2312" w:cs="Times New Roman"/>
          <w:color w:val="auto"/>
          <w:kern w:val="2"/>
          <w:sz w:val="32"/>
          <w:szCs w:val="32"/>
          <w:lang w:eastAsia="zh-CN"/>
        </w:rPr>
        <w:t>建设管理</w:t>
      </w:r>
      <w:r>
        <w:rPr>
          <w:rFonts w:ascii="Times New Roman" w:hAnsi="Times New Roman" w:eastAsia="仿宋_GB2312" w:cs="Times New Roman"/>
          <w:color w:val="auto"/>
          <w:kern w:val="2"/>
          <w:sz w:val="32"/>
          <w:szCs w:val="32"/>
        </w:rPr>
        <w:t>科、区交通运输事业服务中心等单位有关人员参加。</w:t>
      </w:r>
    </w:p>
    <w:p w14:paraId="3BF7839B">
      <w:pPr>
        <w:spacing w:line="540" w:lineRule="exact"/>
        <w:ind w:left="3" w:firstLine="720" w:firstLineChars="225"/>
      </w:pPr>
      <w:r>
        <w:t>主要职责：配合研究制定全区疫情交通联防站点布局初步方案；负责督促落实交通工程建设领域疫情防控措施；根据疫情防控应急保障需要，组织和督导落实农村公路保畅通工作；加强工作调度，按规定及时提供或上报疫情防控和应急保障有关数据信息。</w:t>
      </w:r>
    </w:p>
    <w:p w14:paraId="673718EB">
      <w:pPr>
        <w:spacing w:line="540" w:lineRule="exact"/>
        <w:ind w:firstLine="640" w:firstLineChars="200"/>
        <w:rPr>
          <w:rFonts w:eastAsia="黑体"/>
        </w:rPr>
      </w:pPr>
      <w:r>
        <w:rPr>
          <w:rFonts w:eastAsia="黑体"/>
        </w:rPr>
        <w:t>3 预测和预警</w:t>
      </w:r>
    </w:p>
    <w:p w14:paraId="47DC11B2">
      <w:pPr>
        <w:spacing w:line="540" w:lineRule="exact"/>
        <w:ind w:firstLine="640" w:firstLineChars="200"/>
      </w:pPr>
      <w:r>
        <w:t>按照疫情输入、疫情扩散、疫情大流行、疫情控制后期四种情景，完善全区交通联防预测预警机制，建立风险评估与分级制度，做到早发现、早报告、早处置。</w:t>
      </w:r>
    </w:p>
    <w:p w14:paraId="53292279">
      <w:pPr>
        <w:spacing w:line="540" w:lineRule="exact"/>
        <w:ind w:firstLine="640" w:firstLineChars="200"/>
        <w:rPr>
          <w:rFonts w:eastAsia="楷体_GB2312"/>
        </w:rPr>
      </w:pPr>
      <w:r>
        <w:rPr>
          <w:rFonts w:eastAsia="楷体_GB2312"/>
        </w:rPr>
        <w:t>3.1 预测预警信息</w:t>
      </w:r>
    </w:p>
    <w:p w14:paraId="766B987C">
      <w:pPr>
        <w:spacing w:line="540" w:lineRule="exact"/>
        <w:ind w:firstLine="640" w:firstLineChars="200"/>
      </w:pPr>
      <w:r>
        <w:t>预警预防信息包括：交通运输疫情风险因素、影响、预警预防与应急对策等。</w:t>
      </w:r>
    </w:p>
    <w:p w14:paraId="1C490C44">
      <w:pPr>
        <w:spacing w:line="540" w:lineRule="exact"/>
        <w:ind w:firstLine="640" w:firstLineChars="200"/>
        <w:rPr>
          <w:rFonts w:eastAsia="楷体_GB2312"/>
        </w:rPr>
      </w:pPr>
      <w:r>
        <w:rPr>
          <w:rFonts w:eastAsia="楷体_GB2312"/>
        </w:rPr>
        <w:t>3.2 预测预警信息渠道</w:t>
      </w:r>
    </w:p>
    <w:p w14:paraId="6F2AAEFA">
      <w:pPr>
        <w:spacing w:line="540" w:lineRule="exact"/>
        <w:ind w:firstLine="640" w:firstLineChars="200"/>
      </w:pPr>
      <w:r>
        <w:t>（1）区新冠肺炎疫情应急处置指挥部通报的疫情及预警信息。</w:t>
      </w:r>
    </w:p>
    <w:p w14:paraId="70867253">
      <w:pPr>
        <w:spacing w:line="540" w:lineRule="exact"/>
        <w:ind w:firstLine="640" w:firstLineChars="200"/>
      </w:pPr>
      <w:r>
        <w:t>（2）公安、卫生健康、农业农村、邮政管理、海关、铁路等部门单位发布或提供的有关疫情及预警信息。</w:t>
      </w:r>
    </w:p>
    <w:p w14:paraId="44CB9D94">
      <w:pPr>
        <w:spacing w:line="540" w:lineRule="exact"/>
        <w:ind w:firstLine="640" w:firstLineChars="200"/>
      </w:pPr>
      <w:r>
        <w:t>（3）各级交通运输部门提供的有关疫情及预警信息。</w:t>
      </w:r>
    </w:p>
    <w:p w14:paraId="14AA9510">
      <w:pPr>
        <w:spacing w:line="540" w:lineRule="exact"/>
        <w:ind w:firstLine="640" w:firstLineChars="200"/>
        <w:rPr>
          <w:rFonts w:eastAsia="楷体_GB2312"/>
        </w:rPr>
      </w:pPr>
      <w:r>
        <w:rPr>
          <w:rFonts w:eastAsia="楷体_GB2312"/>
        </w:rPr>
        <w:t>3.3 预警级别</w:t>
      </w:r>
    </w:p>
    <w:p w14:paraId="4961F3B6">
      <w:pPr>
        <w:spacing w:line="540" w:lineRule="exact"/>
        <w:ind w:firstLine="640" w:firstLineChars="200"/>
      </w:pPr>
      <w:r>
        <w:t>按照疫情输入、疫情扩散、疫情大流行、疫情控制后期四种情景，依据《山东省突发事件分级标准（试行）》（公共卫生事件类），疫情防控预警级别由高到低划分为特别重大预警（Ⅰ级预警）、重大预警（Ⅱ级预警）、较大预警（</w:t>
      </w:r>
      <w:r>
        <w:rPr>
          <w:rFonts w:eastAsia="仿宋"/>
        </w:rPr>
        <w:t>Ⅲ</w:t>
      </w:r>
      <w:r>
        <w:t>级预警）、一般预警（Ⅳ级预警），依次用红色、橙色、黄色和蓝色来表示。</w:t>
      </w:r>
    </w:p>
    <w:p w14:paraId="7A4BC113">
      <w:pPr>
        <w:spacing w:line="540" w:lineRule="exact"/>
        <w:ind w:firstLine="640" w:firstLineChars="200"/>
        <w:rPr>
          <w:rFonts w:eastAsia="楷体_GB2312"/>
        </w:rPr>
      </w:pPr>
      <w:r>
        <w:rPr>
          <w:rFonts w:eastAsia="楷体_GB2312"/>
        </w:rPr>
        <w:t>3.4 预警信息处理</w:t>
      </w:r>
    </w:p>
    <w:p w14:paraId="21ABECBD">
      <w:pPr>
        <w:spacing w:line="540" w:lineRule="exact"/>
        <w:ind w:firstLine="720" w:firstLineChars="225"/>
      </w:pPr>
      <w:r>
        <w:t>区交通运输局新冠肺炎疫情处置工作领导小组各专项工作组，依据职责做好疫情和交通联防有关信息的核实、报告、传达等工作。根据区新冠肺炎疫情应急处置指挥部指令，组织做好疫情应对准备工作。</w:t>
      </w:r>
    </w:p>
    <w:p w14:paraId="5EC9F767">
      <w:pPr>
        <w:spacing w:line="540" w:lineRule="exact"/>
        <w:ind w:firstLine="640" w:firstLineChars="200"/>
        <w:rPr>
          <w:rFonts w:eastAsia="黑体"/>
        </w:rPr>
      </w:pPr>
      <w:r>
        <w:rPr>
          <w:rFonts w:eastAsia="黑体"/>
        </w:rPr>
        <w:t>4 应急响应</w:t>
      </w:r>
    </w:p>
    <w:p w14:paraId="6C41D9D2">
      <w:pPr>
        <w:spacing w:line="540" w:lineRule="exact"/>
        <w:ind w:firstLine="640" w:firstLineChars="200"/>
        <w:rPr>
          <w:rFonts w:eastAsia="楷体_GB2312"/>
        </w:rPr>
      </w:pPr>
      <w:r>
        <w:rPr>
          <w:rFonts w:eastAsia="楷体_GB2312"/>
        </w:rPr>
        <w:t>4.1 应急响应级别</w:t>
      </w:r>
    </w:p>
    <w:p w14:paraId="59EC5E8C">
      <w:pPr>
        <w:adjustRightInd w:val="0"/>
        <w:spacing w:line="540" w:lineRule="exact"/>
        <w:ind w:firstLine="640" w:firstLineChars="200"/>
      </w:pPr>
      <w:r>
        <w:t>按照分级负责的原则，根据疫情的不同等级启动相应预案，做出应急响应。</w:t>
      </w:r>
    </w:p>
    <w:p w14:paraId="33E279D6">
      <w:pPr>
        <w:adjustRightInd w:val="0"/>
        <w:spacing w:line="540" w:lineRule="exact"/>
        <w:ind w:firstLine="640" w:firstLineChars="200"/>
      </w:pPr>
      <w:r>
        <w:t>Ⅰ级、Ⅱ级、Ⅲ级应急响应的启动和实施，分别按照省新冠肺炎疫情应急处置指挥部（和交通运输部）、市新冠肺炎疫情应急处置指挥部（和省交通运输厅）、市新冠肺炎疫情应急处置指挥部（和市交通运输局）预案要求进行实施。</w:t>
      </w:r>
    </w:p>
    <w:p w14:paraId="7A028B04">
      <w:pPr>
        <w:spacing w:line="540" w:lineRule="exact"/>
        <w:ind w:firstLine="640" w:firstLineChars="200"/>
      </w:pPr>
      <w:r>
        <w:t>区交通运输局在区新冠肺炎疫情应急处置指挥部（和市交通运输局）领导下，负责Ⅳ级应急响应的启动和实施。</w:t>
      </w:r>
    </w:p>
    <w:p w14:paraId="656BD5A1">
      <w:pPr>
        <w:spacing w:line="540" w:lineRule="exact"/>
        <w:ind w:firstLine="640" w:firstLineChars="200"/>
        <w:rPr>
          <w:rFonts w:eastAsia="楷体_GB2312"/>
        </w:rPr>
      </w:pPr>
      <w:r>
        <w:rPr>
          <w:rFonts w:eastAsia="楷体_GB2312"/>
        </w:rPr>
        <w:t>4.2 应急响应措施</w:t>
      </w:r>
    </w:p>
    <w:p w14:paraId="4BFA3A9D">
      <w:pPr>
        <w:spacing w:line="540" w:lineRule="exact"/>
        <w:ind w:firstLine="640" w:firstLineChars="200"/>
      </w:pPr>
      <w:r>
        <w:t>针对疫情输入、疫情扩散、疫情大流行、疫情控制后期四种情景，按照区新冠肺炎疫情应急处置指挥部（和市交通运输局）指令，区交通运输局新冠肺炎疫情处置工作领导小组研究决定交通运输系统应急响应措施。按照全面防控与局部重点防控相结合的原则，做好交通运输尤其是客运站、道路客运、城市交通客运的动态防控管理。</w:t>
      </w:r>
    </w:p>
    <w:p w14:paraId="5FD18244">
      <w:pPr>
        <w:widowControl/>
        <w:shd w:val="clear" w:color="auto" w:fill="FFFFFF"/>
        <w:spacing w:line="540" w:lineRule="exact"/>
        <w:ind w:firstLine="640" w:firstLineChars="200"/>
      </w:pPr>
      <w:r>
        <w:t>（见附件：交通运输疫情应对和防控措施）。</w:t>
      </w:r>
    </w:p>
    <w:p w14:paraId="3B7770CE">
      <w:pPr>
        <w:spacing w:line="540" w:lineRule="exact"/>
        <w:ind w:firstLine="640" w:firstLineChars="200"/>
        <w:rPr>
          <w:rFonts w:eastAsia="楷体_GB2312"/>
        </w:rPr>
      </w:pPr>
      <w:r>
        <w:rPr>
          <w:rFonts w:eastAsia="楷体_GB2312"/>
        </w:rPr>
        <w:t>4.3 应急响应终止</w:t>
      </w:r>
    </w:p>
    <w:p w14:paraId="6BE0663B">
      <w:pPr>
        <w:spacing w:line="540" w:lineRule="exact"/>
        <w:ind w:firstLine="640" w:firstLineChars="200"/>
        <w:rPr>
          <w:rFonts w:eastAsia="楷体_GB2312"/>
        </w:rPr>
      </w:pPr>
      <w:r>
        <w:t>按照区新冠肺炎疫情应急处置指挥部的指令，区交通运输局新冠肺炎疫情处置工作领导小组决定全区交通运输行业终止应急响应。</w:t>
      </w:r>
    </w:p>
    <w:p w14:paraId="6DE2E65C">
      <w:pPr>
        <w:spacing w:line="540" w:lineRule="exact"/>
        <w:ind w:firstLine="640" w:firstLineChars="200"/>
        <w:rPr>
          <w:rFonts w:eastAsia="黑体"/>
        </w:rPr>
      </w:pPr>
      <w:r>
        <w:rPr>
          <w:rFonts w:eastAsia="黑体"/>
        </w:rPr>
        <w:t>5 应急保障</w:t>
      </w:r>
    </w:p>
    <w:p w14:paraId="52B7B357">
      <w:pPr>
        <w:spacing w:line="540" w:lineRule="exact"/>
        <w:ind w:firstLine="640" w:firstLineChars="200"/>
        <w:rPr>
          <w:rFonts w:eastAsia="楷体_GB2312"/>
        </w:rPr>
      </w:pPr>
      <w:r>
        <w:rPr>
          <w:rFonts w:eastAsia="楷体_GB2312"/>
        </w:rPr>
        <w:t>5.1 应急队伍</w:t>
      </w:r>
    </w:p>
    <w:p w14:paraId="78D5C5EF">
      <w:pPr>
        <w:spacing w:line="540" w:lineRule="exact"/>
        <w:ind w:firstLine="640" w:firstLineChars="200"/>
      </w:pPr>
      <w:r>
        <w:t>各单位要按照“平急结合、因地制宜，分类建设、分级负责，统一指挥、协调运转”的原则建立疫情防控应急队伍。</w:t>
      </w:r>
    </w:p>
    <w:p w14:paraId="462E0EAC">
      <w:pPr>
        <w:spacing w:line="540" w:lineRule="exact"/>
        <w:ind w:firstLine="640" w:firstLineChars="200"/>
        <w:rPr>
          <w:rFonts w:eastAsia="楷体_GB2312"/>
        </w:rPr>
      </w:pPr>
      <w:r>
        <w:rPr>
          <w:rFonts w:eastAsia="楷体_GB2312"/>
        </w:rPr>
        <w:t>（1）</w:t>
      </w:r>
      <w:r>
        <w:t>根据辖区内客运站、公交站、高速公路出入口及重点公路的疫情防控需要，分组编备参与交通联防的队伍。</w:t>
      </w:r>
    </w:p>
    <w:p w14:paraId="6BF40600">
      <w:pPr>
        <w:spacing w:line="540" w:lineRule="exact"/>
        <w:ind w:firstLine="640" w:firstLineChars="200"/>
      </w:pPr>
      <w:r>
        <w:rPr>
          <w:rFonts w:eastAsia="楷体_GB2312"/>
        </w:rPr>
        <w:t>（2）</w:t>
      </w:r>
      <w:r>
        <w:t>应对疫情应急运输保障队伍和公路抢通保通队伍分别与《周村区交通运输局运力保障应急预案》、《周村区交通运输局公路突发事件应急预案》对应衔接。</w:t>
      </w:r>
    </w:p>
    <w:p w14:paraId="2D3936CD">
      <w:pPr>
        <w:spacing w:line="540" w:lineRule="exact"/>
        <w:ind w:firstLine="640" w:firstLineChars="200"/>
        <w:rPr>
          <w:rFonts w:eastAsia="楷体_GB2312"/>
        </w:rPr>
      </w:pPr>
      <w:r>
        <w:rPr>
          <w:rFonts w:eastAsia="楷体_GB2312"/>
        </w:rPr>
        <w:t>5.2 物资保障</w:t>
      </w:r>
    </w:p>
    <w:p w14:paraId="0F411151">
      <w:pPr>
        <w:spacing w:line="540" w:lineRule="exact"/>
        <w:ind w:firstLine="640" w:firstLineChars="200"/>
      </w:pPr>
      <w:r>
        <w:t>区交通运输局要分别与区新冠肺炎疫情应急处置指挥部（应急保障组）建立并有效运行疫情防护用品及物资的调拨保障机制。</w:t>
      </w:r>
    </w:p>
    <w:p w14:paraId="45659897">
      <w:pPr>
        <w:spacing w:line="540" w:lineRule="exact"/>
        <w:ind w:firstLine="640" w:firstLineChars="200"/>
        <w:rPr>
          <w:rFonts w:eastAsia="黑体"/>
        </w:rPr>
      </w:pPr>
      <w:r>
        <w:rPr>
          <w:rFonts w:eastAsia="黑体"/>
        </w:rPr>
        <w:t>6 监督管理</w:t>
      </w:r>
    </w:p>
    <w:p w14:paraId="15DD4818">
      <w:pPr>
        <w:spacing w:line="540" w:lineRule="exact"/>
        <w:ind w:firstLine="640" w:firstLineChars="200"/>
      </w:pPr>
      <w:r>
        <w:t>各有关单位要定期开展疫情防控应急培训工作；要结合交通联防特点，针对重点和关键环节，演练疫情防控防护措施的组织实施，不断提高交通运输行业领域疫情防控能力。</w:t>
      </w:r>
    </w:p>
    <w:p w14:paraId="4DCA0A49">
      <w:pPr>
        <w:spacing w:line="540" w:lineRule="exact"/>
        <w:ind w:firstLine="640" w:firstLineChars="200"/>
        <w:rPr>
          <w:rFonts w:eastAsia="黑体"/>
        </w:rPr>
      </w:pPr>
      <w:r>
        <w:rPr>
          <w:rFonts w:eastAsia="黑体"/>
        </w:rPr>
        <w:t>7 附则</w:t>
      </w:r>
    </w:p>
    <w:p w14:paraId="0E33399A">
      <w:pPr>
        <w:spacing w:line="540" w:lineRule="exact"/>
        <w:ind w:firstLine="640" w:firstLineChars="200"/>
        <w:rPr>
          <w:rFonts w:eastAsia="楷体_GB2312"/>
        </w:rPr>
      </w:pPr>
      <w:r>
        <w:rPr>
          <w:rFonts w:eastAsia="楷体_GB2312"/>
        </w:rPr>
        <w:t>7.1 应急预案备案</w:t>
      </w:r>
    </w:p>
    <w:p w14:paraId="4595B8CA">
      <w:pPr>
        <w:widowControl/>
        <w:shd w:val="clear" w:color="auto" w:fill="FFFFFF"/>
        <w:spacing w:line="540" w:lineRule="exact"/>
        <w:ind w:firstLine="720" w:firstLineChars="225"/>
      </w:pPr>
      <w:r>
        <w:t>本应急预案报区新冠肺炎疫情应急处置指挥部备案。</w:t>
      </w:r>
    </w:p>
    <w:p w14:paraId="712A9584">
      <w:pPr>
        <w:spacing w:line="540" w:lineRule="exact"/>
        <w:ind w:firstLine="720" w:firstLineChars="225"/>
        <w:rPr>
          <w:rFonts w:eastAsia="楷体_GB2312"/>
        </w:rPr>
      </w:pPr>
      <w:r>
        <w:rPr>
          <w:rFonts w:eastAsia="楷体_GB2312"/>
        </w:rPr>
        <w:t>7.2 与其他预案的关系</w:t>
      </w:r>
    </w:p>
    <w:p w14:paraId="6D4FCB12">
      <w:pPr>
        <w:shd w:val="clear" w:color="auto" w:fill="FFFFFF"/>
        <w:spacing w:line="540" w:lineRule="exact"/>
        <w:ind w:firstLine="660"/>
      </w:pPr>
      <w:r>
        <w:t>本预案与《周村区新冠肺炎疫情控制应急预案（试行）》、《淄博市交通运输局新冠肺炎疫情控制应急预案（试行）》、《周村区交通运输局突发事件应急预案》衔接。</w:t>
      </w:r>
    </w:p>
    <w:p w14:paraId="1657E9C7">
      <w:pPr>
        <w:spacing w:line="540" w:lineRule="exact"/>
        <w:ind w:firstLine="640" w:firstLineChars="200"/>
        <w:rPr>
          <w:rFonts w:eastAsia="楷体_GB2312"/>
        </w:rPr>
      </w:pPr>
      <w:r>
        <w:rPr>
          <w:rFonts w:eastAsia="楷体_GB2312"/>
        </w:rPr>
        <w:t>7.3 制定与解释部门</w:t>
      </w:r>
    </w:p>
    <w:p w14:paraId="34132BEB">
      <w:pPr>
        <w:spacing w:line="540" w:lineRule="exact"/>
        <w:ind w:firstLine="720" w:firstLineChars="225"/>
      </w:pPr>
      <w:r>
        <w:t>本预案由区交通运输局安全生产和应急管理委员会办公室制定并负责解释。</w:t>
      </w:r>
    </w:p>
    <w:p w14:paraId="7ED076F5">
      <w:pPr>
        <w:spacing w:line="540" w:lineRule="exact"/>
        <w:ind w:firstLine="720" w:firstLineChars="225"/>
        <w:rPr>
          <w:rFonts w:eastAsia="楷体_GB2312"/>
        </w:rPr>
      </w:pPr>
      <w:r>
        <w:rPr>
          <w:rFonts w:eastAsia="楷体_GB2312"/>
        </w:rPr>
        <w:t>7.4 预案实施时间</w:t>
      </w:r>
    </w:p>
    <w:p w14:paraId="0CFA4BDF">
      <w:pPr>
        <w:spacing w:line="540" w:lineRule="exact"/>
        <w:ind w:firstLine="720" w:firstLineChars="225"/>
      </w:pPr>
      <w:r>
        <w:t>本预案自发布之日起施行。</w:t>
      </w:r>
    </w:p>
    <w:p w14:paraId="33EC343C">
      <w:pPr>
        <w:widowControl/>
        <w:shd w:val="clear" w:color="auto" w:fill="FFFFFF"/>
        <w:spacing w:line="540" w:lineRule="exact"/>
        <w:ind w:firstLine="640" w:firstLineChars="200"/>
        <w:rPr>
          <w:rFonts w:eastAsia="黑体"/>
        </w:rPr>
      </w:pPr>
      <w:r>
        <w:rPr>
          <w:rFonts w:eastAsia="黑体"/>
        </w:rPr>
        <w:t xml:space="preserve">8 附件 </w:t>
      </w:r>
    </w:p>
    <w:p w14:paraId="3AE2043A">
      <w:pPr>
        <w:widowControl/>
        <w:shd w:val="clear" w:color="auto" w:fill="FFFFFF"/>
        <w:spacing w:line="540" w:lineRule="exact"/>
        <w:ind w:firstLine="640" w:firstLineChars="200"/>
      </w:pPr>
      <w:r>
        <w:t>《交通运输疫情应对和防控措施》</w:t>
      </w:r>
    </w:p>
    <w:p w14:paraId="6933DC52">
      <w:pPr>
        <w:spacing w:line="600" w:lineRule="exact"/>
        <w:ind w:firstLine="640" w:firstLineChars="200"/>
        <w:rPr>
          <w:rFonts w:eastAsia="楷体_GB2312"/>
        </w:rPr>
      </w:pPr>
    </w:p>
    <w:p w14:paraId="3FBD744A">
      <w:pPr>
        <w:spacing w:line="600" w:lineRule="exact"/>
        <w:ind w:firstLine="640" w:firstLineChars="200"/>
        <w:rPr>
          <w:rFonts w:eastAsia="楷体_GB2312"/>
        </w:rPr>
      </w:pPr>
    </w:p>
    <w:p w14:paraId="07E6A799">
      <w:pPr>
        <w:spacing w:line="600" w:lineRule="exact"/>
        <w:ind w:firstLine="640" w:firstLineChars="200"/>
        <w:rPr>
          <w:rFonts w:eastAsia="楷体_GB2312"/>
        </w:rPr>
      </w:pPr>
    </w:p>
    <w:p w14:paraId="0139F2DA">
      <w:pPr>
        <w:spacing w:line="600" w:lineRule="exact"/>
        <w:ind w:firstLine="640" w:firstLineChars="200"/>
        <w:rPr>
          <w:rFonts w:eastAsia="楷体_GB2312"/>
        </w:rPr>
      </w:pPr>
    </w:p>
    <w:p w14:paraId="06E8160C">
      <w:pPr>
        <w:spacing w:line="600" w:lineRule="exact"/>
        <w:ind w:firstLine="640" w:firstLineChars="200"/>
        <w:rPr>
          <w:rFonts w:eastAsia="楷体_GB2312"/>
        </w:rPr>
      </w:pPr>
    </w:p>
    <w:p w14:paraId="5766A0BB">
      <w:pPr>
        <w:spacing w:line="600" w:lineRule="exact"/>
        <w:ind w:firstLine="640" w:firstLineChars="200"/>
        <w:rPr>
          <w:rFonts w:eastAsia="楷体_GB2312"/>
        </w:rPr>
      </w:pPr>
    </w:p>
    <w:p w14:paraId="28510626">
      <w:pPr>
        <w:spacing w:line="600" w:lineRule="exact"/>
        <w:ind w:firstLine="640" w:firstLineChars="200"/>
        <w:rPr>
          <w:rFonts w:eastAsia="楷体_GB2312"/>
        </w:rPr>
      </w:pPr>
    </w:p>
    <w:p w14:paraId="67345DF4">
      <w:pPr>
        <w:spacing w:line="600" w:lineRule="exact"/>
        <w:ind w:firstLine="640" w:firstLineChars="200"/>
        <w:rPr>
          <w:rFonts w:eastAsia="楷体_GB2312"/>
        </w:rPr>
      </w:pPr>
    </w:p>
    <w:p w14:paraId="1303CDFD">
      <w:pPr>
        <w:spacing w:line="600" w:lineRule="exact"/>
        <w:ind w:firstLine="640" w:firstLineChars="200"/>
        <w:rPr>
          <w:rFonts w:eastAsia="楷体_GB2312"/>
        </w:rPr>
      </w:pPr>
    </w:p>
    <w:p w14:paraId="0CD0387E">
      <w:pPr>
        <w:spacing w:line="600" w:lineRule="exact"/>
        <w:ind w:firstLine="640" w:firstLineChars="200"/>
        <w:rPr>
          <w:rFonts w:eastAsia="楷体_GB2312"/>
        </w:rPr>
      </w:pPr>
    </w:p>
    <w:p w14:paraId="73567C81">
      <w:pPr>
        <w:spacing w:line="600" w:lineRule="exact"/>
        <w:ind w:firstLine="640" w:firstLineChars="200"/>
        <w:rPr>
          <w:rFonts w:eastAsia="楷体_GB2312"/>
        </w:rPr>
      </w:pPr>
    </w:p>
    <w:p w14:paraId="5E85992F">
      <w:pPr>
        <w:spacing w:line="600" w:lineRule="exact"/>
        <w:ind w:firstLine="640" w:firstLineChars="200"/>
        <w:rPr>
          <w:rFonts w:eastAsia="楷体_GB2312"/>
        </w:rPr>
      </w:pPr>
    </w:p>
    <w:p w14:paraId="188141AF">
      <w:pPr>
        <w:spacing w:line="600" w:lineRule="exact"/>
        <w:ind w:firstLine="640" w:firstLineChars="200"/>
        <w:rPr>
          <w:rFonts w:eastAsia="楷体_GB2312"/>
        </w:rPr>
      </w:pPr>
    </w:p>
    <w:p w14:paraId="0D11C488">
      <w:pPr>
        <w:spacing w:line="600" w:lineRule="exact"/>
        <w:ind w:firstLine="640" w:firstLineChars="200"/>
        <w:rPr>
          <w:rFonts w:eastAsia="楷体_GB2312"/>
        </w:rPr>
      </w:pPr>
    </w:p>
    <w:p w14:paraId="45F0149A">
      <w:pPr>
        <w:spacing w:line="600" w:lineRule="exact"/>
        <w:rPr>
          <w:rFonts w:eastAsia="宋体"/>
        </w:rPr>
      </w:pPr>
    </w:p>
    <w:p w14:paraId="5C79F3D8">
      <w:pPr>
        <w:spacing w:line="600" w:lineRule="exact"/>
        <w:rPr>
          <w:rFonts w:eastAsia="宋体"/>
        </w:rPr>
      </w:pPr>
    </w:p>
    <w:p w14:paraId="11C62794">
      <w:pPr>
        <w:pStyle w:val="15"/>
        <w:rPr>
          <w:rFonts w:eastAsia="宋体"/>
        </w:rPr>
      </w:pPr>
    </w:p>
    <w:p w14:paraId="60F88BBC">
      <w:pPr>
        <w:pStyle w:val="15"/>
        <w:rPr>
          <w:rFonts w:eastAsia="宋体"/>
        </w:rPr>
      </w:pPr>
    </w:p>
    <w:p w14:paraId="72712B61">
      <w:pPr>
        <w:spacing w:line="600" w:lineRule="exact"/>
      </w:pPr>
      <w:r>
        <w:rPr>
          <w:rFonts w:eastAsia="宋体"/>
        </w:rPr>
        <w:t>（附件）</w:t>
      </w:r>
    </w:p>
    <w:p w14:paraId="38282E93">
      <w:pPr>
        <w:widowControl/>
        <w:shd w:val="clear" w:color="auto" w:fill="FFFFFF"/>
        <w:spacing w:line="600" w:lineRule="exact"/>
        <w:jc w:val="center"/>
        <w:rPr>
          <w:rFonts w:eastAsia="宋体"/>
          <w:b/>
          <w:sz w:val="44"/>
          <w:szCs w:val="44"/>
        </w:rPr>
      </w:pPr>
      <w:r>
        <w:rPr>
          <w:rFonts w:eastAsia="宋体"/>
          <w:b/>
          <w:sz w:val="44"/>
          <w:szCs w:val="44"/>
        </w:rPr>
        <w:t>交通运输疫情应对和防控措施</w:t>
      </w:r>
    </w:p>
    <w:p w14:paraId="36EC330C">
      <w:pPr>
        <w:spacing w:line="600" w:lineRule="exact"/>
        <w:ind w:firstLine="640" w:firstLineChars="200"/>
        <w:rPr>
          <w:rFonts w:eastAsia="黑体"/>
          <w:szCs w:val="40"/>
        </w:rPr>
      </w:pPr>
    </w:p>
    <w:p w14:paraId="2CCF5BCC">
      <w:pPr>
        <w:spacing w:line="540" w:lineRule="exact"/>
        <w:ind w:firstLine="640" w:firstLineChars="200"/>
        <w:rPr>
          <w:rFonts w:eastAsia="黑体"/>
          <w:szCs w:val="40"/>
        </w:rPr>
      </w:pPr>
      <w:r>
        <w:rPr>
          <w:rFonts w:eastAsia="黑体"/>
          <w:szCs w:val="40"/>
        </w:rPr>
        <w:t>一、铁路客运</w:t>
      </w:r>
    </w:p>
    <w:p w14:paraId="170124F2">
      <w:pPr>
        <w:spacing w:line="540" w:lineRule="exact"/>
        <w:ind w:firstLine="640" w:firstLineChars="200"/>
        <w:rPr>
          <w:rFonts w:eastAsia="楷体_GB2312"/>
          <w:szCs w:val="40"/>
        </w:rPr>
      </w:pPr>
      <w:r>
        <w:rPr>
          <w:rFonts w:eastAsia="楷体_GB2312"/>
          <w:szCs w:val="40"/>
        </w:rPr>
        <w:t>（一）低风险地区</w:t>
      </w:r>
    </w:p>
    <w:p w14:paraId="70B6AD2A">
      <w:pPr>
        <w:spacing w:line="540" w:lineRule="exact"/>
        <w:ind w:firstLine="640" w:firstLineChars="200"/>
        <w:rPr>
          <w:szCs w:val="40"/>
        </w:rPr>
      </w:pPr>
      <w:r>
        <w:rPr>
          <w:szCs w:val="40"/>
        </w:rPr>
        <w:t>1.火车站等要做好个人防护及消毒用品等物资储备，制定应急预案，设置应急处置区域，落实单位主体责任，加强人员培训。</w:t>
      </w:r>
    </w:p>
    <w:p w14:paraId="6F176717">
      <w:pPr>
        <w:spacing w:line="540" w:lineRule="exact"/>
        <w:ind w:firstLine="640" w:firstLineChars="200"/>
        <w:rPr>
          <w:szCs w:val="40"/>
        </w:rPr>
      </w:pPr>
      <w:r>
        <w:rPr>
          <w:szCs w:val="40"/>
        </w:rPr>
        <w:t>2.建立员工健康监测制度，每日对员工健康状况进行登记，身体不适时应及时就医。</w:t>
      </w:r>
    </w:p>
    <w:p w14:paraId="2B009778">
      <w:pPr>
        <w:spacing w:line="540" w:lineRule="exact"/>
        <w:ind w:firstLine="640" w:firstLineChars="200"/>
        <w:rPr>
          <w:szCs w:val="40"/>
        </w:rPr>
      </w:pPr>
      <w:r>
        <w:rPr>
          <w:szCs w:val="40"/>
        </w:rPr>
        <w:t>3.在火车站入口处增加体温测量设备，对进站乘客进行体温检测，高于37.3℃的乘客应在应急区域进行暂时隔离，再按照其他相关规范要求进行处理。</w:t>
      </w:r>
    </w:p>
    <w:p w14:paraId="40574BBF">
      <w:pPr>
        <w:spacing w:line="540" w:lineRule="exact"/>
        <w:ind w:firstLine="640" w:firstLineChars="200"/>
        <w:rPr>
          <w:szCs w:val="40"/>
        </w:rPr>
      </w:pPr>
      <w:r>
        <w:rPr>
          <w:szCs w:val="40"/>
        </w:rPr>
        <w:t>4.加强通风换气。如使用集中空调，保证空调运行正常，加大新风量，全空气系统关闭回风。</w:t>
      </w:r>
    </w:p>
    <w:p w14:paraId="3C5BEC1A">
      <w:pPr>
        <w:spacing w:line="540" w:lineRule="exact"/>
        <w:ind w:firstLine="640" w:firstLineChars="200"/>
        <w:rPr>
          <w:szCs w:val="40"/>
        </w:rPr>
      </w:pPr>
      <w:r>
        <w:rPr>
          <w:szCs w:val="40"/>
        </w:rPr>
        <w:t>5.加强对卫生间、门把手、电梯按钮等公用设施和高频接触部位清洁消毒。有条件时配备速干手消毒剂，安装感应式手消毒设施。</w:t>
      </w:r>
    </w:p>
    <w:p w14:paraId="19CD73AE">
      <w:pPr>
        <w:spacing w:line="540" w:lineRule="exact"/>
        <w:ind w:firstLine="640" w:firstLineChars="200"/>
        <w:rPr>
          <w:szCs w:val="40"/>
        </w:rPr>
      </w:pPr>
      <w:r>
        <w:rPr>
          <w:szCs w:val="40"/>
        </w:rPr>
        <w:t>6.保持候车室和列车车厢等区域环境整洁，及时清理垃圾。</w:t>
      </w:r>
    </w:p>
    <w:p w14:paraId="6678F1A2">
      <w:pPr>
        <w:spacing w:line="540" w:lineRule="exact"/>
        <w:ind w:firstLine="640" w:firstLineChars="200"/>
        <w:rPr>
          <w:szCs w:val="40"/>
        </w:rPr>
      </w:pPr>
      <w:r>
        <w:rPr>
          <w:szCs w:val="40"/>
        </w:rPr>
        <w:t>7.对车辆进行清洁消毒，座椅套等织物应保持清洁，定期洗涤和消毒处理。</w:t>
      </w:r>
    </w:p>
    <w:p w14:paraId="0731C7F6">
      <w:pPr>
        <w:spacing w:line="540" w:lineRule="exact"/>
        <w:ind w:firstLine="640" w:firstLineChars="200"/>
        <w:rPr>
          <w:szCs w:val="40"/>
        </w:rPr>
      </w:pPr>
      <w:r>
        <w:rPr>
          <w:szCs w:val="40"/>
        </w:rPr>
        <w:t>8.列车宜配备手持体温检测仪，并在适当位置设立应急区域，临时隔离出现发热、咳嗽等可疑症状的乘客。</w:t>
      </w:r>
    </w:p>
    <w:p w14:paraId="74FE07A9">
      <w:pPr>
        <w:spacing w:line="540" w:lineRule="exact"/>
        <w:ind w:firstLine="640" w:firstLineChars="200"/>
        <w:rPr>
          <w:szCs w:val="40"/>
        </w:rPr>
      </w:pPr>
      <w:r>
        <w:rPr>
          <w:szCs w:val="40"/>
        </w:rPr>
        <w:t>9.推荐乘客网上购票，现场购票时与其他人保持1米以上距离，避免人群聚集。</w:t>
      </w:r>
    </w:p>
    <w:p w14:paraId="7F23460E">
      <w:pPr>
        <w:spacing w:line="540" w:lineRule="exact"/>
        <w:ind w:firstLine="640" w:firstLineChars="200"/>
        <w:rPr>
          <w:szCs w:val="40"/>
        </w:rPr>
      </w:pPr>
      <w:r>
        <w:rPr>
          <w:szCs w:val="40"/>
        </w:rPr>
        <w:t>10.工作人员和乘客均应加强个人防护，佩戴口罩，做好手卫生。</w:t>
      </w:r>
    </w:p>
    <w:p w14:paraId="10744E13">
      <w:pPr>
        <w:spacing w:line="540" w:lineRule="exact"/>
        <w:ind w:firstLine="640" w:firstLineChars="200"/>
        <w:rPr>
          <w:szCs w:val="40"/>
        </w:rPr>
      </w:pPr>
      <w:r>
        <w:rPr>
          <w:szCs w:val="40"/>
        </w:rPr>
        <w:t>11.打喷嚏时用纸巾遮住口鼻或采用肘臂遮挡等。</w:t>
      </w:r>
    </w:p>
    <w:p w14:paraId="5C89DF5D">
      <w:pPr>
        <w:spacing w:line="540" w:lineRule="exact"/>
        <w:ind w:firstLine="640" w:firstLineChars="200"/>
        <w:rPr>
          <w:szCs w:val="40"/>
        </w:rPr>
      </w:pPr>
      <w:r>
        <w:rPr>
          <w:szCs w:val="40"/>
        </w:rPr>
        <w:t>12.在车站电子屏、列车车厢滚动电子屏和广播等开展卫生防护知识宣传。</w:t>
      </w:r>
    </w:p>
    <w:p w14:paraId="4A9D9771">
      <w:pPr>
        <w:spacing w:line="540" w:lineRule="exact"/>
        <w:ind w:firstLine="640" w:firstLineChars="200"/>
        <w:rPr>
          <w:rFonts w:eastAsia="楷体_GB2312"/>
          <w:szCs w:val="40"/>
        </w:rPr>
      </w:pPr>
      <w:r>
        <w:rPr>
          <w:rFonts w:eastAsia="楷体_GB2312"/>
          <w:szCs w:val="40"/>
        </w:rPr>
        <w:t>（二）中、高风险地区</w:t>
      </w:r>
    </w:p>
    <w:p w14:paraId="2E593BCD">
      <w:pPr>
        <w:spacing w:line="540" w:lineRule="exact"/>
        <w:ind w:firstLine="640" w:firstLineChars="200"/>
        <w:rPr>
          <w:szCs w:val="40"/>
        </w:rPr>
      </w:pPr>
      <w:r>
        <w:rPr>
          <w:szCs w:val="40"/>
        </w:rPr>
        <w:t>除上述12项措施外，还应做好以下措施。</w:t>
      </w:r>
    </w:p>
    <w:p w14:paraId="0F0999BF">
      <w:pPr>
        <w:spacing w:line="540" w:lineRule="exact"/>
        <w:ind w:firstLine="640" w:firstLineChars="200"/>
        <w:rPr>
          <w:szCs w:val="40"/>
        </w:rPr>
      </w:pPr>
      <w:r>
        <w:rPr>
          <w:szCs w:val="40"/>
        </w:rPr>
        <w:t>13.始发或终点或者途经中、高风险地区的车次应通过售票控制乘客数量，尽可能安排乘客分散就坐。</w:t>
      </w:r>
    </w:p>
    <w:p w14:paraId="6EAF9599">
      <w:pPr>
        <w:spacing w:line="540" w:lineRule="exact"/>
        <w:ind w:firstLine="640" w:firstLineChars="200"/>
        <w:rPr>
          <w:szCs w:val="40"/>
        </w:rPr>
      </w:pPr>
      <w:r>
        <w:rPr>
          <w:szCs w:val="40"/>
        </w:rPr>
        <w:t>14.当出现新冠肺炎病例时，由铁路疾病预防控制中心进行终末消毒。</w:t>
      </w:r>
    </w:p>
    <w:p w14:paraId="6013E4CF">
      <w:pPr>
        <w:spacing w:line="540" w:lineRule="exact"/>
        <w:ind w:firstLine="640" w:firstLineChars="200"/>
        <w:rPr>
          <w:rFonts w:eastAsia="黑体"/>
          <w:szCs w:val="40"/>
        </w:rPr>
      </w:pPr>
      <w:r>
        <w:rPr>
          <w:rFonts w:eastAsia="黑体"/>
          <w:szCs w:val="40"/>
        </w:rPr>
        <w:t>二、道路客运</w:t>
      </w:r>
    </w:p>
    <w:p w14:paraId="6D6F4C80">
      <w:pPr>
        <w:spacing w:line="540" w:lineRule="exact"/>
        <w:ind w:firstLine="640" w:firstLineChars="200"/>
        <w:rPr>
          <w:rFonts w:eastAsia="楷体_GB2312"/>
          <w:szCs w:val="40"/>
        </w:rPr>
      </w:pPr>
      <w:r>
        <w:rPr>
          <w:rFonts w:eastAsia="楷体_GB2312"/>
          <w:szCs w:val="40"/>
        </w:rPr>
        <w:t>（一）低风险地区</w:t>
      </w:r>
    </w:p>
    <w:p w14:paraId="39FEF341">
      <w:pPr>
        <w:spacing w:line="540" w:lineRule="exact"/>
        <w:ind w:firstLine="640" w:firstLineChars="200"/>
        <w:rPr>
          <w:szCs w:val="40"/>
        </w:rPr>
      </w:pPr>
      <w:r>
        <w:rPr>
          <w:szCs w:val="40"/>
        </w:rPr>
        <w:t>1.客运站等要制定应急预案，规范防护与消毒流程，对工作人员进行新冠肺炎防控知识培训，做好个人防护及消毒用品等物资储备。</w:t>
      </w:r>
    </w:p>
    <w:p w14:paraId="650C2FEA">
      <w:pPr>
        <w:spacing w:line="540" w:lineRule="exact"/>
        <w:ind w:firstLine="640" w:firstLineChars="200"/>
        <w:rPr>
          <w:szCs w:val="40"/>
        </w:rPr>
      </w:pPr>
      <w:r>
        <w:rPr>
          <w:szCs w:val="40"/>
        </w:rPr>
        <w:t>2.建立员工健康监测制度，每日对员工健康状况进行登记，身体不适时应及时就医。</w:t>
      </w:r>
    </w:p>
    <w:p w14:paraId="2C30D195">
      <w:pPr>
        <w:spacing w:line="540" w:lineRule="exact"/>
        <w:ind w:firstLine="640" w:firstLineChars="200"/>
        <w:rPr>
          <w:szCs w:val="40"/>
        </w:rPr>
      </w:pPr>
      <w:r>
        <w:rPr>
          <w:szCs w:val="40"/>
        </w:rPr>
        <w:t>3.在汽车客运站增加体温测量设备，对进出站乘客进行体温检测，具备条件的汽车客运站设置应急区域，高于37.3℃的乘客应在应急区域进行暂时隔离，再按照其他相关规范要求进行处理。</w:t>
      </w:r>
    </w:p>
    <w:p w14:paraId="33E334E2">
      <w:pPr>
        <w:spacing w:line="540" w:lineRule="exact"/>
        <w:ind w:firstLine="640" w:firstLineChars="200"/>
        <w:rPr>
          <w:szCs w:val="40"/>
        </w:rPr>
      </w:pPr>
      <w:r>
        <w:rPr>
          <w:szCs w:val="40"/>
        </w:rPr>
        <w:t>4.客运站和客运车辆要加强通风换气。在自然气温、行驶速度等条件允许的情况下，开窗通风。适当提高进入服务区停车休息的频次，对客车进行通风换气。如使用集中空调，保证空调运行正常，加大新风量，全空气系统关闭回风。</w:t>
      </w:r>
    </w:p>
    <w:p w14:paraId="0E9D4E09">
      <w:pPr>
        <w:spacing w:line="540" w:lineRule="exact"/>
        <w:ind w:firstLine="640" w:firstLineChars="200"/>
        <w:rPr>
          <w:szCs w:val="40"/>
        </w:rPr>
      </w:pPr>
      <w:r>
        <w:rPr>
          <w:szCs w:val="40"/>
        </w:rPr>
        <w:t>5.增加车站公用设施和公共区域的清洁消毒频次，卫生间配备洗手液（或肥皂），有条件时配备速干手消毒剂，安装感应式手消毒设施。</w:t>
      </w:r>
    </w:p>
    <w:p w14:paraId="008EBAE3">
      <w:pPr>
        <w:spacing w:line="540" w:lineRule="exact"/>
        <w:ind w:firstLine="640" w:firstLineChars="200"/>
        <w:rPr>
          <w:szCs w:val="40"/>
        </w:rPr>
      </w:pPr>
      <w:r>
        <w:rPr>
          <w:szCs w:val="40"/>
        </w:rPr>
        <w:t>6.客运站和客运车辆保持环境卫生整洁，及时清运垃圾，对车站公用设施和公共区域做好清洁，定期消毒。</w:t>
      </w:r>
    </w:p>
    <w:p w14:paraId="386D9935">
      <w:pPr>
        <w:spacing w:line="540" w:lineRule="exact"/>
        <w:ind w:firstLine="640" w:firstLineChars="200"/>
        <w:rPr>
          <w:szCs w:val="40"/>
        </w:rPr>
      </w:pPr>
      <w:r>
        <w:rPr>
          <w:szCs w:val="40"/>
        </w:rPr>
        <w:t>7.每次运营前对车厢进行清洁消毒，座椅套等纺织物应保持清洁，定期洗涤和消毒处理。</w:t>
      </w:r>
    </w:p>
    <w:p w14:paraId="05A045F2">
      <w:pPr>
        <w:spacing w:line="540" w:lineRule="exact"/>
        <w:ind w:firstLine="640" w:firstLineChars="200"/>
        <w:rPr>
          <w:szCs w:val="40"/>
        </w:rPr>
      </w:pPr>
      <w:r>
        <w:rPr>
          <w:szCs w:val="40"/>
        </w:rPr>
        <w:t>8.客运站、三类以上客运班线客车、客运包车宜配备口罩、手套和消毒剂等防疫物资。</w:t>
      </w:r>
    </w:p>
    <w:p w14:paraId="588C7574">
      <w:pPr>
        <w:spacing w:line="540" w:lineRule="exact"/>
        <w:ind w:firstLine="640" w:firstLineChars="200"/>
        <w:rPr>
          <w:szCs w:val="40"/>
        </w:rPr>
      </w:pPr>
      <w:r>
        <w:rPr>
          <w:szCs w:val="40"/>
        </w:rPr>
        <w:t>9.三类以上客运班线客车和客运包车宜配备手持体温检测仪，将车厢后两排设置为应急区域，使用简易窗帘（盖布）遮挡，临时隔离出现发热、咳嗽等症状乘客。</w:t>
      </w:r>
    </w:p>
    <w:p w14:paraId="2E73C9DB">
      <w:pPr>
        <w:spacing w:line="540" w:lineRule="exact"/>
        <w:ind w:firstLine="640" w:firstLineChars="200"/>
        <w:rPr>
          <w:szCs w:val="40"/>
        </w:rPr>
      </w:pPr>
      <w:r>
        <w:rPr>
          <w:szCs w:val="40"/>
        </w:rPr>
        <w:t>10.工作人员和乘客均应加强个人防护，佩戴口罩，并做好手卫生。</w:t>
      </w:r>
    </w:p>
    <w:p w14:paraId="318F741C">
      <w:pPr>
        <w:spacing w:line="540" w:lineRule="exact"/>
        <w:ind w:firstLine="640" w:firstLineChars="200"/>
        <w:rPr>
          <w:szCs w:val="40"/>
        </w:rPr>
      </w:pPr>
      <w:r>
        <w:rPr>
          <w:szCs w:val="40"/>
        </w:rPr>
        <w:t>11.乘客优先采用网上购票，现场购票排队或乘车时与其他人保持1米以上安全距离，避免人群聚集。</w:t>
      </w:r>
    </w:p>
    <w:p w14:paraId="7208E8D0">
      <w:pPr>
        <w:spacing w:line="540" w:lineRule="exact"/>
        <w:ind w:firstLine="640" w:firstLineChars="200"/>
        <w:rPr>
          <w:szCs w:val="40"/>
        </w:rPr>
      </w:pPr>
      <w:r>
        <w:rPr>
          <w:szCs w:val="40"/>
        </w:rPr>
        <w:t>12.在客运站和客运车辆上通过广播、视频、海报等开展卫生防护知识宣传。</w:t>
      </w:r>
    </w:p>
    <w:p w14:paraId="69EA5C88">
      <w:pPr>
        <w:spacing w:line="540" w:lineRule="exact"/>
        <w:ind w:firstLine="640" w:firstLineChars="200"/>
        <w:rPr>
          <w:rFonts w:eastAsia="楷体_GB2312"/>
          <w:szCs w:val="40"/>
        </w:rPr>
      </w:pPr>
      <w:r>
        <w:rPr>
          <w:rFonts w:eastAsia="楷体_GB2312"/>
          <w:szCs w:val="40"/>
        </w:rPr>
        <w:t>（二）中、高风险地区</w:t>
      </w:r>
    </w:p>
    <w:p w14:paraId="586AF541">
      <w:pPr>
        <w:spacing w:line="540" w:lineRule="exact"/>
        <w:ind w:firstLine="640" w:firstLineChars="200"/>
        <w:rPr>
          <w:szCs w:val="40"/>
        </w:rPr>
      </w:pPr>
      <w:r>
        <w:rPr>
          <w:szCs w:val="40"/>
        </w:rPr>
        <w:t>除上述12项措施外，还应做好以下措施。</w:t>
      </w:r>
    </w:p>
    <w:p w14:paraId="42E685E8">
      <w:pPr>
        <w:spacing w:line="540" w:lineRule="exact"/>
        <w:ind w:firstLine="640" w:firstLineChars="200"/>
        <w:rPr>
          <w:szCs w:val="40"/>
        </w:rPr>
      </w:pPr>
      <w:r>
        <w:rPr>
          <w:szCs w:val="40"/>
        </w:rPr>
        <w:t>13.合理组织运力，通过售票、包车团组人数限制，控制乘客数量。始发或终点或者途经中、高风险地区的车次尽可能安排乘客隔位、分散就坐。</w:t>
      </w:r>
    </w:p>
    <w:p w14:paraId="003D9571">
      <w:pPr>
        <w:spacing w:line="540" w:lineRule="exact"/>
        <w:ind w:firstLine="640" w:firstLineChars="200"/>
        <w:rPr>
          <w:szCs w:val="40"/>
        </w:rPr>
      </w:pPr>
      <w:r>
        <w:rPr>
          <w:szCs w:val="40"/>
        </w:rPr>
        <w:t>14.当出现新冠肺炎病例时，应在当地疾病预防控制中心的指导下进行终末消毒。</w:t>
      </w:r>
    </w:p>
    <w:p w14:paraId="12FC6711">
      <w:pPr>
        <w:spacing w:line="540" w:lineRule="exact"/>
        <w:ind w:firstLine="640" w:firstLineChars="200"/>
        <w:rPr>
          <w:rFonts w:hint="eastAsia" w:ascii="黑体" w:hAnsi="黑体" w:eastAsia="黑体" w:cs="黑体"/>
        </w:rPr>
      </w:pPr>
      <w:r>
        <w:rPr>
          <w:rFonts w:hint="eastAsia" w:ascii="黑体" w:hAnsi="黑体" w:eastAsia="黑体" w:cs="黑体"/>
        </w:rPr>
        <w:t>三、城市公共汽车</w:t>
      </w:r>
    </w:p>
    <w:p w14:paraId="1D06D59E">
      <w:pPr>
        <w:spacing w:line="540" w:lineRule="exact"/>
        <w:ind w:firstLine="640" w:firstLineChars="200"/>
        <w:rPr>
          <w:rFonts w:eastAsia="楷体_GB2312"/>
          <w:szCs w:val="40"/>
        </w:rPr>
      </w:pPr>
      <w:r>
        <w:rPr>
          <w:rFonts w:eastAsia="楷体_GB2312"/>
          <w:szCs w:val="40"/>
        </w:rPr>
        <w:t>（一）低风险地区</w:t>
      </w:r>
    </w:p>
    <w:p w14:paraId="0ECEE1B2">
      <w:pPr>
        <w:spacing w:line="540" w:lineRule="exact"/>
        <w:ind w:firstLine="640" w:firstLineChars="200"/>
        <w:rPr>
          <w:szCs w:val="40"/>
        </w:rPr>
      </w:pPr>
      <w:r>
        <w:rPr>
          <w:szCs w:val="40"/>
        </w:rPr>
        <w:t>1.制定应急工作预案，落实单位主体责任，加强对工作人员进行新冠肺炎防控知识培训，为车辆配备口罩、手套和消毒剂等防护物资。</w:t>
      </w:r>
    </w:p>
    <w:p w14:paraId="37E18413">
      <w:pPr>
        <w:spacing w:line="540" w:lineRule="exact"/>
        <w:ind w:firstLine="640" w:firstLineChars="200"/>
        <w:rPr>
          <w:szCs w:val="40"/>
        </w:rPr>
      </w:pPr>
      <w:r>
        <w:rPr>
          <w:szCs w:val="40"/>
        </w:rPr>
        <w:t>2.建立员工健康监测制度，每日对员工健康状况进行登记，身体不适时应及时就医。</w:t>
      </w:r>
    </w:p>
    <w:p w14:paraId="60224D34">
      <w:pPr>
        <w:spacing w:line="540" w:lineRule="exact"/>
        <w:ind w:firstLine="640" w:firstLineChars="200"/>
        <w:rPr>
          <w:szCs w:val="40"/>
        </w:rPr>
      </w:pPr>
      <w:r>
        <w:rPr>
          <w:szCs w:val="40"/>
        </w:rPr>
        <w:t>3.在自然气温、行驶速度等条件允许的情况下，加强通风换气。若使用空调系统，应注意定期清洗消毒。</w:t>
      </w:r>
    </w:p>
    <w:p w14:paraId="25B3C002">
      <w:pPr>
        <w:spacing w:line="540" w:lineRule="exact"/>
        <w:ind w:firstLine="640" w:firstLineChars="200"/>
        <w:rPr>
          <w:szCs w:val="40"/>
        </w:rPr>
      </w:pPr>
      <w:r>
        <w:rPr>
          <w:szCs w:val="40"/>
        </w:rPr>
        <w:t>4.车辆每次出行载客前应对车厢进行清洁消毒，座椅套等纺织物应保持清洁，定期洗涤和消毒处理。</w:t>
      </w:r>
    </w:p>
    <w:p w14:paraId="0AC1D7BC">
      <w:pPr>
        <w:spacing w:line="540" w:lineRule="exact"/>
        <w:ind w:firstLine="640" w:firstLineChars="200"/>
        <w:rPr>
          <w:szCs w:val="40"/>
        </w:rPr>
      </w:pPr>
      <w:r>
        <w:rPr>
          <w:szCs w:val="40"/>
        </w:rPr>
        <w:t>5.车辆保持环境卫生整洁，及时清运垃圾，对座位、扶手等做好清洁，定期消毒。</w:t>
      </w:r>
    </w:p>
    <w:p w14:paraId="1B7DF85F">
      <w:pPr>
        <w:spacing w:line="540" w:lineRule="exact"/>
        <w:ind w:firstLine="640" w:firstLineChars="200"/>
        <w:rPr>
          <w:szCs w:val="40"/>
        </w:rPr>
      </w:pPr>
      <w:r>
        <w:rPr>
          <w:szCs w:val="40"/>
        </w:rPr>
        <w:t>6.乘客和工作人员均应加强个人防护，佩戴口罩，并做好手卫生。</w:t>
      </w:r>
    </w:p>
    <w:p w14:paraId="4A089BEA">
      <w:pPr>
        <w:spacing w:line="540" w:lineRule="exact"/>
        <w:ind w:firstLine="640" w:firstLineChars="200"/>
        <w:rPr>
          <w:szCs w:val="40"/>
        </w:rPr>
      </w:pPr>
      <w:r>
        <w:rPr>
          <w:szCs w:val="40"/>
        </w:rPr>
        <w:t>7.乘客优先采用扫描购票或付费，登车时与其他人保持1米以上安全距离，避免人群聚集。</w:t>
      </w:r>
    </w:p>
    <w:p w14:paraId="4E71E84F">
      <w:pPr>
        <w:spacing w:line="540" w:lineRule="exact"/>
        <w:ind w:firstLine="640" w:firstLineChars="200"/>
        <w:rPr>
          <w:szCs w:val="40"/>
        </w:rPr>
      </w:pPr>
      <w:r>
        <w:rPr>
          <w:szCs w:val="40"/>
        </w:rPr>
        <w:t>8.在车厢通过广播、视频、海报等开展卫生防护知识宣传。</w:t>
      </w:r>
    </w:p>
    <w:p w14:paraId="018F81EA">
      <w:pPr>
        <w:spacing w:line="540" w:lineRule="exact"/>
        <w:ind w:firstLine="640" w:firstLineChars="200"/>
        <w:rPr>
          <w:szCs w:val="40"/>
        </w:rPr>
      </w:pPr>
      <w:r>
        <w:rPr>
          <w:szCs w:val="40"/>
        </w:rPr>
        <w:t>9.根据客流情况，合理组织运力，降低车厢拥挤度。</w:t>
      </w:r>
    </w:p>
    <w:p w14:paraId="448A24ED">
      <w:pPr>
        <w:spacing w:line="540" w:lineRule="exact"/>
        <w:ind w:firstLine="640" w:firstLineChars="200"/>
        <w:rPr>
          <w:rFonts w:eastAsia="楷体_GB2312"/>
          <w:szCs w:val="40"/>
        </w:rPr>
      </w:pPr>
      <w:r>
        <w:rPr>
          <w:rFonts w:eastAsia="楷体_GB2312"/>
          <w:szCs w:val="40"/>
        </w:rPr>
        <w:t>（二）中、高风险地区</w:t>
      </w:r>
    </w:p>
    <w:p w14:paraId="44E988B2">
      <w:pPr>
        <w:spacing w:line="540" w:lineRule="exact"/>
        <w:ind w:firstLine="640" w:firstLineChars="200"/>
        <w:rPr>
          <w:szCs w:val="40"/>
        </w:rPr>
      </w:pPr>
      <w:r>
        <w:rPr>
          <w:szCs w:val="40"/>
        </w:rPr>
        <w:t>除上述9项措施外，还应做好以下措施。</w:t>
      </w:r>
    </w:p>
    <w:p w14:paraId="1ADDE834">
      <w:pPr>
        <w:spacing w:line="540" w:lineRule="exact"/>
        <w:ind w:firstLine="640" w:firstLineChars="200"/>
        <w:rPr>
          <w:szCs w:val="40"/>
        </w:rPr>
      </w:pPr>
      <w:r>
        <w:rPr>
          <w:szCs w:val="40"/>
        </w:rPr>
        <w:t>10.当出现新冠肺炎病例时，在当地疾病预防控制中心的指导下，进行终末消毒。</w:t>
      </w:r>
    </w:p>
    <w:p w14:paraId="105F7B59">
      <w:pPr>
        <w:spacing w:line="540" w:lineRule="exact"/>
        <w:ind w:firstLine="640" w:firstLineChars="200"/>
        <w:rPr>
          <w:rFonts w:hint="eastAsia" w:ascii="黑体" w:hAnsi="黑体" w:eastAsia="黑体" w:cs="黑体"/>
        </w:rPr>
      </w:pPr>
      <w:r>
        <w:rPr>
          <w:rFonts w:hint="eastAsia" w:ascii="黑体" w:hAnsi="黑体" w:eastAsia="黑体" w:cs="黑体"/>
        </w:rPr>
        <w:t>四、出租汽车</w:t>
      </w:r>
    </w:p>
    <w:p w14:paraId="318E49D3">
      <w:pPr>
        <w:spacing w:line="540" w:lineRule="exact"/>
        <w:ind w:firstLine="640" w:firstLineChars="200"/>
        <w:rPr>
          <w:szCs w:val="40"/>
        </w:rPr>
      </w:pPr>
      <w:r>
        <w:rPr>
          <w:szCs w:val="40"/>
        </w:rPr>
        <w:t>1.车辆运营前配备口罩、手套和消毒剂等防护物资。</w:t>
      </w:r>
    </w:p>
    <w:p w14:paraId="592EAB85">
      <w:pPr>
        <w:spacing w:line="540" w:lineRule="exact"/>
        <w:ind w:firstLine="640" w:firstLineChars="200"/>
        <w:rPr>
          <w:szCs w:val="40"/>
        </w:rPr>
      </w:pPr>
      <w:r>
        <w:rPr>
          <w:szCs w:val="40"/>
        </w:rPr>
        <w:t>2.每日运营前对车辆内部进行清洁消毒。运营过程中保持车辆卫生整洁，及时清理垃圾。</w:t>
      </w:r>
    </w:p>
    <w:p w14:paraId="36C77E52">
      <w:pPr>
        <w:spacing w:line="540" w:lineRule="exact"/>
        <w:ind w:firstLine="640" w:firstLineChars="200"/>
        <w:rPr>
          <w:szCs w:val="40"/>
        </w:rPr>
      </w:pPr>
      <w:r>
        <w:rPr>
          <w:szCs w:val="40"/>
        </w:rPr>
        <w:t>3.在自然气温、行驶速度等条件允许的情况下，勤开窗通风。</w:t>
      </w:r>
    </w:p>
    <w:p w14:paraId="16C74253">
      <w:pPr>
        <w:spacing w:line="540" w:lineRule="exact"/>
        <w:ind w:firstLine="640" w:firstLineChars="200"/>
        <w:rPr>
          <w:szCs w:val="40"/>
        </w:rPr>
      </w:pPr>
      <w:r>
        <w:rPr>
          <w:szCs w:val="40"/>
        </w:rPr>
        <w:t>4.载客期间乘客和司机佩戴口罩。</w:t>
      </w:r>
    </w:p>
    <w:p w14:paraId="75B5D25B">
      <w:pPr>
        <w:spacing w:line="540" w:lineRule="exact"/>
        <w:ind w:firstLine="640" w:firstLineChars="200"/>
        <w:rPr>
          <w:szCs w:val="40"/>
        </w:rPr>
      </w:pPr>
      <w:r>
        <w:rPr>
          <w:szCs w:val="40"/>
        </w:rPr>
        <w:t>5.注意个人卫生习惯，及时进行手卫生，打喷嚏时用纸巾遮住口鼻或采用肘臂遮挡等。</w:t>
      </w:r>
    </w:p>
    <w:p w14:paraId="7E9BB442">
      <w:pPr>
        <w:spacing w:line="540" w:lineRule="exact"/>
        <w:ind w:firstLine="640" w:firstLineChars="200"/>
        <w:rPr>
          <w:szCs w:val="40"/>
        </w:rPr>
      </w:pPr>
      <w:r>
        <w:rPr>
          <w:szCs w:val="40"/>
        </w:rPr>
        <w:t>6.增加方向盘、车门把手等部位的清洗消毒频次，座椅套等纺织物应保持清洁，定期洗涤和消毒处理。</w:t>
      </w:r>
    </w:p>
    <w:p w14:paraId="393AC3BB">
      <w:pPr>
        <w:spacing w:line="540" w:lineRule="exact"/>
        <w:ind w:firstLine="640" w:firstLineChars="200"/>
        <w:rPr>
          <w:szCs w:val="40"/>
        </w:rPr>
      </w:pPr>
      <w:r>
        <w:rPr>
          <w:szCs w:val="40"/>
        </w:rPr>
        <w:t>7.司乘人员进入公共场所返回车辆后，及时用手消毒剂进行手消毒。</w:t>
      </w:r>
    </w:p>
    <w:p w14:paraId="3F525A1D">
      <w:pPr>
        <w:spacing w:line="540" w:lineRule="exact"/>
        <w:ind w:firstLine="640" w:firstLineChars="200"/>
        <w:rPr>
          <w:szCs w:val="40"/>
        </w:rPr>
      </w:pPr>
      <w:r>
        <w:rPr>
          <w:szCs w:val="40"/>
        </w:rPr>
        <w:t>8.有发热、咳嗽等可疑症状者搭乘时，同车所有人员须佩戴口罩。搭乘后，车辆开窗通风，并对可疑症状者接触过的物品表面（如：车门把手、方向盘和座椅等）进行彻底消毒。</w:t>
      </w:r>
    </w:p>
    <w:p w14:paraId="00401F16">
      <w:pPr>
        <w:spacing w:line="540" w:lineRule="exact"/>
        <w:ind w:firstLine="640" w:firstLineChars="200"/>
        <w:rPr>
          <w:szCs w:val="40"/>
        </w:rPr>
      </w:pPr>
      <w:r>
        <w:rPr>
          <w:szCs w:val="40"/>
        </w:rPr>
        <w:t>9.通过车载广播或提示性标语等方式开展卫生防护知识宣传。</w:t>
      </w:r>
    </w:p>
    <w:p w14:paraId="7B66A4C9">
      <w:pPr>
        <w:spacing w:line="540" w:lineRule="exact"/>
        <w:ind w:firstLine="640" w:firstLineChars="200"/>
        <w:rPr>
          <w:szCs w:val="40"/>
        </w:rPr>
      </w:pPr>
      <w:r>
        <w:rPr>
          <w:szCs w:val="40"/>
        </w:rPr>
        <w:t>10.</w:t>
      </w:r>
      <w:r>
        <w:t>建立驾驶员健康监测制度，每日对出租车驾驶员进行出车前体温检测和健康状况登记，体温高37.3 ℃的禁止出车，并尽快就医做进一步排查。</w:t>
      </w:r>
    </w:p>
    <w:p w14:paraId="58479BF2">
      <w:pPr>
        <w:spacing w:line="540" w:lineRule="exact"/>
        <w:ind w:firstLine="640" w:firstLineChars="200"/>
        <w:rPr>
          <w:rFonts w:hint="eastAsia" w:ascii="黑体" w:hAnsi="黑体" w:eastAsia="黑体" w:cs="黑体"/>
        </w:rPr>
      </w:pPr>
      <w:r>
        <w:rPr>
          <w:rFonts w:hint="eastAsia" w:ascii="黑体" w:hAnsi="黑体" w:eastAsia="黑体" w:cs="黑体"/>
        </w:rPr>
        <w:t>五、回国人员转运车辆</w:t>
      </w:r>
    </w:p>
    <w:p w14:paraId="6ACD0C8C">
      <w:pPr>
        <w:spacing w:line="540" w:lineRule="exact"/>
        <w:ind w:firstLine="640" w:firstLineChars="200"/>
        <w:rPr>
          <w:szCs w:val="40"/>
        </w:rPr>
      </w:pPr>
      <w:r>
        <w:rPr>
          <w:szCs w:val="40"/>
        </w:rPr>
        <w:t>1.转运工具应保持整洁卫生，对车辆内部物体表面（如车身内壁、司机方向盘、车内扶手、座椅等）应进行预防性消毒。</w:t>
      </w:r>
    </w:p>
    <w:p w14:paraId="05F132DE">
      <w:pPr>
        <w:spacing w:line="540" w:lineRule="exact"/>
        <w:ind w:firstLine="640" w:firstLineChars="200"/>
        <w:rPr>
          <w:szCs w:val="40"/>
        </w:rPr>
      </w:pPr>
      <w:r>
        <w:rPr>
          <w:szCs w:val="40"/>
        </w:rPr>
        <w:t>2.乘客佩戴口罩，排队时与其他人保持1米以上距离，尽量避免人群聚集。</w:t>
      </w:r>
    </w:p>
    <w:p w14:paraId="7856DDD3">
      <w:pPr>
        <w:spacing w:line="540" w:lineRule="exact"/>
        <w:ind w:firstLine="640" w:firstLineChars="200"/>
        <w:rPr>
          <w:szCs w:val="40"/>
        </w:rPr>
      </w:pPr>
      <w:r>
        <w:rPr>
          <w:szCs w:val="40"/>
        </w:rPr>
        <w:t>3.转运过程中，若出现人员呕吐，立即用一次性吸水材料加足量消毒剂（如含氯消毒剂）或消毒干巾对呕吐物进行覆盖，清除呕吐物后，再对呕吐物污染过的地面、车壁等进行消毒处理。</w:t>
      </w:r>
    </w:p>
    <w:p w14:paraId="3BD40C04">
      <w:pPr>
        <w:spacing w:line="540" w:lineRule="exact"/>
        <w:ind w:firstLine="640" w:firstLineChars="200"/>
        <w:rPr>
          <w:szCs w:val="40"/>
        </w:rPr>
      </w:pPr>
      <w:r>
        <w:rPr>
          <w:szCs w:val="40"/>
        </w:rPr>
        <w:t>4.转运工作服务人员需加强个人防护，转运过程中穿戴一次性工作帽、医用外科口罩或KN95/N95级别及以上的防护口罩、工作服、手套等。</w:t>
      </w:r>
    </w:p>
    <w:p w14:paraId="63C0710A">
      <w:pPr>
        <w:spacing w:line="540" w:lineRule="exact"/>
        <w:ind w:firstLine="640" w:firstLineChars="200"/>
        <w:rPr>
          <w:szCs w:val="40"/>
        </w:rPr>
      </w:pPr>
      <w:r>
        <w:rPr>
          <w:szCs w:val="40"/>
        </w:rPr>
        <w:t>5.若入境人员为确诊患者、疑似患者、发热留观人员、疑似及确诊患者的密切接触者等，工作人员应穿戴工作服、一次性工作帽、一次性手套、防护服、医用防护口罩或动力送风过滤式呼吸器、防护面屏或护目镜、工作鞋或胶靴、防水靴套等。</w:t>
      </w:r>
    </w:p>
    <w:p w14:paraId="70CE5D1D">
      <w:pPr>
        <w:spacing w:line="540" w:lineRule="exact"/>
        <w:ind w:firstLine="640" w:firstLineChars="200"/>
        <w:rPr>
          <w:szCs w:val="40"/>
        </w:rPr>
      </w:pPr>
      <w:r>
        <w:rPr>
          <w:szCs w:val="40"/>
        </w:rPr>
        <w:t>6.转运人员如果为确诊患者、疑似患者、发热留观人员、疑似及确诊患者的密切接触者等，在完成转运工作后，对转运车辆进行终末消毒。</w:t>
      </w:r>
    </w:p>
    <w:p w14:paraId="008DE5C4">
      <w:pPr>
        <w:spacing w:line="540" w:lineRule="exact"/>
        <w:ind w:firstLine="640" w:firstLineChars="200"/>
        <w:rPr>
          <w:szCs w:val="40"/>
        </w:rPr>
      </w:pPr>
      <w:r>
        <w:rPr>
          <w:szCs w:val="40"/>
        </w:rPr>
        <w:t>7.在完成每次转运工作后，应对转运车辆实施消毒。</w:t>
      </w:r>
    </w:p>
    <w:p w14:paraId="0DB6A672">
      <w:pPr>
        <w:spacing w:line="540" w:lineRule="exact"/>
        <w:ind w:firstLine="640" w:firstLineChars="200"/>
      </w:pPr>
      <w:r>
        <w:rPr>
          <w:szCs w:val="40"/>
        </w:rPr>
        <w:t>8.转运车辆结束运营后，应加强通风换气。</w:t>
      </w:r>
    </w:p>
    <w:sectPr>
      <w:pgSz w:w="11906" w:h="16838"/>
      <w:pgMar w:top="1587" w:right="1531" w:bottom="1531" w:left="1588" w:header="851" w:footer="850" w:gutter="0"/>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文星简小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3AF01">
    <w:pPr>
      <w:pStyle w:val="6"/>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wp:posOffset>
              </wp:positionV>
              <wp:extent cx="7118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a:effectLst/>
                    </wps:spPr>
                    <wps:txbx>
                      <w:txbxContent>
                        <w:p w14:paraId="0ACE5B3F">
                          <w:pPr>
                            <w:pStyle w:val="6"/>
                            <w:rPr>
                              <w:rStyle w:val="14"/>
                              <w:sz w:val="28"/>
                              <w:szCs w:val="28"/>
                            </w:rPr>
                          </w:pPr>
                          <w:r>
                            <w:rPr>
                              <w:rStyle w:val="14"/>
                              <w:rFonts w:hint="eastAsia"/>
                              <w:sz w:val="28"/>
                              <w:szCs w:val="28"/>
                            </w:rPr>
                            <w:t xml:space="preserve">— </w:t>
                          </w:r>
                          <w:r>
                            <w:rPr>
                              <w:rFonts w:hint="eastAsia"/>
                              <w:sz w:val="28"/>
                              <w:szCs w:val="28"/>
                            </w:rPr>
                            <w:fldChar w:fldCharType="begin"/>
                          </w:r>
                          <w:r>
                            <w:rPr>
                              <w:rStyle w:val="14"/>
                              <w:rFonts w:hint="eastAsia"/>
                              <w:sz w:val="28"/>
                              <w:szCs w:val="28"/>
                            </w:rPr>
                            <w:instrText xml:space="preserve"> PAGE  \* MERGEFORMAT </w:instrText>
                          </w:r>
                          <w:r>
                            <w:rPr>
                              <w:rFonts w:hint="eastAsia"/>
                              <w:sz w:val="28"/>
                              <w:szCs w:val="28"/>
                            </w:rPr>
                            <w:fldChar w:fldCharType="separate"/>
                          </w:r>
                          <w:r>
                            <w:rPr>
                              <w:rStyle w:val="14"/>
                              <w:sz w:val="28"/>
                              <w:szCs w:val="28"/>
                            </w:rPr>
                            <w:t>21</w:t>
                          </w:r>
                          <w:r>
                            <w:rPr>
                              <w:rFonts w:hint="eastAsia"/>
                              <w:sz w:val="28"/>
                              <w:szCs w:val="28"/>
                            </w:rPr>
                            <w:fldChar w:fldCharType="end"/>
                          </w:r>
                          <w:r>
                            <w:rPr>
                              <w:rStyle w:val="14"/>
                              <w:rFonts w:hint="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1pt;height:18.15pt;width:56.05pt;mso-position-horizontal:outside;mso-position-horizontal-relative:margin;mso-wrap-style:none;z-index:251663360;mso-width-relative:page;mso-height-relative:page;" filled="f" stroked="f" coordsize="21600,21600" o:gfxdata="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B9WNe0QAAAAQBAAAPAAAAAAAAAAEAIAAAACIAAABkcnMvZG93bnJl&#10;di54bWxQSwECFAAUAAAACACHTuJAds5yN8sBAACZAwAADgAAAAAAAAABACAAAAAgAQAAZHJzL2Uy&#10;b0RvYy54bWxQSwUGAAAAAAYABgBZAQAAXQUAAAAA&#10;">
              <v:fill on="f" focussize="0,0"/>
              <v:stroke on="f"/>
              <v:imagedata o:title=""/>
              <o:lock v:ext="edit" aspectratio="f"/>
              <v:textbox inset="0mm,0mm,0mm,0mm" style="mso-fit-shape-to-text:t;">
                <w:txbxContent>
                  <w:p w14:paraId="0ACE5B3F">
                    <w:pPr>
                      <w:pStyle w:val="6"/>
                      <w:rPr>
                        <w:rStyle w:val="14"/>
                        <w:sz w:val="28"/>
                        <w:szCs w:val="28"/>
                      </w:rPr>
                    </w:pPr>
                    <w:r>
                      <w:rPr>
                        <w:rStyle w:val="14"/>
                        <w:rFonts w:hint="eastAsia"/>
                        <w:sz w:val="28"/>
                        <w:szCs w:val="28"/>
                      </w:rPr>
                      <w:t xml:space="preserve">— </w:t>
                    </w:r>
                    <w:r>
                      <w:rPr>
                        <w:rFonts w:hint="eastAsia"/>
                        <w:sz w:val="28"/>
                        <w:szCs w:val="28"/>
                      </w:rPr>
                      <w:fldChar w:fldCharType="begin"/>
                    </w:r>
                    <w:r>
                      <w:rPr>
                        <w:rStyle w:val="14"/>
                        <w:rFonts w:hint="eastAsia"/>
                        <w:sz w:val="28"/>
                        <w:szCs w:val="28"/>
                      </w:rPr>
                      <w:instrText xml:space="preserve"> PAGE  \* MERGEFORMAT </w:instrText>
                    </w:r>
                    <w:r>
                      <w:rPr>
                        <w:rFonts w:hint="eastAsia"/>
                        <w:sz w:val="28"/>
                        <w:szCs w:val="28"/>
                      </w:rPr>
                      <w:fldChar w:fldCharType="separate"/>
                    </w:r>
                    <w:r>
                      <w:rPr>
                        <w:rStyle w:val="14"/>
                        <w:sz w:val="28"/>
                        <w:szCs w:val="28"/>
                      </w:rPr>
                      <w:t>21</w:t>
                    </w:r>
                    <w:r>
                      <w:rPr>
                        <w:rFonts w:hint="eastAsia"/>
                        <w:sz w:val="28"/>
                        <w:szCs w:val="28"/>
                      </w:rPr>
                      <w:fldChar w:fldCharType="end"/>
                    </w:r>
                    <w:r>
                      <w:rPr>
                        <w:rStyle w:val="14"/>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E104">
    <w:pPr>
      <w:pStyle w:val="6"/>
      <w:framePr w:wrap="around" w:vAnchor="text" w:hAnchor="margin" w:xAlign="outside" w:y="3"/>
      <w:rPr>
        <w:rStyle w:val="14"/>
      </w:rPr>
    </w:pPr>
    <w:r>
      <w:fldChar w:fldCharType="begin"/>
    </w:r>
    <w:r>
      <w:rPr>
        <w:rStyle w:val="14"/>
      </w:rPr>
      <w:instrText xml:space="preserve">PAGE  </w:instrText>
    </w:r>
    <w:r>
      <w:fldChar w:fldCharType="separate"/>
    </w:r>
    <w:r>
      <w:rPr>
        <w:rStyle w:val="14"/>
      </w:rPr>
      <w:t>- 154 -</w:t>
    </w:r>
    <w:r>
      <w:fldChar w:fldCharType="end"/>
    </w:r>
  </w:p>
  <w:p w14:paraId="51613543">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3A12">
    <w:pPr>
      <w:pStyle w:val="6"/>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wp:posOffset>
              </wp:positionV>
              <wp:extent cx="457835" cy="147955"/>
              <wp:effectExtent l="0" t="0" r="3175" b="8255"/>
              <wp:wrapNone/>
              <wp:docPr id="4" name="文本框 4"/>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w="15875">
                        <a:noFill/>
                      </a:ln>
                    </wps:spPr>
                    <wps:txbx>
                      <w:txbxContent>
                        <w:p w14:paraId="0694D5C6">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r>
                            <w:rPr>
                              <w:rFonts w:hint="eastAsia"/>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1pt;height:11.65pt;width:36.05pt;mso-position-horizontal:outside;mso-position-horizontal-relative:margin;mso-wrap-style:none;z-index:251661312;mso-width-relative:page;mso-height-relative:page;" filled="f" stroked="f" coordsize="21600,21600" o:gfxdata="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sMoDUAAAAAwEAAA8AAAAAAAAAAQAgAAAAIgAAAGRy&#10;cy9kb3ducmV2LnhtbFBLAQIUABQAAAAIAIdO4kDcfH6q0AEAAJUDAAAOAAAAAAAAAAEAIAAAACMB&#10;AABkcnMvZTJvRG9jLnhtbFBLBQYAAAAABgAGAFkBAABlBQAAAAA=&#10;">
              <v:fill on="f" focussize="0,0"/>
              <v:stroke on="f" weight="1.25pt"/>
              <v:imagedata o:title=""/>
              <o:lock v:ext="edit" aspectratio="f"/>
              <v:textbox inset="0mm,0mm,0mm,0mm" style="mso-fit-shape-to-text:t;">
                <w:txbxContent>
                  <w:p w14:paraId="0694D5C6">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r>
                      <w:rPr>
                        <w:rFonts w:hint="eastAsia"/>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14935" cy="204470"/>
              <wp:effectExtent l="0" t="0" r="18415" b="5080"/>
              <wp:wrapNone/>
              <wp:docPr id="5" name="文本框 5"/>
              <wp:cNvGraphicFramePr/>
              <a:graphic xmlns:a="http://schemas.openxmlformats.org/drawingml/2006/main">
                <a:graphicData uri="http://schemas.microsoft.com/office/word/2010/wordprocessingShape">
                  <wps:wsp>
                    <wps:cNvSpPr txBox="1"/>
                    <wps:spPr>
                      <a:xfrm>
                        <a:off x="0" y="0"/>
                        <a:ext cx="114935" cy="204470"/>
                      </a:xfrm>
                      <a:prstGeom prst="rect">
                        <a:avLst/>
                      </a:prstGeom>
                      <a:noFill/>
                      <a:ln>
                        <a:noFill/>
                      </a:ln>
                    </wps:spPr>
                    <wps:txbx>
                      <w:txbxContent>
                        <w:p w14:paraId="6B0A5A7B">
                          <w:pPr>
                            <w:pStyle w:val="6"/>
                            <w:rPr>
                              <w:rStyle w:val="14"/>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0.1pt;height:16.1pt;width:9.05pt;mso-position-horizontal:outside;mso-position-horizontal-relative:margin;mso-wrap-style:none;z-index:251659264;mso-width-relative:page;mso-height-relative:page;" filled="f" stroked="f" coordsize="21600,21600" o:gfxdata="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b9x+9AAAAADAQAADwAAAAAAAAABACAAAAAiAAAAZHJzL2Rvd25yZXYueG1s&#10;UEsBAhQAFAAAAAgAh07iQAGx+bDHAQAAiwMAAA4AAAAAAAAAAQAgAAAAHwEAAGRycy9lMm9Eb2Mu&#10;eG1sUEsFBgAAAAAGAAYAWQEAAFgFAAAAAA==&#10;">
              <v:fill on="f" focussize="0,0"/>
              <v:stroke on="f"/>
              <v:imagedata o:title=""/>
              <o:lock v:ext="edit" aspectratio="f"/>
              <v:textbox inset="0mm,0mm,0mm,0mm" style="mso-fit-shape-to-text:t;">
                <w:txbxContent>
                  <w:p w14:paraId="6B0A5A7B">
                    <w:pPr>
                      <w:pStyle w:val="6"/>
                      <w:rPr>
                        <w:rStyle w:val="14"/>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25F4">
    <w:pPr>
      <w:pStyle w:val="6"/>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wp:posOffset>
              </wp:positionV>
              <wp:extent cx="622935" cy="204470"/>
              <wp:effectExtent l="0" t="0" r="12065" b="5080"/>
              <wp:wrapNone/>
              <wp:docPr id="1" name="文本框 1"/>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05F64B92">
                          <w:pPr>
                            <w:pStyle w:val="6"/>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1pt;height:16.1pt;width:49.05pt;mso-position-horizontal:outside;mso-position-horizontal-relative:margin;mso-wrap-style:none;z-index:251660288;mso-width-relative:page;mso-height-relative:page;" filled="f" stroked="f" coordsize="21600,21600" o:gfxdata="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Leq1V0QAAAAMBAAAPAAAAAAAAAAEAIAAAACIAAABkcnMvZG93bnJldi54&#10;bWxQSwECFAAUAAAACACHTuJA5nhc6sgBAACLAwAADgAAAAAAAAABACAAAAAgAQAAZHJzL2Uyb0Rv&#10;Yy54bWxQSwUGAAAAAAYABgBZAQAAWgUAAAAA&#10;">
              <v:fill on="f" focussize="0,0"/>
              <v:stroke on="f"/>
              <v:imagedata o:title=""/>
              <o:lock v:ext="edit" aspectratio="f"/>
              <v:textbox inset="0mm,0mm,0mm,0mm" style="mso-fit-shape-to-text:t;">
                <w:txbxContent>
                  <w:p w14:paraId="05F64B92">
                    <w:pPr>
                      <w:pStyle w:val="6"/>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101</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76A1">
    <w:pPr>
      <w:pStyle w:val="6"/>
      <w:framePr w:wrap="around" w:vAnchor="text" w:hAnchor="margin" w:xAlign="outside" w:y="3"/>
      <w:rPr>
        <w:rStyle w:val="14"/>
      </w:rPr>
    </w:pPr>
    <w:r>
      <w:fldChar w:fldCharType="begin"/>
    </w:r>
    <w:r>
      <w:rPr>
        <w:rStyle w:val="14"/>
      </w:rPr>
      <w:instrText xml:space="preserve">PAGE  </w:instrText>
    </w:r>
    <w:r>
      <w:fldChar w:fldCharType="end"/>
    </w:r>
  </w:p>
  <w:p w14:paraId="24AEA06A">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F15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01F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7A65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607C1"/>
    <w:multiLevelType w:val="singleLevel"/>
    <w:tmpl w:val="561607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WU1NzRlNWE0NTlhZDcwNWUxY2UzNWRmNDBjOTcifQ=="/>
  </w:docVars>
  <w:rsids>
    <w:rsidRoot w:val="39F3382E"/>
    <w:rsid w:val="00246179"/>
    <w:rsid w:val="003632D7"/>
    <w:rsid w:val="004A6E4A"/>
    <w:rsid w:val="009C21EA"/>
    <w:rsid w:val="00DD36D3"/>
    <w:rsid w:val="00E84807"/>
    <w:rsid w:val="00ED3FBF"/>
    <w:rsid w:val="00ED7FBF"/>
    <w:rsid w:val="00F72617"/>
    <w:rsid w:val="014A2DD9"/>
    <w:rsid w:val="01D152A8"/>
    <w:rsid w:val="023870D5"/>
    <w:rsid w:val="035A6732"/>
    <w:rsid w:val="039E11BA"/>
    <w:rsid w:val="03D508D8"/>
    <w:rsid w:val="03D60954"/>
    <w:rsid w:val="045F6402"/>
    <w:rsid w:val="053C512E"/>
    <w:rsid w:val="0571302A"/>
    <w:rsid w:val="05BF3D7B"/>
    <w:rsid w:val="05C25634"/>
    <w:rsid w:val="06F3181D"/>
    <w:rsid w:val="071579E5"/>
    <w:rsid w:val="073836D3"/>
    <w:rsid w:val="077C7554"/>
    <w:rsid w:val="07862691"/>
    <w:rsid w:val="078818A4"/>
    <w:rsid w:val="07C37770"/>
    <w:rsid w:val="07EF0236"/>
    <w:rsid w:val="081C63EE"/>
    <w:rsid w:val="08844E22"/>
    <w:rsid w:val="095F13EB"/>
    <w:rsid w:val="0A3B3C06"/>
    <w:rsid w:val="0B420FC5"/>
    <w:rsid w:val="0B674587"/>
    <w:rsid w:val="0BD87233"/>
    <w:rsid w:val="0D49663A"/>
    <w:rsid w:val="0D991370"/>
    <w:rsid w:val="0E5A2EC3"/>
    <w:rsid w:val="0EC4011B"/>
    <w:rsid w:val="0EF03CCB"/>
    <w:rsid w:val="0EF820C6"/>
    <w:rsid w:val="0F354342"/>
    <w:rsid w:val="11144438"/>
    <w:rsid w:val="11C97B52"/>
    <w:rsid w:val="11F56D91"/>
    <w:rsid w:val="124B075F"/>
    <w:rsid w:val="12BA7692"/>
    <w:rsid w:val="12E666D9"/>
    <w:rsid w:val="138E124B"/>
    <w:rsid w:val="138F28CD"/>
    <w:rsid w:val="15604397"/>
    <w:rsid w:val="15F76A54"/>
    <w:rsid w:val="173C6125"/>
    <w:rsid w:val="17AA4179"/>
    <w:rsid w:val="17F44B55"/>
    <w:rsid w:val="18131D1F"/>
    <w:rsid w:val="18381785"/>
    <w:rsid w:val="18853C01"/>
    <w:rsid w:val="198310E9"/>
    <w:rsid w:val="19BD4746"/>
    <w:rsid w:val="1A0947D2"/>
    <w:rsid w:val="1A1B135F"/>
    <w:rsid w:val="1A644AB4"/>
    <w:rsid w:val="1A903AFB"/>
    <w:rsid w:val="1A9D6217"/>
    <w:rsid w:val="1AAE21D3"/>
    <w:rsid w:val="1B684130"/>
    <w:rsid w:val="1CC655B2"/>
    <w:rsid w:val="1D170C45"/>
    <w:rsid w:val="1D3E15EC"/>
    <w:rsid w:val="1D4666F2"/>
    <w:rsid w:val="1DD43CFE"/>
    <w:rsid w:val="1E036392"/>
    <w:rsid w:val="1F423032"/>
    <w:rsid w:val="1F7237CF"/>
    <w:rsid w:val="20895274"/>
    <w:rsid w:val="21C66054"/>
    <w:rsid w:val="23447230"/>
    <w:rsid w:val="23914E7D"/>
    <w:rsid w:val="24CF521F"/>
    <w:rsid w:val="254F010E"/>
    <w:rsid w:val="266B541C"/>
    <w:rsid w:val="270C4509"/>
    <w:rsid w:val="27392E24"/>
    <w:rsid w:val="27710810"/>
    <w:rsid w:val="281F201A"/>
    <w:rsid w:val="28885E11"/>
    <w:rsid w:val="289E5635"/>
    <w:rsid w:val="28B3503A"/>
    <w:rsid w:val="28B430AA"/>
    <w:rsid w:val="295E6B72"/>
    <w:rsid w:val="29736AC1"/>
    <w:rsid w:val="2A110088"/>
    <w:rsid w:val="2A726D79"/>
    <w:rsid w:val="2A9211C9"/>
    <w:rsid w:val="2AE232B1"/>
    <w:rsid w:val="2C0559CB"/>
    <w:rsid w:val="2C4B5AD3"/>
    <w:rsid w:val="2D8C0800"/>
    <w:rsid w:val="2DCE076A"/>
    <w:rsid w:val="2E382087"/>
    <w:rsid w:val="2EB21E3A"/>
    <w:rsid w:val="3109515D"/>
    <w:rsid w:val="31FC7390"/>
    <w:rsid w:val="32193F7E"/>
    <w:rsid w:val="338A0F61"/>
    <w:rsid w:val="33B26438"/>
    <w:rsid w:val="34677222"/>
    <w:rsid w:val="354E2609"/>
    <w:rsid w:val="35916A7B"/>
    <w:rsid w:val="35C97A69"/>
    <w:rsid w:val="362A675A"/>
    <w:rsid w:val="366854D4"/>
    <w:rsid w:val="36DA1F2E"/>
    <w:rsid w:val="373A1979"/>
    <w:rsid w:val="397F500E"/>
    <w:rsid w:val="39E64237"/>
    <w:rsid w:val="39EE5CF0"/>
    <w:rsid w:val="39F3382E"/>
    <w:rsid w:val="3A6704EE"/>
    <w:rsid w:val="3AD66EB0"/>
    <w:rsid w:val="3BC6521E"/>
    <w:rsid w:val="3CCE6E7F"/>
    <w:rsid w:val="3CF47A8D"/>
    <w:rsid w:val="3D17730C"/>
    <w:rsid w:val="3D4225DB"/>
    <w:rsid w:val="3DE23DBE"/>
    <w:rsid w:val="3EF47905"/>
    <w:rsid w:val="41175B2C"/>
    <w:rsid w:val="41E1777E"/>
    <w:rsid w:val="42A1757D"/>
    <w:rsid w:val="43DE2931"/>
    <w:rsid w:val="45B1654F"/>
    <w:rsid w:val="46F96400"/>
    <w:rsid w:val="47064679"/>
    <w:rsid w:val="48A227F4"/>
    <w:rsid w:val="48DF1625"/>
    <w:rsid w:val="495A7DFD"/>
    <w:rsid w:val="4A1630EA"/>
    <w:rsid w:val="4A3D4856"/>
    <w:rsid w:val="4ACB00B3"/>
    <w:rsid w:val="4E593C28"/>
    <w:rsid w:val="4E6B74B7"/>
    <w:rsid w:val="4EAC3D58"/>
    <w:rsid w:val="4F4C553B"/>
    <w:rsid w:val="4F697E9B"/>
    <w:rsid w:val="4FF26FAA"/>
    <w:rsid w:val="50137E07"/>
    <w:rsid w:val="515A3F3F"/>
    <w:rsid w:val="51722C4B"/>
    <w:rsid w:val="5187285A"/>
    <w:rsid w:val="521A547C"/>
    <w:rsid w:val="531225F7"/>
    <w:rsid w:val="536C1D08"/>
    <w:rsid w:val="537868FE"/>
    <w:rsid w:val="53A15B43"/>
    <w:rsid w:val="53AF4185"/>
    <w:rsid w:val="53C658BC"/>
    <w:rsid w:val="53D95AC5"/>
    <w:rsid w:val="54D538DD"/>
    <w:rsid w:val="55DF6402"/>
    <w:rsid w:val="56A33C92"/>
    <w:rsid w:val="56E10C5F"/>
    <w:rsid w:val="57833AC4"/>
    <w:rsid w:val="59F40CA9"/>
    <w:rsid w:val="5A5B2AD6"/>
    <w:rsid w:val="5A64198B"/>
    <w:rsid w:val="5B996A21"/>
    <w:rsid w:val="5C544277"/>
    <w:rsid w:val="5CF8285E"/>
    <w:rsid w:val="5D8258A9"/>
    <w:rsid w:val="5DDF6E12"/>
    <w:rsid w:val="5EE96902"/>
    <w:rsid w:val="5F357D99"/>
    <w:rsid w:val="6008100A"/>
    <w:rsid w:val="601C6864"/>
    <w:rsid w:val="60402552"/>
    <w:rsid w:val="605424A1"/>
    <w:rsid w:val="60597AB8"/>
    <w:rsid w:val="60D11E60"/>
    <w:rsid w:val="61A17D10"/>
    <w:rsid w:val="620F67EC"/>
    <w:rsid w:val="62E01DCA"/>
    <w:rsid w:val="62F179FB"/>
    <w:rsid w:val="63207B41"/>
    <w:rsid w:val="67AB0BF9"/>
    <w:rsid w:val="68572B2F"/>
    <w:rsid w:val="699F29DF"/>
    <w:rsid w:val="6AAA163C"/>
    <w:rsid w:val="6EB40DFA"/>
    <w:rsid w:val="6F286FD3"/>
    <w:rsid w:val="6FBA2FDB"/>
    <w:rsid w:val="6FF2313D"/>
    <w:rsid w:val="70076BE8"/>
    <w:rsid w:val="70716758"/>
    <w:rsid w:val="71793B16"/>
    <w:rsid w:val="71CB4796"/>
    <w:rsid w:val="72B648F6"/>
    <w:rsid w:val="737C169B"/>
    <w:rsid w:val="739C208C"/>
    <w:rsid w:val="73A56E44"/>
    <w:rsid w:val="745A55F3"/>
    <w:rsid w:val="75C612F4"/>
    <w:rsid w:val="771C566F"/>
    <w:rsid w:val="772E53A2"/>
    <w:rsid w:val="775070C7"/>
    <w:rsid w:val="77725D7F"/>
    <w:rsid w:val="786D3CA8"/>
    <w:rsid w:val="78BD69DE"/>
    <w:rsid w:val="78DD47D4"/>
    <w:rsid w:val="795804B5"/>
    <w:rsid w:val="7AA31C03"/>
    <w:rsid w:val="7ABB66F0"/>
    <w:rsid w:val="7AE36551"/>
    <w:rsid w:val="7B0501C8"/>
    <w:rsid w:val="7B762E74"/>
    <w:rsid w:val="7BD06A28"/>
    <w:rsid w:val="7C442F72"/>
    <w:rsid w:val="7CF14EA8"/>
    <w:rsid w:val="7D6869EF"/>
    <w:rsid w:val="7E1F5A45"/>
    <w:rsid w:val="7E6416AA"/>
    <w:rsid w:val="7F5C05D3"/>
    <w:rsid w:val="7FFB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qFormat/>
    <w:uiPriority w:val="0"/>
    <w:pPr>
      <w:snapToGrid w:val="0"/>
      <w:spacing w:line="360" w:lineRule="auto"/>
      <w:ind w:firstLine="645"/>
    </w:pPr>
    <w:rPr>
      <w:szCs w:val="27"/>
    </w:rPr>
  </w:style>
  <w:style w:type="paragraph" w:styleId="4">
    <w:name w:val="Plain Text"/>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libri Light" w:hAnsi="Calibri Light" w:eastAsia="宋体"/>
      <w:b/>
      <w:bCs/>
      <w:kern w:val="2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10">
    <w:name w:val="Title"/>
    <w:basedOn w:val="1"/>
    <w:next w:val="1"/>
    <w:qFormat/>
    <w:uiPriority w:val="0"/>
    <w:pPr>
      <w:jc w:val="center"/>
      <w:outlineLvl w:val="0"/>
    </w:pPr>
    <w:rPr>
      <w:rFonts w:ascii="Arial" w:hAnsi="Arial" w:cs="Arial"/>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Default"/>
    <w:qFormat/>
    <w:uiPriority w:val="99"/>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16">
    <w:name w:val="样式 仿宋_GB2312 三号 首行缩进:  1.14 厘米 行距: 固定值 30 磅"/>
    <w:basedOn w:val="1"/>
    <w:qFormat/>
    <w:uiPriority w:val="0"/>
    <w:pPr>
      <w:spacing w:line="600" w:lineRule="exact"/>
      <w:ind w:firstLine="645"/>
    </w:pPr>
    <w:rPr>
      <w:rFonts w:ascii="仿宋_GB2312" w:cs="宋体"/>
      <w:szCs w:val="20"/>
    </w:rPr>
  </w:style>
  <w:style w:type="character" w:customStyle="1" w:styleId="17">
    <w:name w:val="font11"/>
    <w:qFormat/>
    <w:uiPriority w:val="0"/>
    <w:rPr>
      <w:rFonts w:hint="eastAsia" w:ascii="宋体" w:hAnsi="宋体" w:eastAsia="宋体" w:cs="宋体"/>
      <w:color w:val="000000"/>
      <w:sz w:val="20"/>
      <w:szCs w:val="20"/>
      <w:u w:val="none"/>
    </w:rPr>
  </w:style>
  <w:style w:type="paragraph" w:customStyle="1" w:styleId="18">
    <w:name w:val="纯文本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Char Char Char Char Char Char Char Char Char Char"/>
    <w:basedOn w:val="1"/>
    <w:qFormat/>
    <w:uiPriority w:val="0"/>
    <w:pPr>
      <w:widowControl/>
      <w:spacing w:after="160" w:line="240" w:lineRule="exact"/>
      <w:jc w:val="left"/>
    </w:pPr>
  </w:style>
  <w:style w:type="paragraph" w:customStyle="1" w:styleId="20">
    <w:name w:val="纯文本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批注框文本 Char"/>
    <w:basedOn w:val="13"/>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151</Pages>
  <Words>1266</Words>
  <Characters>1284</Characters>
  <Lines>532</Lines>
  <Paragraphs>149</Paragraphs>
  <TotalTime>107</TotalTime>
  <ScaleCrop>false</ScaleCrop>
  <LinksUpToDate>false</LinksUpToDate>
  <CharactersWithSpaces>1337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2022-07-05T01:49:00Z</dcterms:created>
  <dc:creator>不二牛</dc:creator>
  <cp:lastModifiedBy>韩冰</cp:lastModifiedBy>
  <cp:lastPrinted>2025-07-03T08:58:09Z</cp:lastPrinted>
  <dcterms:modified xsi:type="dcterms:W3CDTF">2025-07-03T09:08:18Z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147B29A2BECE49A5BC7B501B1602E8A3</vt:lpwstr>
  </property>
  <property fmtid="{D5CDD505-2E9C-101B-9397-08002B2CF9AE}" pid="4" name="KSOTemplateDocerSaveRecord">
    <vt:lpwstr>eyJoZGlkIjoiNzBhYmMzYjY0NDBhNTE4N2RhMDM0MmVmZjY3Mjk4YjYiLCJ1c2VySWQiOiIxNzE1OTM1MTk2In0=</vt:lpwstr>
  </property>
</Properties>
</file>