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color w:val="000000"/>
          <w:spacing w:val="-8"/>
          <w:kern w:val="0"/>
          <w:sz w:val="44"/>
          <w:szCs w:val="44"/>
          <w:shd w:val="clear" w:color="auto" w:fill="FFFFFF"/>
          <w:lang w:eastAsia="zh-CN"/>
        </w:rPr>
      </w:pPr>
      <w:r>
        <w:rPr>
          <w:rFonts w:ascii="方正小标宋简体" w:hAnsi="方正小标宋简体" w:eastAsia="方正小标宋简体" w:cs="方正小标宋简体"/>
          <w:bCs/>
          <w:color w:val="000000"/>
          <w:spacing w:val="-8"/>
          <w:kern w:val="0"/>
          <w:sz w:val="44"/>
          <w:szCs w:val="44"/>
          <w:shd w:val="clear" w:color="auto" w:fill="FFFFFF"/>
        </w:rPr>
        <w:t>2018</w:t>
      </w:r>
      <w:r>
        <w:rPr>
          <w:rFonts w:hint="eastAsia" w:ascii="方正小标宋简体" w:hAnsi="方正小标宋简体" w:eastAsia="方正小标宋简体" w:cs="方正小标宋简体"/>
          <w:bCs/>
          <w:color w:val="000000"/>
          <w:spacing w:val="-8"/>
          <w:kern w:val="0"/>
          <w:sz w:val="44"/>
          <w:szCs w:val="44"/>
          <w:shd w:val="clear" w:color="auto" w:fill="FFFFFF"/>
        </w:rPr>
        <w:t>年</w:t>
      </w:r>
      <w:r>
        <w:rPr>
          <w:rFonts w:hint="eastAsia" w:ascii="方正小标宋简体" w:hAnsi="方正小标宋简体" w:eastAsia="方正小标宋简体" w:cs="方正小标宋简体"/>
          <w:bCs/>
          <w:color w:val="000000"/>
          <w:spacing w:val="-8"/>
          <w:kern w:val="0"/>
          <w:sz w:val="44"/>
          <w:szCs w:val="44"/>
          <w:shd w:val="clear" w:color="auto" w:fill="FFFFFF"/>
          <w:lang w:eastAsia="zh-CN"/>
        </w:rPr>
        <w:t>度法治政府建设情况报告</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Fonts w:hint="eastAsia" w:ascii="华文仿宋" w:hAnsi="华文仿宋" w:eastAsia="华文仿宋" w:cs="华文仿宋"/>
          <w:color w:val="000000"/>
          <w:spacing w:val="-8"/>
          <w:kern w:val="0"/>
          <w:sz w:val="32"/>
          <w:szCs w:val="32"/>
          <w:shd w:val="clear" w:color="auto" w:fill="FFFFFF"/>
        </w:rPr>
      </w:pPr>
      <w:r>
        <w:rPr>
          <w:rFonts w:hint="eastAsia" w:ascii="华文仿宋" w:hAnsi="华文仿宋" w:eastAsia="华文仿宋" w:cs="华文仿宋"/>
          <w:color w:val="000000"/>
          <w:spacing w:val="-8"/>
          <w:kern w:val="0"/>
          <w:sz w:val="32"/>
          <w:szCs w:val="32"/>
          <w:shd w:val="clear" w:color="auto" w:fill="FFFFFF"/>
        </w:rPr>
        <w:t>周村区教体局</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08"/>
        <w:jc w:val="left"/>
        <w:textAlignment w:val="auto"/>
        <w:rPr>
          <w:rFonts w:hint="eastAsia" w:ascii="华文仿宋" w:hAnsi="华文仿宋" w:eastAsia="华文仿宋" w:cs="华文仿宋"/>
          <w:color w:val="000000"/>
          <w:spacing w:val="-8"/>
          <w:kern w:val="0"/>
          <w:sz w:val="32"/>
          <w:szCs w:val="32"/>
          <w:shd w:val="clear" w:color="auto" w:fill="FFFFFF"/>
        </w:rPr>
      </w:pPr>
    </w:p>
    <w:p>
      <w:pPr>
        <w:keepNext w:val="0"/>
        <w:keepLines w:val="0"/>
        <w:pageBreakBefore w:val="0"/>
        <w:widowControl/>
        <w:kinsoku/>
        <w:wordWrap/>
        <w:overflowPunct/>
        <w:topLinePunct w:val="0"/>
        <w:autoSpaceDE/>
        <w:autoSpaceDN/>
        <w:bidi w:val="0"/>
        <w:adjustRightInd/>
        <w:snapToGrid/>
        <w:spacing w:line="560" w:lineRule="exact"/>
        <w:ind w:firstLine="608" w:firstLineChars="200"/>
        <w:textAlignment w:val="auto"/>
        <w:rPr>
          <w:rFonts w:hint="eastAsia" w:ascii="华文仿宋" w:hAnsi="华文仿宋" w:eastAsia="华文仿宋" w:cs="华文仿宋"/>
          <w:color w:val="333333"/>
          <w:sz w:val="32"/>
          <w:szCs w:val="32"/>
        </w:rPr>
      </w:pPr>
      <w:r>
        <w:rPr>
          <w:rFonts w:hint="eastAsia" w:ascii="华文仿宋" w:hAnsi="华文仿宋" w:eastAsia="华文仿宋" w:cs="华文仿宋"/>
          <w:color w:val="000000"/>
          <w:spacing w:val="-8"/>
          <w:kern w:val="0"/>
          <w:sz w:val="32"/>
          <w:szCs w:val="32"/>
          <w:shd w:val="clear" w:color="auto" w:fill="FFFFFF"/>
        </w:rPr>
        <w:t>今年以来，在区委、区政府的正确领导下，在区政府法制办的指导下，区教体局</w:t>
      </w:r>
      <w:r>
        <w:rPr>
          <w:rFonts w:hint="eastAsia" w:ascii="华文仿宋" w:hAnsi="华文仿宋" w:eastAsia="华文仿宋" w:cs="华文仿宋"/>
          <w:sz w:val="32"/>
          <w:szCs w:val="32"/>
        </w:rPr>
        <w:t>以办好让周村人民满意的教育体育事业为宗旨，以“潜心教书育人，精细规范管理”为工作主线，</w:t>
      </w:r>
      <w:r>
        <w:rPr>
          <w:rFonts w:hint="eastAsia" w:ascii="华文仿宋" w:hAnsi="华文仿宋" w:eastAsia="华文仿宋" w:cs="华文仿宋"/>
          <w:color w:val="000000"/>
          <w:spacing w:val="-8"/>
          <w:kern w:val="0"/>
          <w:sz w:val="32"/>
          <w:szCs w:val="32"/>
          <w:shd w:val="clear" w:color="auto" w:fill="FFFFFF"/>
        </w:rPr>
        <w:t>坚持把依法行政、依法治教放在首要位置，结合教体系统实际，</w:t>
      </w:r>
      <w:bookmarkStart w:id="0" w:name="_GoBack"/>
      <w:bookmarkEnd w:id="0"/>
      <w:r>
        <w:rPr>
          <w:rFonts w:hint="eastAsia" w:ascii="华文仿宋" w:hAnsi="华文仿宋" w:eastAsia="华文仿宋" w:cs="华文仿宋"/>
          <w:color w:val="000000"/>
          <w:spacing w:val="-8"/>
          <w:kern w:val="0"/>
          <w:sz w:val="32"/>
          <w:szCs w:val="32"/>
          <w:shd w:val="clear" w:color="auto" w:fill="FFFFFF"/>
        </w:rPr>
        <w:t>统筹规划部署，</w:t>
      </w:r>
      <w:r>
        <w:rPr>
          <w:rFonts w:hint="eastAsia" w:ascii="华文仿宋" w:hAnsi="华文仿宋" w:eastAsia="华文仿宋" w:cs="华文仿宋"/>
          <w:kern w:val="0"/>
          <w:sz w:val="32"/>
          <w:szCs w:val="32"/>
        </w:rPr>
        <w:t>扎实推进行政执法规范化建设，教体系统依法行政</w:t>
      </w:r>
      <w:r>
        <w:rPr>
          <w:rFonts w:hint="eastAsia" w:ascii="华文仿宋" w:hAnsi="华文仿宋" w:eastAsia="华文仿宋" w:cs="华文仿宋"/>
          <w:color w:val="000000"/>
          <w:spacing w:val="-8"/>
          <w:kern w:val="0"/>
          <w:sz w:val="32"/>
          <w:szCs w:val="32"/>
          <w:shd w:val="clear" w:color="auto" w:fill="FFFFFF"/>
        </w:rPr>
        <w:t>、依法治教水平</w:t>
      </w:r>
      <w:r>
        <w:rPr>
          <w:rFonts w:hint="eastAsia" w:ascii="华文仿宋" w:hAnsi="华文仿宋" w:eastAsia="华文仿宋" w:cs="华文仿宋"/>
          <w:kern w:val="0"/>
          <w:sz w:val="32"/>
          <w:szCs w:val="32"/>
        </w:rPr>
        <w:t>不断提升，为推动全区教体事业均衡优质特色发展提供了</w:t>
      </w:r>
      <w:r>
        <w:rPr>
          <w:rFonts w:hint="eastAsia" w:ascii="华文仿宋" w:hAnsi="华文仿宋" w:eastAsia="华文仿宋" w:cs="华文仿宋"/>
          <w:color w:val="000000"/>
          <w:spacing w:val="-8"/>
          <w:kern w:val="0"/>
          <w:sz w:val="32"/>
          <w:szCs w:val="32"/>
          <w:shd w:val="clear" w:color="auto" w:fill="FFFFFF"/>
        </w:rPr>
        <w:t>良好的法治环境。现简要汇报如下：</w:t>
      </w:r>
    </w:p>
    <w:p>
      <w:pPr>
        <w:keepNext w:val="0"/>
        <w:keepLines w:val="0"/>
        <w:pageBreakBefore w:val="0"/>
        <w:widowControl/>
        <w:kinsoku/>
        <w:wordWrap/>
        <w:overflowPunct/>
        <w:topLinePunct w:val="0"/>
        <w:autoSpaceDE/>
        <w:autoSpaceDN/>
        <w:bidi w:val="0"/>
        <w:adjustRightInd/>
        <w:snapToGrid/>
        <w:spacing w:line="560" w:lineRule="exact"/>
        <w:ind w:firstLine="608" w:firstLineChars="200"/>
        <w:textAlignment w:val="auto"/>
        <w:rPr>
          <w:rFonts w:hint="eastAsia" w:ascii="黑体" w:hAnsi="黑体" w:eastAsia="黑体" w:cs="黑体"/>
          <w:bCs/>
          <w:color w:val="000000"/>
          <w:spacing w:val="-8"/>
          <w:kern w:val="0"/>
          <w:sz w:val="32"/>
          <w:szCs w:val="32"/>
          <w:shd w:val="clear" w:color="auto" w:fill="FFFFFF"/>
        </w:rPr>
      </w:pPr>
      <w:r>
        <w:rPr>
          <w:rFonts w:hint="eastAsia" w:ascii="黑体" w:hAnsi="黑体" w:eastAsia="黑体" w:cs="黑体"/>
          <w:bCs/>
          <w:color w:val="000000"/>
          <w:spacing w:val="-8"/>
          <w:kern w:val="0"/>
          <w:sz w:val="32"/>
          <w:szCs w:val="32"/>
          <w:shd w:val="clear" w:color="auto" w:fill="FFFFFF"/>
        </w:rPr>
        <w:t>一、强化法治宣传教育培训，提高依法行政、依法治教能力</w:t>
      </w:r>
    </w:p>
    <w:p>
      <w:pPr>
        <w:keepNext w:val="0"/>
        <w:keepLines w:val="0"/>
        <w:pageBreakBefore w:val="0"/>
        <w:widowControl/>
        <w:kinsoku/>
        <w:wordWrap/>
        <w:overflowPunct/>
        <w:topLinePunct w:val="0"/>
        <w:autoSpaceDE/>
        <w:autoSpaceDN/>
        <w:bidi w:val="0"/>
        <w:adjustRightInd/>
        <w:snapToGrid/>
        <w:spacing w:line="560" w:lineRule="exact"/>
        <w:ind w:firstLine="608" w:firstLineChars="200"/>
        <w:textAlignment w:val="auto"/>
        <w:rPr>
          <w:rFonts w:hint="eastAsia" w:ascii="华文仿宋" w:hAnsi="华文仿宋" w:eastAsia="华文仿宋" w:cs="华文仿宋"/>
          <w:kern w:val="0"/>
          <w:sz w:val="32"/>
          <w:szCs w:val="32"/>
        </w:rPr>
      </w:pPr>
      <w:r>
        <w:rPr>
          <w:rFonts w:hint="eastAsia" w:ascii="华文仿宋" w:hAnsi="华文仿宋" w:eastAsia="华文仿宋" w:cs="华文仿宋"/>
          <w:color w:val="000000"/>
          <w:spacing w:val="-8"/>
          <w:kern w:val="0"/>
          <w:sz w:val="32"/>
          <w:szCs w:val="32"/>
          <w:shd w:val="clear" w:color="auto" w:fill="FFFFFF"/>
        </w:rPr>
        <w:t>坚持法制教育常态化。领导干部带头学法、守法、用法，制定完善了学法制度和规定，把法律法规学习列入局机关学习计划，及时组织系统领导干部学习新《宪法》《刑法修正案（九）》《山东省校车安全管理办法》等各项法律法规，促进教体系统领导干部依法行政意识和能力的提升。</w:t>
      </w:r>
      <w:r>
        <w:rPr>
          <w:rFonts w:hint="eastAsia" w:ascii="华文仿宋" w:hAnsi="华文仿宋" w:eastAsia="华文仿宋" w:cs="华文仿宋"/>
          <w:sz w:val="32"/>
          <w:szCs w:val="32"/>
        </w:rPr>
        <w:t>重点加强行政执法人员法律知识培训，</w:t>
      </w:r>
      <w:r>
        <w:rPr>
          <w:rFonts w:hint="eastAsia" w:ascii="华文仿宋" w:hAnsi="华文仿宋" w:eastAsia="华文仿宋" w:cs="华文仿宋"/>
          <w:kern w:val="0"/>
          <w:sz w:val="32"/>
          <w:szCs w:val="32"/>
        </w:rPr>
        <w:t>组织参加执法证审验及学习培训考试，严肃</w:t>
      </w:r>
      <w:r>
        <w:rPr>
          <w:rFonts w:hint="eastAsia" w:ascii="华文仿宋" w:hAnsi="华文仿宋" w:eastAsia="华文仿宋" w:cs="华文仿宋"/>
          <w:sz w:val="32"/>
          <w:szCs w:val="32"/>
        </w:rPr>
        <w:t>培训、考试纪律，保证了培训的出勤率和考试过关率。</w:t>
      </w:r>
      <w:r>
        <w:rPr>
          <w:rFonts w:hint="eastAsia" w:ascii="华文仿宋" w:hAnsi="华文仿宋" w:eastAsia="华文仿宋" w:cs="华文仿宋"/>
          <w:kern w:val="0"/>
          <w:sz w:val="32"/>
          <w:szCs w:val="32"/>
        </w:rPr>
        <w:t>结合师德教育和教师专业培训活动，加强教育法律法规的宣传和学习，切实增强广大教师的法律意识，坚决杜绝有违师德规范的种种不良行为。</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华文仿宋" w:hAnsi="华文仿宋" w:eastAsia="华文仿宋" w:cs="华文仿宋"/>
          <w:color w:val="FF0000"/>
          <w:kern w:val="0"/>
          <w:sz w:val="32"/>
          <w:szCs w:val="32"/>
        </w:rPr>
      </w:pPr>
      <w:r>
        <w:rPr>
          <w:rFonts w:hint="eastAsia" w:ascii="华文仿宋" w:hAnsi="华文仿宋" w:eastAsia="华文仿宋" w:cs="华文仿宋"/>
          <w:kern w:val="0"/>
          <w:sz w:val="32"/>
          <w:szCs w:val="32"/>
        </w:rPr>
        <w:t>加大法律进校园宣传教育力度，完善法治课程体系，将法治教育纳入到教学之中，强化学校、家庭、社会“三位一体”的青少年法治教育格局，引导学生树立法治意识，培养遵纪守法的习惯。利用“6.26”国际禁毒日、“12.4”法制宣传日等积极开展各类法制教育宣传活动。</w:t>
      </w:r>
    </w:p>
    <w:p>
      <w:pPr>
        <w:keepNext w:val="0"/>
        <w:keepLines w:val="0"/>
        <w:pageBreakBefore w:val="0"/>
        <w:widowControl/>
        <w:kinsoku/>
        <w:wordWrap/>
        <w:overflowPunct/>
        <w:topLinePunct w:val="0"/>
        <w:autoSpaceDE/>
        <w:autoSpaceDN/>
        <w:bidi w:val="0"/>
        <w:adjustRightInd/>
        <w:snapToGrid/>
        <w:spacing w:line="560" w:lineRule="exact"/>
        <w:ind w:firstLine="608" w:firstLineChars="200"/>
        <w:textAlignment w:val="auto"/>
        <w:rPr>
          <w:rFonts w:hint="eastAsia" w:ascii="黑体" w:hAnsi="黑体" w:eastAsia="黑体" w:cs="黑体"/>
          <w:bCs/>
          <w:color w:val="000000"/>
          <w:spacing w:val="-8"/>
          <w:kern w:val="0"/>
          <w:sz w:val="32"/>
          <w:szCs w:val="32"/>
          <w:shd w:val="clear" w:color="auto" w:fill="FFFFFF"/>
        </w:rPr>
      </w:pPr>
      <w:r>
        <w:rPr>
          <w:rFonts w:hint="eastAsia" w:ascii="黑体" w:hAnsi="黑体" w:eastAsia="黑体" w:cs="黑体"/>
          <w:bCs/>
          <w:color w:val="000000"/>
          <w:spacing w:val="-8"/>
          <w:kern w:val="0"/>
          <w:sz w:val="32"/>
          <w:szCs w:val="32"/>
          <w:shd w:val="clear" w:color="auto" w:fill="FFFFFF"/>
        </w:rPr>
        <w:t>二、健全行政决策机制，提高决策科学化民主化水平</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华文仿宋" w:hAnsi="华文仿宋" w:eastAsia="华文仿宋" w:cs="华文仿宋"/>
          <w:kern w:val="0"/>
          <w:sz w:val="32"/>
          <w:szCs w:val="32"/>
        </w:rPr>
      </w:pPr>
      <w:r>
        <w:rPr>
          <w:rFonts w:hint="eastAsia" w:ascii="华文仿宋" w:hAnsi="华文仿宋" w:eastAsia="华文仿宋" w:cs="华文仿宋"/>
          <w:kern w:val="0"/>
          <w:sz w:val="32"/>
          <w:szCs w:val="32"/>
        </w:rPr>
        <w:t>健全重大行政决策制度，严格落实重大决策集体讨论、行政决策监督和责任追究制度，对涉及公共利益和人民群众切身利益的重大行政决策，实行公众参与、专家论证、风险评估、合法性审查和集体讨论决定、评估相结合的决策机制，重大行政决策出台前广泛而全面地听取各方意见，切实保证行政决策依法、合法、科学、规范。2018年，为全面提升全区办学条件及育人环境，我们在继续推进丝绸路小学、北门里小学大班额工程续建项目的同时，继续抓好周村区中小学活动中心升级改造项目、王村镇中心幼儿园重建教学楼项目以及学校运动场地塑胶化升级改造项目，</w:t>
      </w:r>
      <w:r>
        <w:rPr>
          <w:rFonts w:hint="eastAsia" w:ascii="华文仿宋" w:hAnsi="华文仿宋" w:eastAsia="华文仿宋" w:cs="华文仿宋"/>
          <w:sz w:val="32"/>
          <w:szCs w:val="32"/>
        </w:rPr>
        <w:t>为保证各工程项目的顺利实施，区教体局局严格执行重大行政决策程序，广泛征求相关部门单位、人大代表、政协委员、社会各届人士的意见，并对有关工作进行了风险评估，确保了各项工程有序施工建设。</w:t>
      </w:r>
    </w:p>
    <w:p>
      <w:pPr>
        <w:keepNext w:val="0"/>
        <w:keepLines w:val="0"/>
        <w:pageBreakBefore w:val="0"/>
        <w:widowControl/>
        <w:kinsoku/>
        <w:wordWrap/>
        <w:overflowPunct/>
        <w:topLinePunct w:val="0"/>
        <w:autoSpaceDE/>
        <w:autoSpaceDN/>
        <w:bidi w:val="0"/>
        <w:adjustRightInd/>
        <w:snapToGrid/>
        <w:spacing w:line="560" w:lineRule="exact"/>
        <w:ind w:firstLine="608" w:firstLineChars="200"/>
        <w:textAlignment w:val="auto"/>
        <w:rPr>
          <w:rFonts w:hint="eastAsia" w:ascii="黑体" w:hAnsi="黑体" w:eastAsia="黑体" w:cs="黑体"/>
          <w:bCs/>
          <w:color w:val="000000"/>
          <w:spacing w:val="-8"/>
          <w:kern w:val="0"/>
          <w:sz w:val="32"/>
          <w:szCs w:val="32"/>
          <w:shd w:val="clear" w:color="auto" w:fill="FFFFFF"/>
        </w:rPr>
      </w:pPr>
      <w:r>
        <w:rPr>
          <w:rFonts w:hint="eastAsia" w:ascii="黑体" w:hAnsi="黑体" w:eastAsia="黑体" w:cs="黑体"/>
          <w:bCs/>
          <w:color w:val="000000"/>
          <w:spacing w:val="-8"/>
          <w:kern w:val="0"/>
          <w:sz w:val="32"/>
          <w:szCs w:val="32"/>
          <w:shd w:val="clear" w:color="auto" w:fill="FFFFFF"/>
        </w:rPr>
        <w:t>三、加强规范性文件管理，严格规范性文件起草程序</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强化程序意识、档案意识，严格落实规范性文件审查备案工作。严格执行规范性文件立项、调研、起草、征求意见、法律审核、讨论决定、备案、实施、监督等工作制度，加大备案审查力度，确保规范性文件备案及时、合法适当。</w:t>
      </w:r>
    </w:p>
    <w:p>
      <w:pPr>
        <w:keepNext w:val="0"/>
        <w:keepLines w:val="0"/>
        <w:pageBreakBefore w:val="0"/>
        <w:widowControl/>
        <w:kinsoku/>
        <w:wordWrap/>
        <w:overflowPunct/>
        <w:topLinePunct w:val="0"/>
        <w:autoSpaceDE/>
        <w:autoSpaceDN/>
        <w:bidi w:val="0"/>
        <w:adjustRightInd/>
        <w:snapToGrid/>
        <w:spacing w:line="560" w:lineRule="exact"/>
        <w:ind w:firstLine="608" w:firstLineChars="200"/>
        <w:textAlignment w:val="auto"/>
        <w:rPr>
          <w:rFonts w:hint="eastAsia" w:ascii="黑体" w:hAnsi="黑体" w:eastAsia="黑体" w:cs="黑体"/>
          <w:bCs/>
          <w:color w:val="000000"/>
          <w:spacing w:val="-8"/>
          <w:kern w:val="0"/>
          <w:sz w:val="32"/>
          <w:szCs w:val="32"/>
          <w:shd w:val="clear" w:color="auto" w:fill="FFFFFF"/>
        </w:rPr>
      </w:pPr>
      <w:r>
        <w:rPr>
          <w:rFonts w:hint="eastAsia" w:ascii="黑体" w:hAnsi="黑体" w:eastAsia="黑体" w:cs="黑体"/>
          <w:bCs/>
          <w:color w:val="000000"/>
          <w:spacing w:val="-8"/>
          <w:kern w:val="0"/>
          <w:sz w:val="32"/>
          <w:szCs w:val="32"/>
          <w:shd w:val="clear" w:color="auto" w:fill="FFFFFF"/>
        </w:rPr>
        <w:t>四、严格规范行政执法，不断完善行政审批工作</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华文仿宋" w:hAnsi="华文仿宋" w:eastAsia="华文仿宋" w:cs="华文仿宋"/>
          <w:kern w:val="0"/>
          <w:sz w:val="32"/>
          <w:szCs w:val="32"/>
        </w:rPr>
      </w:pPr>
      <w:r>
        <w:rPr>
          <w:rFonts w:hint="eastAsia" w:ascii="华文仿宋" w:hAnsi="华文仿宋" w:eastAsia="华文仿宋" w:cs="华文仿宋"/>
          <w:kern w:val="0"/>
          <w:sz w:val="32"/>
          <w:szCs w:val="32"/>
        </w:rPr>
        <w:t>今年以来，按照省市区要求，区教体局依据相关教育法律法规规定，组织专门力量，集中时间召开专题会议，进一步梳理确定执法事项、执法岗位、执法责任以及行政处罚、行政许可的种类及依据，对行政许可事项进行了清理。同时，逐一细化主管领导、科室负责人和一般工作人员的岗位、职责、权限等，明确了行政执法责任及执法标准。加强行政执法网运行的管理，充分利用周村区行政执法网，完善执法主体、执法人员、执法依据和事项等数据库内容。执法平台由有执法证的行政执法人员负责管理录入，全面规范系统运行的各项工作，切实保障行政执法的公开透明和客观公正。严格行政审批和监管，在实施民办学校办学审批等行政许可事项及其他行政执法行为时，严格按照行政审批流程规范操作，持证上岗，亮证执法，做到行为事实清楚，法律适用准确，按规定时限办结相关事项。</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华文仿宋" w:hAnsi="华文仿宋" w:eastAsia="华文仿宋" w:cs="华文仿宋"/>
          <w:kern w:val="0"/>
          <w:sz w:val="32"/>
          <w:szCs w:val="32"/>
        </w:rPr>
      </w:pPr>
      <w:r>
        <w:rPr>
          <w:rFonts w:hint="eastAsia" w:ascii="华文仿宋" w:hAnsi="华文仿宋" w:eastAsia="华文仿宋" w:cs="华文仿宋"/>
          <w:kern w:val="0"/>
          <w:sz w:val="32"/>
          <w:szCs w:val="32"/>
        </w:rPr>
        <w:t>加强对民办学校的审批和管理，按照省市相关规定，严格审批权限及审批程序，依法审批，保证质量。2018年依法审批民办培训学校17所，民办幼儿园2所，依法办理民办培训学校及幼儿园 事项变更8件。开展民办学校办学行为专项整治、年度检查工作，依法依规查处违法规 办学行为，2018年查处无证办学单位18处，并下发《周村区教育体育局责令停止（改正 ）违法违规行为通知书》92份。通过民办教育专项治理，全面提高民办学校举办者的依法办学意识，增强依法、依规办学的自觉性，促进民办学校诚信规范办学，保障民办教育健康发展。</w:t>
      </w:r>
    </w:p>
    <w:p>
      <w:pPr>
        <w:keepNext w:val="0"/>
        <w:keepLines w:val="0"/>
        <w:pageBreakBefore w:val="0"/>
        <w:widowControl/>
        <w:kinsoku/>
        <w:wordWrap/>
        <w:overflowPunct/>
        <w:topLinePunct w:val="0"/>
        <w:autoSpaceDE/>
        <w:autoSpaceDN/>
        <w:bidi w:val="0"/>
        <w:adjustRightInd/>
        <w:snapToGrid/>
        <w:spacing w:line="560" w:lineRule="exact"/>
        <w:ind w:firstLine="608" w:firstLineChars="200"/>
        <w:textAlignment w:val="auto"/>
        <w:rPr>
          <w:rFonts w:hint="eastAsia" w:ascii="黑体" w:hAnsi="黑体" w:eastAsia="黑体" w:cs="黑体"/>
          <w:bCs/>
          <w:color w:val="000000"/>
          <w:spacing w:val="-8"/>
          <w:kern w:val="0"/>
          <w:sz w:val="32"/>
          <w:szCs w:val="32"/>
          <w:shd w:val="clear" w:color="auto" w:fill="FFFFFF"/>
        </w:rPr>
      </w:pPr>
      <w:r>
        <w:rPr>
          <w:rFonts w:hint="eastAsia" w:ascii="黑体" w:hAnsi="黑体" w:eastAsia="黑体" w:cs="黑体"/>
          <w:bCs/>
          <w:color w:val="000000"/>
          <w:spacing w:val="-8"/>
          <w:kern w:val="0"/>
          <w:sz w:val="32"/>
          <w:szCs w:val="32"/>
          <w:shd w:val="clear" w:color="auto" w:fill="FFFFFF"/>
        </w:rPr>
        <w:t>五、大力推进政务公开工作，依法接受监督</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3"/>
        <w:jc w:val="left"/>
        <w:textAlignment w:val="auto"/>
        <w:rPr>
          <w:rFonts w:hint="eastAsia" w:ascii="华文仿宋" w:hAnsi="华文仿宋" w:eastAsia="华文仿宋" w:cs="华文仿宋"/>
          <w:color w:val="000000"/>
          <w:kern w:val="0"/>
          <w:sz w:val="32"/>
          <w:szCs w:val="32"/>
          <w:shd w:val="clear" w:color="auto" w:fill="FFFFFF"/>
        </w:rPr>
      </w:pPr>
      <w:r>
        <w:rPr>
          <w:rFonts w:hint="eastAsia" w:ascii="华文仿宋" w:hAnsi="华文仿宋" w:eastAsia="华文仿宋" w:cs="华文仿宋"/>
          <w:color w:val="000000"/>
          <w:kern w:val="0"/>
          <w:sz w:val="32"/>
          <w:szCs w:val="32"/>
          <w:shd w:val="clear" w:color="auto" w:fill="FFFFFF"/>
        </w:rPr>
        <w:t>落实政府信息公开制度，安排专人负责区政府政务信息网站教体局有关栏目更新，保证公开信息及时、全面和准确，使公众能尽快了解各项政策，更好地行使监督权。结合教体系统实际，重点公开</w:t>
      </w:r>
      <w:r>
        <w:rPr>
          <w:rFonts w:hint="eastAsia" w:ascii="华文仿宋" w:hAnsi="华文仿宋" w:eastAsia="华文仿宋" w:cs="华文仿宋"/>
          <w:color w:val="000000"/>
          <w:spacing w:val="-8"/>
          <w:kern w:val="0"/>
          <w:sz w:val="32"/>
          <w:szCs w:val="32"/>
          <w:shd w:val="clear" w:color="auto" w:fill="FFFFFF"/>
        </w:rPr>
        <w:t>了机构设置、政策法规、中小学招生以及义务教育均衡发展、解决大班额等教育重点工作信息，促进市民对教体事业的了解与关注。</w:t>
      </w:r>
      <w:r>
        <w:rPr>
          <w:rFonts w:hint="eastAsia" w:ascii="华文仿宋" w:hAnsi="华文仿宋" w:eastAsia="华文仿宋" w:cs="华文仿宋"/>
          <w:color w:val="000000"/>
          <w:kern w:val="0"/>
          <w:sz w:val="32"/>
          <w:szCs w:val="32"/>
          <w:shd w:val="clear" w:color="auto" w:fill="FFFFFF"/>
        </w:rPr>
        <w:t>同时，充分发挥周村教育微信公众号传播速度快、影响范围广优势，不断提高政府信息公开覆盖率。</w:t>
      </w:r>
    </w:p>
    <w:p>
      <w:pPr>
        <w:keepNext w:val="0"/>
        <w:keepLines w:val="0"/>
        <w:pageBreakBefore w:val="0"/>
        <w:widowControl/>
        <w:kinsoku/>
        <w:wordWrap/>
        <w:overflowPunct/>
        <w:topLinePunct w:val="0"/>
        <w:autoSpaceDE/>
        <w:autoSpaceDN/>
        <w:bidi w:val="0"/>
        <w:adjustRightInd/>
        <w:snapToGrid/>
        <w:spacing w:line="560" w:lineRule="exact"/>
        <w:ind w:firstLine="608" w:firstLineChars="200"/>
        <w:textAlignment w:val="auto"/>
        <w:rPr>
          <w:rFonts w:hint="eastAsia" w:ascii="黑体" w:hAnsi="黑体" w:eastAsia="黑体" w:cs="黑体"/>
          <w:bCs/>
          <w:color w:val="000000"/>
          <w:spacing w:val="-8"/>
          <w:kern w:val="0"/>
          <w:sz w:val="32"/>
          <w:szCs w:val="32"/>
          <w:shd w:val="clear" w:color="auto" w:fill="FFFFFF"/>
        </w:rPr>
      </w:pPr>
      <w:r>
        <w:rPr>
          <w:rFonts w:hint="eastAsia" w:ascii="黑体" w:hAnsi="黑体" w:eastAsia="黑体" w:cs="黑体"/>
          <w:bCs/>
          <w:color w:val="000000"/>
          <w:spacing w:val="-8"/>
          <w:kern w:val="0"/>
          <w:sz w:val="32"/>
          <w:szCs w:val="32"/>
          <w:shd w:val="clear" w:color="auto" w:fill="FFFFFF"/>
          <w:lang w:eastAsia="zh-CN"/>
        </w:rPr>
        <w:t>六</w:t>
      </w:r>
      <w:r>
        <w:rPr>
          <w:rFonts w:hint="eastAsia" w:ascii="黑体" w:hAnsi="黑体" w:eastAsia="黑体" w:cs="黑体"/>
          <w:bCs/>
          <w:color w:val="000000"/>
          <w:spacing w:val="-8"/>
          <w:kern w:val="0"/>
          <w:sz w:val="32"/>
          <w:szCs w:val="32"/>
          <w:shd w:val="clear" w:color="auto" w:fill="FFFFFF"/>
        </w:rPr>
        <w:t>、完善行政调解工作机制，妥善化解各类争议和纠纷</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3"/>
        <w:jc w:val="left"/>
        <w:textAlignment w:val="auto"/>
        <w:rPr>
          <w:rFonts w:hint="eastAsia" w:ascii="华文仿宋" w:hAnsi="华文仿宋" w:eastAsia="华文仿宋" w:cs="华文仿宋"/>
          <w:kern w:val="0"/>
          <w:sz w:val="32"/>
          <w:szCs w:val="32"/>
        </w:rPr>
      </w:pPr>
      <w:r>
        <w:rPr>
          <w:rFonts w:hint="eastAsia" w:ascii="华文仿宋" w:hAnsi="华文仿宋" w:eastAsia="华文仿宋" w:cs="华文仿宋"/>
          <w:color w:val="000000"/>
          <w:kern w:val="0"/>
          <w:sz w:val="32"/>
          <w:szCs w:val="32"/>
          <w:shd w:val="clear" w:color="auto" w:fill="FFFFFF"/>
        </w:rPr>
        <w:t>健全落实行政调解规章制度，落实矛盾纠纷排查、信息报告等制度，加大行政调解工作力度，切实解决事关群众利益的突出问题。加大信访工作力度，及时解决群众反映的信访问题；认真落实《信访条例》，完善信访接待制度，及时办理来信来访事项；2018年累计接待群众来信来访400余件次；积极参与“政风行风热线”上线直播活动</w:t>
      </w:r>
      <w:r>
        <w:rPr>
          <w:rFonts w:hint="eastAsia" w:ascii="华文仿宋" w:hAnsi="华文仿宋" w:eastAsia="华文仿宋" w:cs="华文仿宋"/>
          <w:color w:val="000000"/>
          <w:spacing w:val="-8"/>
          <w:kern w:val="0"/>
          <w:sz w:val="32"/>
          <w:szCs w:val="32"/>
          <w:shd w:val="clear" w:color="auto" w:fill="FFFFFF"/>
        </w:rPr>
        <w:t>畅通群众信访投诉渠道，</w:t>
      </w:r>
      <w:r>
        <w:rPr>
          <w:rFonts w:hint="eastAsia" w:ascii="华文仿宋" w:hAnsi="华文仿宋" w:eastAsia="华文仿宋" w:cs="华文仿宋"/>
          <w:kern w:val="0"/>
          <w:sz w:val="32"/>
          <w:szCs w:val="32"/>
        </w:rPr>
        <w:t>努力为来信来访群众排忧解难，有力的维护了系统和谐稳定。</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3"/>
        <w:jc w:val="left"/>
        <w:textAlignment w:val="auto"/>
        <w:rPr>
          <w:rFonts w:hint="eastAsia" w:ascii="华文仿宋" w:hAnsi="华文仿宋" w:eastAsia="华文仿宋" w:cs="华文仿宋"/>
          <w:kern w:val="0"/>
          <w:sz w:val="32"/>
          <w:szCs w:val="32"/>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华文仿宋" w:hAnsi="华文仿宋" w:eastAsia="华文仿宋" w:cs="华文仿宋"/>
          <w:b/>
          <w:bCs/>
          <w:color w:val="000000"/>
          <w:spacing w:val="-8"/>
          <w:kern w:val="0"/>
          <w:sz w:val="32"/>
          <w:szCs w:val="32"/>
          <w:shd w:val="clear" w:color="auto" w:fill="FFFFFF"/>
        </w:rPr>
      </w:pPr>
      <w:r>
        <w:rPr>
          <w:rFonts w:hint="eastAsia" w:ascii="华文仿宋" w:hAnsi="华文仿宋" w:eastAsia="华文仿宋" w:cs="华文仿宋"/>
          <w:b/>
          <w:bCs/>
          <w:color w:val="000000"/>
          <w:spacing w:val="-8"/>
          <w:kern w:val="0"/>
          <w:sz w:val="32"/>
          <w:szCs w:val="32"/>
          <w:shd w:val="clear" w:color="auto" w:fill="FFFFFF"/>
        </w:rPr>
        <w:t xml:space="preserve">                                                                  </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华文仿宋" w:hAnsi="华文仿宋" w:eastAsia="华文仿宋" w:cs="华文仿宋"/>
          <w:b/>
          <w:bCs/>
          <w:color w:val="000000"/>
          <w:spacing w:val="-8"/>
          <w:kern w:val="0"/>
          <w:sz w:val="32"/>
          <w:szCs w:val="32"/>
          <w:shd w:val="clear" w:color="auto" w:fill="FFFFFF"/>
        </w:rPr>
      </w:pPr>
      <w:r>
        <w:rPr>
          <w:rFonts w:hint="eastAsia" w:ascii="华文仿宋" w:hAnsi="华文仿宋" w:eastAsia="华文仿宋" w:cs="华文仿宋"/>
          <w:b/>
          <w:bCs/>
          <w:color w:val="000000"/>
          <w:spacing w:val="-8"/>
          <w:kern w:val="0"/>
          <w:sz w:val="32"/>
          <w:szCs w:val="32"/>
          <w:shd w:val="clear" w:color="auto" w:fill="FFFFFF"/>
        </w:rPr>
        <w:t xml:space="preserve">                                   </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3"/>
        <w:jc w:val="left"/>
        <w:textAlignment w:val="auto"/>
        <w:rPr>
          <w:rFonts w:hint="eastAsia" w:ascii="华文仿宋" w:hAnsi="华文仿宋" w:eastAsia="华文仿宋" w:cs="华文仿宋"/>
          <w:color w:val="000000"/>
          <w:kern w:val="0"/>
          <w:sz w:val="32"/>
          <w:szCs w:val="32"/>
          <w:shd w:val="clear" w:color="auto" w:fill="FFFFFF"/>
        </w:rPr>
      </w:pPr>
      <w:r>
        <w:rPr>
          <w:rFonts w:hint="eastAsia" w:ascii="华文仿宋" w:hAnsi="华文仿宋" w:eastAsia="华文仿宋" w:cs="华文仿宋"/>
          <w:color w:val="000000"/>
          <w:spacing w:val="-8"/>
          <w:kern w:val="0"/>
          <w:sz w:val="32"/>
          <w:szCs w:val="32"/>
          <w:shd w:val="clear" w:color="auto" w:fill="FFFFFF"/>
        </w:rPr>
        <w:t xml:space="preserve">                                      201</w:t>
      </w:r>
      <w:r>
        <w:rPr>
          <w:rFonts w:hint="eastAsia" w:ascii="华文仿宋" w:hAnsi="华文仿宋" w:eastAsia="华文仿宋" w:cs="华文仿宋"/>
          <w:color w:val="000000"/>
          <w:spacing w:val="-8"/>
          <w:kern w:val="0"/>
          <w:sz w:val="32"/>
          <w:szCs w:val="32"/>
          <w:shd w:val="clear" w:color="auto" w:fill="FFFFFF"/>
          <w:lang w:val="en-US" w:eastAsia="zh-CN"/>
        </w:rPr>
        <w:t>9</w:t>
      </w:r>
      <w:r>
        <w:rPr>
          <w:rFonts w:hint="eastAsia" w:ascii="华文仿宋" w:hAnsi="华文仿宋" w:eastAsia="华文仿宋" w:cs="华文仿宋"/>
          <w:color w:val="000000"/>
          <w:spacing w:val="-8"/>
          <w:kern w:val="0"/>
          <w:sz w:val="32"/>
          <w:szCs w:val="32"/>
          <w:shd w:val="clear" w:color="auto" w:fill="FFFFFF"/>
        </w:rPr>
        <w:t>年2月</w:t>
      </w:r>
      <w:r>
        <w:rPr>
          <w:rFonts w:hint="eastAsia" w:ascii="华文仿宋" w:hAnsi="华文仿宋" w:eastAsia="华文仿宋" w:cs="华文仿宋"/>
          <w:color w:val="000000"/>
          <w:kern w:val="0"/>
          <w:sz w:val="32"/>
          <w:szCs w:val="32"/>
          <w:shd w:val="clear" w:color="auto" w:fill="FFFFFF"/>
        </w:rPr>
        <w:t>26日</w:t>
      </w:r>
    </w:p>
    <w:sectPr>
      <w:footerReference r:id="rId3" w:type="default"/>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 PAGE   \* MERGEFORMAT </w:instrText>
    </w:r>
    <w:r>
      <w:fldChar w:fldCharType="separate"/>
    </w:r>
    <w:r>
      <w:rPr>
        <w:lang w:val="zh-CN"/>
      </w:rPr>
      <w:t>3</w:t>
    </w:r>
    <w:r>
      <w:rPr>
        <w:lang w:val="zh-CN"/>
      </w:rP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5DA80876"/>
    <w:rsid w:val="00001364"/>
    <w:rsid w:val="00002459"/>
    <w:rsid w:val="00057D51"/>
    <w:rsid w:val="00217E84"/>
    <w:rsid w:val="00256B86"/>
    <w:rsid w:val="002F4849"/>
    <w:rsid w:val="00357344"/>
    <w:rsid w:val="004F4512"/>
    <w:rsid w:val="005C47E0"/>
    <w:rsid w:val="00603289"/>
    <w:rsid w:val="00631A59"/>
    <w:rsid w:val="00652033"/>
    <w:rsid w:val="0068235D"/>
    <w:rsid w:val="007639E4"/>
    <w:rsid w:val="007C015D"/>
    <w:rsid w:val="007E6F83"/>
    <w:rsid w:val="00817194"/>
    <w:rsid w:val="008618FA"/>
    <w:rsid w:val="008A2ADC"/>
    <w:rsid w:val="008C375A"/>
    <w:rsid w:val="00935707"/>
    <w:rsid w:val="00945DEB"/>
    <w:rsid w:val="00976A41"/>
    <w:rsid w:val="00A7537C"/>
    <w:rsid w:val="00A817C3"/>
    <w:rsid w:val="00AB5375"/>
    <w:rsid w:val="00AB59EF"/>
    <w:rsid w:val="00B03A11"/>
    <w:rsid w:val="00BE5CAD"/>
    <w:rsid w:val="00BF6659"/>
    <w:rsid w:val="00C20BA7"/>
    <w:rsid w:val="00C53A66"/>
    <w:rsid w:val="00C96422"/>
    <w:rsid w:val="00CA47E9"/>
    <w:rsid w:val="00D045D6"/>
    <w:rsid w:val="00D209BF"/>
    <w:rsid w:val="00D514E4"/>
    <w:rsid w:val="00D9499C"/>
    <w:rsid w:val="00E01CBC"/>
    <w:rsid w:val="00EF6E19"/>
    <w:rsid w:val="00F57283"/>
    <w:rsid w:val="00F931EF"/>
    <w:rsid w:val="00FB1404"/>
    <w:rsid w:val="00FF79AC"/>
    <w:rsid w:val="06D147B9"/>
    <w:rsid w:val="272705B9"/>
    <w:rsid w:val="2B116DD9"/>
    <w:rsid w:val="37363240"/>
    <w:rsid w:val="3CF97E74"/>
    <w:rsid w:val="43A64A7C"/>
    <w:rsid w:val="481D03FE"/>
    <w:rsid w:val="56E421CE"/>
    <w:rsid w:val="5C5F17E6"/>
    <w:rsid w:val="5DA80876"/>
    <w:rsid w:val="6EC33B29"/>
    <w:rsid w:val="71CE246E"/>
    <w:rsid w:val="750F5B75"/>
    <w:rsid w:val="7C914BF0"/>
    <w:rsid w:val="7E8A7582"/>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99"/>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qFormat/>
    <w:uiPriority w:val="99"/>
    <w:pPr>
      <w:tabs>
        <w:tab w:val="center" w:pos="4153"/>
        <w:tab w:val="right" w:pos="8306"/>
      </w:tabs>
      <w:snapToGrid w:val="0"/>
      <w:jc w:val="left"/>
    </w:pPr>
    <w:rPr>
      <w:sz w:val="18"/>
      <w:szCs w:val="18"/>
    </w:rPr>
  </w:style>
  <w:style w:type="paragraph" w:styleId="3">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99"/>
    <w:pPr>
      <w:spacing w:beforeAutospacing="1" w:afterAutospacing="1"/>
      <w:jc w:val="left"/>
    </w:pPr>
    <w:rPr>
      <w:kern w:val="0"/>
      <w:sz w:val="24"/>
    </w:rPr>
  </w:style>
  <w:style w:type="character" w:styleId="7">
    <w:name w:val="Strong"/>
    <w:basedOn w:val="6"/>
    <w:qFormat/>
    <w:uiPriority w:val="99"/>
    <w:rPr>
      <w:rFonts w:cs="Times New Roman"/>
      <w:b/>
    </w:rPr>
  </w:style>
  <w:style w:type="character" w:styleId="8">
    <w:name w:val="Hyperlink"/>
    <w:basedOn w:val="6"/>
    <w:qFormat/>
    <w:uiPriority w:val="99"/>
    <w:rPr>
      <w:rFonts w:cs="Times New Roman"/>
      <w:color w:val="0000FF"/>
      <w:u w:val="single"/>
    </w:rPr>
  </w:style>
  <w:style w:type="character" w:customStyle="1" w:styleId="9">
    <w:name w:val="Footer Char"/>
    <w:basedOn w:val="6"/>
    <w:link w:val="2"/>
    <w:qFormat/>
    <w:locked/>
    <w:uiPriority w:val="99"/>
    <w:rPr>
      <w:rFonts w:cs="Times New Roman"/>
      <w:kern w:val="2"/>
      <w:sz w:val="18"/>
      <w:szCs w:val="18"/>
    </w:rPr>
  </w:style>
  <w:style w:type="character" w:customStyle="1" w:styleId="10">
    <w:name w:val="Header Char"/>
    <w:basedOn w:val="6"/>
    <w:link w:val="3"/>
    <w:qFormat/>
    <w:locked/>
    <w:uiPriority w:val="99"/>
    <w:rPr>
      <w:rFonts w:cs="Times New Roman"/>
      <w:kern w:val="2"/>
      <w:sz w:val="18"/>
      <w:szCs w:val="18"/>
    </w:rPr>
  </w:style>
  <w:style w:type="paragraph" w:customStyle="1" w:styleId="11">
    <w:name w:val="列出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BDF7C5"/>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4</Pages>
  <Words>348</Words>
  <Characters>1988</Characters>
  <Lines>0</Lines>
  <Paragraphs>0</Paragraphs>
  <TotalTime>162</TotalTime>
  <ScaleCrop>false</ScaleCrop>
  <LinksUpToDate>false</LinksUpToDate>
  <CharactersWithSpaces>0</CharactersWithSpaces>
  <Application>WPS Office_11.1.0.8567_F1E327BC-269C-435d-A152-05C5408002CA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2016-11-01T06:41:00Z</dcterms:created>
  <dc:creator>Administrator</dc:creator>
  <cp:lastModifiedBy>茉茗</cp:lastModifiedBy>
  <cp:lastPrinted>2018-12-26T07:37:00Z</cp:lastPrinted>
  <dcterms:modified xsi:type="dcterms:W3CDTF">2019-04-17T01:15:19Z</dcterms:modified>
  <dc:title>区教体局2016年依法行政工作情况汇报</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2052-11.1.0.8567</vt:lpwstr>
  </property>
</Properties>
</file>