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D5604" w:rsidRDefault="00760525" w:rsidP="00760525">
      <w:pPr>
        <w:jc w:val="center"/>
        <w:rPr>
          <w:rFonts w:ascii="Times New Roman" w:eastAsia="方正小标宋简体" w:hAnsi="Times New Roman" w:cs="Times New Roman"/>
          <w:sz w:val="44"/>
          <w:szCs w:val="32"/>
        </w:rPr>
      </w:pPr>
      <w:r w:rsidRPr="00ED5604">
        <w:rPr>
          <w:rFonts w:ascii="Times New Roman" w:eastAsia="方正小标宋简体" w:hAnsi="Times New Roman" w:cs="Times New Roman"/>
          <w:sz w:val="44"/>
          <w:szCs w:val="32"/>
        </w:rPr>
        <w:t>区科技局</w:t>
      </w:r>
      <w:r w:rsidRPr="00ED5604">
        <w:rPr>
          <w:rFonts w:ascii="Times New Roman" w:eastAsia="方正小标宋简体" w:hAnsi="Times New Roman" w:cs="Times New Roman"/>
          <w:sz w:val="44"/>
          <w:szCs w:val="32"/>
        </w:rPr>
        <w:t>2018</w:t>
      </w:r>
      <w:r w:rsidRPr="00ED5604">
        <w:rPr>
          <w:rFonts w:ascii="Times New Roman" w:eastAsia="方正小标宋简体" w:hAnsi="Times New Roman" w:cs="Times New Roman"/>
          <w:sz w:val="44"/>
          <w:szCs w:val="32"/>
        </w:rPr>
        <w:t>年度法治政府建设情况报告</w:t>
      </w:r>
    </w:p>
    <w:p w:rsidR="00760525" w:rsidRPr="00ED5604" w:rsidRDefault="00760525">
      <w:pPr>
        <w:rPr>
          <w:rFonts w:ascii="Times New Roman" w:eastAsia="仿宋_GB2312" w:hAnsi="Times New Roman" w:cs="Times New Roman"/>
          <w:sz w:val="32"/>
          <w:szCs w:val="32"/>
        </w:rPr>
      </w:pPr>
    </w:p>
    <w:p w:rsidR="00760525" w:rsidRPr="00ED5604" w:rsidRDefault="00760525" w:rsidP="005319DE">
      <w:pPr>
        <w:pStyle w:val="a5"/>
        <w:widowControl/>
        <w:spacing w:line="480" w:lineRule="auto"/>
        <w:ind w:firstLineChars="200" w:firstLine="640"/>
        <w:rPr>
          <w:rFonts w:ascii="Times New Roman" w:eastAsia="仿宋_GB2312" w:hAnsi="Times New Roman"/>
          <w:sz w:val="32"/>
          <w:szCs w:val="32"/>
        </w:rPr>
      </w:pPr>
      <w:r w:rsidRPr="00ED5604">
        <w:rPr>
          <w:rFonts w:ascii="Times New Roman" w:eastAsia="仿宋_GB2312" w:hAnsi="Times New Roman"/>
          <w:color w:val="333333"/>
          <w:sz w:val="32"/>
          <w:szCs w:val="32"/>
        </w:rPr>
        <w:t>2018</w:t>
      </w:r>
      <w:r w:rsidRPr="00ED5604">
        <w:rPr>
          <w:rFonts w:ascii="Times New Roman" w:eastAsia="仿宋_GB2312" w:hAnsi="仿宋_GB2312"/>
          <w:color w:val="333333"/>
          <w:sz w:val="32"/>
          <w:szCs w:val="32"/>
        </w:rPr>
        <w:t>年度，区科技局紧紧围绕区委、区政府工作部署，</w:t>
      </w:r>
      <w:r w:rsidR="005319DE" w:rsidRPr="00ED5604">
        <w:rPr>
          <w:rFonts w:ascii="Times New Roman" w:eastAsia="仿宋_GB2312" w:hAnsi="仿宋_GB2312"/>
          <w:color w:val="333333"/>
          <w:sz w:val="32"/>
          <w:szCs w:val="32"/>
        </w:rPr>
        <w:t>按照法治政府建设有关工作要求，以完善制度建设</w:t>
      </w:r>
      <w:r w:rsidR="00806A79">
        <w:rPr>
          <w:rFonts w:ascii="Times New Roman" w:eastAsia="仿宋_GB2312" w:hAnsi="仿宋_GB2312" w:hint="eastAsia"/>
          <w:color w:val="333333"/>
          <w:sz w:val="32"/>
          <w:szCs w:val="32"/>
        </w:rPr>
        <w:t>、</w:t>
      </w:r>
      <w:r w:rsidR="005319DE" w:rsidRPr="00ED5604">
        <w:rPr>
          <w:rFonts w:ascii="Times New Roman" w:eastAsia="仿宋_GB2312" w:hAnsi="仿宋_GB2312"/>
          <w:color w:val="333333"/>
          <w:sz w:val="32"/>
          <w:szCs w:val="32"/>
        </w:rPr>
        <w:t>强化规范管理为重点，</w:t>
      </w:r>
      <w:r w:rsidRPr="00ED5604">
        <w:rPr>
          <w:rFonts w:ascii="Times New Roman" w:eastAsia="仿宋_GB2312" w:hAnsi="仿宋_GB2312"/>
          <w:color w:val="333333"/>
          <w:sz w:val="32"/>
          <w:szCs w:val="32"/>
        </w:rPr>
        <w:t>大力推进依法行政，</w:t>
      </w:r>
      <w:r w:rsidR="005319DE" w:rsidRPr="00ED5604">
        <w:rPr>
          <w:rFonts w:ascii="Times New Roman" w:eastAsia="仿宋_GB2312" w:hAnsi="仿宋_GB2312"/>
          <w:color w:val="333333"/>
          <w:sz w:val="32"/>
          <w:szCs w:val="32"/>
        </w:rPr>
        <w:t>持续提升法治政府建设水平</w:t>
      </w:r>
      <w:r w:rsidRPr="00ED5604">
        <w:rPr>
          <w:rFonts w:ascii="Times New Roman" w:eastAsia="仿宋_GB2312" w:hAnsi="仿宋_GB2312"/>
          <w:color w:val="333333"/>
          <w:sz w:val="32"/>
          <w:szCs w:val="32"/>
        </w:rPr>
        <w:t>。</w:t>
      </w:r>
    </w:p>
    <w:p w:rsidR="00760525" w:rsidRPr="00ED5604" w:rsidRDefault="00760525" w:rsidP="005319DE">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一、</w:t>
      </w:r>
      <w:r w:rsidR="005319DE" w:rsidRPr="00ED5604">
        <w:rPr>
          <w:rFonts w:ascii="Times New Roman" w:eastAsia="黑体" w:hAnsi="Times New Roman" w:cs="Times New Roman"/>
          <w:sz w:val="32"/>
          <w:szCs w:val="32"/>
        </w:rPr>
        <w:t>不断</w:t>
      </w:r>
      <w:r w:rsidRPr="00ED5604">
        <w:rPr>
          <w:rFonts w:ascii="Times New Roman" w:eastAsia="黑体" w:hAnsi="Times New Roman" w:cs="Times New Roman"/>
          <w:sz w:val="32"/>
          <w:szCs w:val="32"/>
        </w:rPr>
        <w:t>完善工作机制。</w:t>
      </w:r>
      <w:r w:rsidRPr="00ED5604">
        <w:rPr>
          <w:rFonts w:ascii="Times New Roman" w:eastAsia="仿宋_GB2312" w:hAnsi="Times New Roman" w:cs="Times New Roman"/>
          <w:sz w:val="32"/>
          <w:szCs w:val="32"/>
        </w:rPr>
        <w:t>我局高度重视</w:t>
      </w:r>
      <w:r w:rsidR="005319DE" w:rsidRPr="00ED5604">
        <w:rPr>
          <w:rFonts w:ascii="Times New Roman" w:eastAsia="仿宋_GB2312" w:hAnsi="Times New Roman" w:cs="Times New Roman"/>
          <w:sz w:val="32"/>
          <w:szCs w:val="32"/>
        </w:rPr>
        <w:t>法治政府建设</w:t>
      </w:r>
      <w:r w:rsidRPr="00ED5604">
        <w:rPr>
          <w:rFonts w:ascii="Times New Roman" w:eastAsia="仿宋_GB2312" w:hAnsi="Times New Roman" w:cs="Times New Roman"/>
          <w:sz w:val="32"/>
          <w:szCs w:val="32"/>
        </w:rPr>
        <w:t>的重要意义</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按照区委、区政府《关于印发</w:t>
      </w:r>
      <w:r w:rsidRPr="00ED5604">
        <w:rPr>
          <w:rFonts w:ascii="Times New Roman" w:eastAsia="仿宋_GB2312" w:hAnsi="Times New Roman" w:cs="Times New Roman"/>
          <w:sz w:val="32"/>
          <w:szCs w:val="32"/>
        </w:rPr>
        <w:t>&lt;</w:t>
      </w:r>
      <w:r w:rsidRPr="00ED5604">
        <w:rPr>
          <w:rFonts w:ascii="Times New Roman" w:eastAsia="仿宋_GB2312" w:hAnsi="Times New Roman" w:cs="Times New Roman"/>
          <w:sz w:val="32"/>
          <w:szCs w:val="32"/>
        </w:rPr>
        <w:t>周村区法治政府建设实施纲要</w:t>
      </w:r>
      <w:r w:rsidRPr="00ED5604">
        <w:rPr>
          <w:rFonts w:ascii="Times New Roman" w:eastAsia="仿宋_GB2312" w:hAnsi="Times New Roman" w:cs="Times New Roman"/>
          <w:sz w:val="32"/>
          <w:szCs w:val="32"/>
        </w:rPr>
        <w:t>(2016</w:t>
      </w:r>
      <w:r w:rsidR="005319DE"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2020</w:t>
      </w:r>
      <w:r w:rsidRPr="00ED5604">
        <w:rPr>
          <w:rFonts w:ascii="Times New Roman" w:eastAsia="仿宋_GB2312" w:hAnsi="Times New Roman" w:cs="Times New Roman"/>
          <w:sz w:val="32"/>
          <w:szCs w:val="32"/>
        </w:rPr>
        <w:t>年</w:t>
      </w:r>
      <w:r w:rsidRPr="00ED5604">
        <w:rPr>
          <w:rFonts w:ascii="Times New Roman" w:eastAsia="仿宋_GB2312" w:hAnsi="Times New Roman" w:cs="Times New Roman"/>
          <w:sz w:val="32"/>
          <w:szCs w:val="32"/>
        </w:rPr>
        <w:t>)&gt;</w:t>
      </w:r>
      <w:r w:rsidRPr="00ED5604">
        <w:rPr>
          <w:rFonts w:ascii="Times New Roman" w:eastAsia="仿宋_GB2312" w:hAnsi="Times New Roman" w:cs="Times New Roman"/>
          <w:sz w:val="32"/>
          <w:szCs w:val="32"/>
        </w:rPr>
        <w:t>的通知》要求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对照</w:t>
      </w:r>
      <w:r w:rsidRPr="00ED5604">
        <w:rPr>
          <w:rFonts w:ascii="Times New Roman" w:eastAsia="仿宋_GB2312" w:hAnsi="Times New Roman" w:cs="Times New Roman"/>
          <w:sz w:val="32"/>
          <w:szCs w:val="32"/>
        </w:rPr>
        <w:t>2018</w:t>
      </w:r>
      <w:r w:rsidRPr="00ED5604">
        <w:rPr>
          <w:rFonts w:ascii="Times New Roman" w:eastAsia="仿宋_GB2312" w:hAnsi="Times New Roman" w:cs="Times New Roman"/>
          <w:sz w:val="32"/>
          <w:szCs w:val="32"/>
        </w:rPr>
        <w:t>年工作要点</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认真贯彻落实</w:t>
      </w:r>
      <w:r w:rsidR="00806A79">
        <w:rPr>
          <w:rFonts w:ascii="Times New Roman" w:eastAsia="仿宋_GB2312" w:hAnsi="Times New Roman" w:cs="Times New Roman" w:hint="eastAsia"/>
          <w:sz w:val="32"/>
          <w:szCs w:val="32"/>
        </w:rPr>
        <w:t>各项</w:t>
      </w:r>
      <w:r w:rsidRPr="00ED5604">
        <w:rPr>
          <w:rFonts w:ascii="Times New Roman" w:eastAsia="仿宋_GB2312" w:hAnsi="Times New Roman" w:cs="Times New Roman"/>
          <w:sz w:val="32"/>
          <w:szCs w:val="32"/>
        </w:rPr>
        <w:t>工作</w:t>
      </w:r>
      <w:r w:rsidR="00806A79">
        <w:rPr>
          <w:rFonts w:ascii="Times New Roman" w:eastAsia="仿宋_GB2312" w:hAnsi="Times New Roman" w:cs="Times New Roman" w:hint="eastAsia"/>
          <w:sz w:val="32"/>
          <w:szCs w:val="32"/>
        </w:rPr>
        <w:t>部署</w:t>
      </w:r>
      <w:r w:rsidR="005319DE" w:rsidRPr="00ED5604">
        <w:rPr>
          <w:rFonts w:ascii="Times New Roman" w:eastAsia="仿宋_GB2312" w:hAnsi="Times New Roman" w:cs="Times New Roman"/>
          <w:sz w:val="32"/>
          <w:szCs w:val="32"/>
        </w:rPr>
        <w:t>。调整完善</w:t>
      </w:r>
      <w:r w:rsidRPr="00ED5604">
        <w:rPr>
          <w:rFonts w:ascii="Times New Roman" w:eastAsia="仿宋_GB2312" w:hAnsi="Times New Roman" w:cs="Times New Roman"/>
          <w:sz w:val="32"/>
          <w:szCs w:val="32"/>
        </w:rPr>
        <w:t>了主要负责人任组长、分管负责人任副组长的依法行政工作小组</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将依法行政工作纳入重要议事日程</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制定了年度依法行政工作要点和计划</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进一步明确了相关工作责任人</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定期召开工作会议</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专题研究依法行政工作中存在的问题和困难</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安排部署</w:t>
      </w:r>
      <w:r w:rsidR="005319DE" w:rsidRPr="00ED5604">
        <w:rPr>
          <w:rFonts w:ascii="Times New Roman" w:eastAsia="仿宋_GB2312" w:hAnsi="Times New Roman" w:cs="Times New Roman"/>
          <w:sz w:val="32"/>
          <w:szCs w:val="32"/>
        </w:rPr>
        <w:t>法治政府建设</w:t>
      </w:r>
      <w:r w:rsidRPr="00ED5604">
        <w:rPr>
          <w:rFonts w:ascii="Times New Roman" w:eastAsia="仿宋_GB2312" w:hAnsi="Times New Roman" w:cs="Times New Roman"/>
          <w:sz w:val="32"/>
          <w:szCs w:val="32"/>
        </w:rPr>
        <w:t>各项工作任务。对</w:t>
      </w:r>
      <w:r w:rsidR="005319DE" w:rsidRPr="00ED5604">
        <w:rPr>
          <w:rFonts w:ascii="Times New Roman" w:eastAsia="仿宋_GB2312" w:hAnsi="Times New Roman" w:cs="Times New Roman"/>
          <w:sz w:val="32"/>
          <w:szCs w:val="32"/>
        </w:rPr>
        <w:t>所</w:t>
      </w:r>
      <w:r w:rsidRPr="00ED5604">
        <w:rPr>
          <w:rFonts w:ascii="Times New Roman" w:eastAsia="仿宋_GB2312" w:hAnsi="Times New Roman" w:cs="Times New Roman"/>
          <w:sz w:val="32"/>
          <w:szCs w:val="32"/>
        </w:rPr>
        <w:t>属知识产权局和内设机构区地震局加强依法行政工作指导监督</w:t>
      </w:r>
      <w:r w:rsidR="00806A79">
        <w:rPr>
          <w:rFonts w:ascii="Times New Roman" w:eastAsia="仿宋_GB2312" w:hAnsi="Times New Roman" w:cs="Times New Roman"/>
          <w:sz w:val="32"/>
          <w:szCs w:val="32"/>
        </w:rPr>
        <w:t>，确保依法行政工作在各执法</w:t>
      </w:r>
      <w:r w:rsidRPr="00ED5604">
        <w:rPr>
          <w:rFonts w:ascii="Times New Roman" w:eastAsia="仿宋_GB2312" w:hAnsi="Times New Roman" w:cs="Times New Roman"/>
          <w:sz w:val="32"/>
          <w:szCs w:val="32"/>
        </w:rPr>
        <w:t>单</w:t>
      </w:r>
      <w:r w:rsidR="005319DE" w:rsidRPr="00ED5604">
        <w:rPr>
          <w:rFonts w:ascii="Times New Roman" w:eastAsia="仿宋_GB2312" w:hAnsi="Times New Roman" w:cs="Times New Roman"/>
          <w:sz w:val="32"/>
          <w:szCs w:val="32"/>
        </w:rPr>
        <w:t>位、机构得到落实。</w:t>
      </w:r>
    </w:p>
    <w:p w:rsidR="00760525" w:rsidRPr="00ED5604" w:rsidRDefault="00760525" w:rsidP="005319DE">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二、强化</w:t>
      </w:r>
      <w:r w:rsidR="005319DE" w:rsidRPr="00ED5604">
        <w:rPr>
          <w:rFonts w:ascii="Times New Roman" w:eastAsia="黑体" w:hAnsi="Times New Roman" w:cs="Times New Roman"/>
          <w:sz w:val="32"/>
          <w:szCs w:val="32"/>
        </w:rPr>
        <w:t>法治</w:t>
      </w:r>
      <w:r w:rsidRPr="00ED5604">
        <w:rPr>
          <w:rFonts w:ascii="Times New Roman" w:eastAsia="黑体" w:hAnsi="Times New Roman" w:cs="Times New Roman"/>
          <w:sz w:val="32"/>
          <w:szCs w:val="32"/>
        </w:rPr>
        <w:t>学习宣传</w:t>
      </w:r>
      <w:r w:rsidR="005319DE" w:rsidRPr="00ED5604">
        <w:rPr>
          <w:rFonts w:ascii="Times New Roman" w:eastAsia="黑体" w:hAnsi="Times New Roman" w:cs="Times New Roman"/>
          <w:sz w:val="32"/>
          <w:szCs w:val="32"/>
        </w:rPr>
        <w:t>。</w:t>
      </w:r>
      <w:r w:rsidRPr="00ED5604">
        <w:rPr>
          <w:rFonts w:ascii="Times New Roman" w:eastAsia="仿宋_GB2312" w:hAnsi="Times New Roman" w:cs="Times New Roman"/>
          <w:sz w:val="32"/>
          <w:szCs w:val="32"/>
        </w:rPr>
        <w:t>严格落实领导干部集中学法制度</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制定年度学法计划</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定期在单位内部开展专题学法讲座和培训等活动</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组织参加了全区法治政府建设专题培训班</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多次参加市知识产杈局等业务部门组织开展的专业行政执</w:t>
      </w:r>
      <w:r w:rsidRPr="00ED5604">
        <w:rPr>
          <w:rFonts w:ascii="Times New Roman" w:eastAsia="仿宋_GB2312" w:hAnsi="Times New Roman" w:cs="Times New Roman"/>
          <w:sz w:val="32"/>
          <w:szCs w:val="32"/>
        </w:rPr>
        <w:lastRenderedPageBreak/>
        <w:t>法培训。结合业务工作实际</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加强</w:t>
      </w:r>
      <w:r w:rsidR="005319DE" w:rsidRPr="00ED5604">
        <w:rPr>
          <w:rFonts w:ascii="Times New Roman" w:eastAsia="仿宋_GB2312" w:hAnsi="Times New Roman" w:cs="Times New Roman"/>
          <w:sz w:val="32"/>
          <w:szCs w:val="32"/>
        </w:rPr>
        <w:t>行政执法有关法规</w:t>
      </w:r>
      <w:r w:rsidRPr="00ED5604">
        <w:rPr>
          <w:rFonts w:ascii="Times New Roman" w:eastAsia="仿宋_GB2312" w:hAnsi="Times New Roman" w:cs="Times New Roman"/>
          <w:sz w:val="32"/>
          <w:szCs w:val="32"/>
        </w:rPr>
        <w:t>以及科学技术、知识产权、防震减灾等相关法律法规学习</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认真学习和落实有关部门关于</w:t>
      </w:r>
      <w:r w:rsidR="005319DE" w:rsidRPr="00ED5604">
        <w:rPr>
          <w:rFonts w:ascii="Times New Roman" w:eastAsia="仿宋_GB2312" w:hAnsi="Times New Roman" w:cs="Times New Roman"/>
          <w:sz w:val="32"/>
          <w:szCs w:val="32"/>
        </w:rPr>
        <w:t>法治政府建设</w:t>
      </w:r>
      <w:r w:rsidRPr="00ED5604">
        <w:rPr>
          <w:rFonts w:ascii="Times New Roman" w:eastAsia="仿宋_GB2312" w:hAnsi="Times New Roman" w:cs="Times New Roman"/>
          <w:sz w:val="32"/>
          <w:szCs w:val="32"/>
        </w:rPr>
        <w:t>的文件精神</w:t>
      </w:r>
      <w:r w:rsidR="00806A79">
        <w:rPr>
          <w:rFonts w:ascii="Times New Roman" w:eastAsia="仿宋_GB2312" w:hAnsi="Times New Roman" w:cs="Times New Roman"/>
          <w:sz w:val="32"/>
          <w:szCs w:val="32"/>
        </w:rPr>
        <w:t>，</w:t>
      </w:r>
      <w:r w:rsidR="005319DE" w:rsidRPr="00ED5604">
        <w:rPr>
          <w:rFonts w:ascii="Times New Roman" w:eastAsia="仿宋_GB2312" w:hAnsi="Times New Roman" w:cs="Times New Roman"/>
          <w:sz w:val="32"/>
          <w:szCs w:val="32"/>
        </w:rPr>
        <w:t>强化</w:t>
      </w:r>
      <w:r w:rsidRPr="00ED5604">
        <w:rPr>
          <w:rFonts w:ascii="Times New Roman" w:eastAsia="仿宋_GB2312" w:hAnsi="Times New Roman" w:cs="Times New Roman"/>
          <w:sz w:val="32"/>
          <w:szCs w:val="32"/>
        </w:rPr>
        <w:t>学法用法与工作实际结合。认真参加区政府法制机构组织的专题培训学习活动。定期开展法律知识测试</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认真参加全市统一的普法考试</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不断强化和巩固干部学法成果</w:t>
      </w:r>
      <w:r w:rsidR="005319DE"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编印了《周村区科技创新政策汇编》</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通过</w:t>
      </w:r>
      <w:r w:rsidR="00806A79">
        <w:rPr>
          <w:rFonts w:ascii="Times New Roman" w:eastAsia="仿宋_GB2312" w:hAnsi="Times New Roman" w:cs="Times New Roman" w:hint="eastAsia"/>
          <w:sz w:val="32"/>
          <w:szCs w:val="32"/>
        </w:rPr>
        <w:t>微信</w:t>
      </w:r>
      <w:r w:rsidRPr="00ED5604">
        <w:rPr>
          <w:rFonts w:ascii="Times New Roman" w:eastAsia="仿宋_GB2312" w:hAnsi="Times New Roman" w:cs="Times New Roman"/>
          <w:sz w:val="32"/>
          <w:szCs w:val="32"/>
        </w:rPr>
        <w:t>等平台对科技创新法规政策进行集中宣传培训。积极参加依法行政宣传日活动</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结合工作实际通过</w:t>
      </w:r>
      <w:r w:rsidRPr="00ED5604">
        <w:rPr>
          <w:rFonts w:ascii="Times New Roman" w:eastAsia="仿宋_GB2312" w:hAnsi="Times New Roman" w:cs="Times New Roman"/>
          <w:sz w:val="32"/>
          <w:szCs w:val="32"/>
        </w:rPr>
        <w:t>“4.26”</w:t>
      </w:r>
      <w:r w:rsidRPr="00ED5604">
        <w:rPr>
          <w:rFonts w:ascii="Times New Roman" w:eastAsia="仿宋_GB2312" w:hAnsi="Times New Roman" w:cs="Times New Roman"/>
          <w:sz w:val="32"/>
          <w:szCs w:val="32"/>
        </w:rPr>
        <w:t>世界知识产权日、</w:t>
      </w:r>
      <w:r w:rsidRPr="00ED5604">
        <w:rPr>
          <w:rFonts w:ascii="Times New Roman" w:eastAsia="仿宋_GB2312" w:hAnsi="Times New Roman" w:cs="Times New Roman"/>
          <w:sz w:val="32"/>
          <w:szCs w:val="32"/>
        </w:rPr>
        <w:t>“</w:t>
      </w:r>
      <w:r w:rsidR="00806A79">
        <w:rPr>
          <w:rFonts w:ascii="Times New Roman" w:eastAsia="仿宋_GB2312" w:hAnsi="Times New Roman" w:cs="Times New Roman"/>
          <w:sz w:val="32"/>
          <w:szCs w:val="32"/>
        </w:rPr>
        <w:t>科技</w:t>
      </w:r>
      <w:r w:rsidRPr="00ED5604">
        <w:rPr>
          <w:rFonts w:ascii="Times New Roman" w:eastAsia="仿宋_GB2312" w:hAnsi="Times New Roman" w:cs="Times New Roman"/>
          <w:sz w:val="32"/>
          <w:szCs w:val="32"/>
        </w:rPr>
        <w:t>活动周</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、知识产权法律服务进企业等活动</w:t>
      </w:r>
      <w:r w:rsidR="00806A79">
        <w:rPr>
          <w:rFonts w:ascii="Times New Roman" w:eastAsia="仿宋_GB2312" w:hAnsi="Times New Roman" w:cs="Times New Roman"/>
          <w:sz w:val="32"/>
          <w:szCs w:val="32"/>
        </w:rPr>
        <w:t>，积极</w:t>
      </w:r>
      <w:r w:rsidR="005319DE" w:rsidRPr="00ED5604">
        <w:rPr>
          <w:rFonts w:ascii="Times New Roman" w:eastAsia="仿宋_GB2312" w:hAnsi="Times New Roman" w:cs="Times New Roman"/>
          <w:sz w:val="32"/>
          <w:szCs w:val="32"/>
        </w:rPr>
        <w:t>开展法律知识宣传及咨询</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营造了良好的学法用法、</w:t>
      </w:r>
      <w:r w:rsidR="005319DE" w:rsidRPr="00ED5604">
        <w:rPr>
          <w:rFonts w:ascii="Times New Roman" w:eastAsia="仿宋_GB2312" w:hAnsi="Times New Roman" w:cs="Times New Roman"/>
          <w:sz w:val="32"/>
          <w:szCs w:val="32"/>
        </w:rPr>
        <w:t>依法行政</w:t>
      </w:r>
      <w:r w:rsidRPr="00ED5604">
        <w:rPr>
          <w:rFonts w:ascii="Times New Roman" w:eastAsia="仿宋_GB2312" w:hAnsi="Times New Roman" w:cs="Times New Roman"/>
          <w:sz w:val="32"/>
          <w:szCs w:val="32"/>
        </w:rPr>
        <w:t>工作氛围</w:t>
      </w:r>
      <w:r w:rsidR="005319DE" w:rsidRPr="00ED5604">
        <w:rPr>
          <w:rFonts w:ascii="Times New Roman" w:eastAsia="仿宋_GB2312" w:hAnsi="Times New Roman" w:cs="Times New Roman"/>
          <w:sz w:val="32"/>
          <w:szCs w:val="32"/>
        </w:rPr>
        <w:t>。</w:t>
      </w:r>
    </w:p>
    <w:p w:rsidR="00760525" w:rsidRPr="00ED5604" w:rsidRDefault="00760525" w:rsidP="005319DE">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三、推进重大行政决策合法化。</w:t>
      </w:r>
      <w:r w:rsidRPr="00ED5604">
        <w:rPr>
          <w:rFonts w:ascii="Times New Roman" w:eastAsia="仿宋_GB2312" w:hAnsi="Times New Roman" w:cs="Times New Roman"/>
          <w:sz w:val="32"/>
          <w:szCs w:val="32"/>
        </w:rPr>
        <w:t>认真贯彻落实区关于重大行政决策的相关要求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进一步完善行政决策运行机制</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明确重大行政决策事项并制定目录</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对行政决策的公众参与、专家论证、合法性审查、风险评估和集体决策等程序以及重大行政决策评估明确了要求。对重大行政决策明确法律顾问制度要求。对需要集体决策的事项严格按照纪律要求履行民主决策程序</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确保行政决策的程序合法、形式合规、科学合理。</w:t>
      </w:r>
      <w:r w:rsidR="005319DE" w:rsidRPr="00ED5604">
        <w:rPr>
          <w:rFonts w:ascii="Times New Roman" w:eastAsia="仿宋_GB2312" w:hAnsi="Times New Roman" w:cs="Times New Roman"/>
          <w:sz w:val="32"/>
          <w:szCs w:val="32"/>
        </w:rPr>
        <w:t>2018</w:t>
      </w:r>
      <w:r w:rsidR="005319DE" w:rsidRPr="00ED5604">
        <w:rPr>
          <w:rFonts w:ascii="Times New Roman" w:eastAsia="仿宋_GB2312" w:hAnsi="Times New Roman" w:cs="Times New Roman"/>
          <w:sz w:val="32"/>
          <w:szCs w:val="32"/>
        </w:rPr>
        <w:t>年度，本单位</w:t>
      </w:r>
      <w:r w:rsidRPr="00ED5604">
        <w:rPr>
          <w:rFonts w:ascii="Times New Roman" w:eastAsia="仿宋_GB2312" w:hAnsi="Times New Roman" w:cs="Times New Roman"/>
          <w:sz w:val="32"/>
          <w:szCs w:val="32"/>
        </w:rPr>
        <w:t>没有发生应当履行重大行政决策程序而没有履行的情况</w:t>
      </w:r>
      <w:r w:rsidR="005319DE" w:rsidRPr="00ED5604">
        <w:rPr>
          <w:rFonts w:ascii="Times New Roman" w:eastAsia="仿宋_GB2312" w:hAnsi="Times New Roman" w:cs="Times New Roman"/>
          <w:sz w:val="32"/>
          <w:szCs w:val="32"/>
        </w:rPr>
        <w:t>。</w:t>
      </w:r>
    </w:p>
    <w:p w:rsidR="00760525" w:rsidRPr="00ED5604" w:rsidRDefault="00760525" w:rsidP="005319DE">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四、完善规范性文件管理</w:t>
      </w:r>
      <w:r w:rsidRPr="00ED5604">
        <w:rPr>
          <w:rFonts w:ascii="Times New Roman" w:eastAsia="仿宋_GB2312" w:hAnsi="Times New Roman" w:cs="Times New Roman"/>
          <w:sz w:val="32"/>
          <w:szCs w:val="32"/>
        </w:rPr>
        <w:t>。落实规范性文件管理相关制</w:t>
      </w:r>
      <w:r w:rsidRPr="00ED5604">
        <w:rPr>
          <w:rFonts w:ascii="Times New Roman" w:eastAsia="仿宋_GB2312" w:hAnsi="Times New Roman" w:cs="Times New Roman"/>
          <w:sz w:val="32"/>
          <w:szCs w:val="32"/>
        </w:rPr>
        <w:lastRenderedPageBreak/>
        <w:t>度</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明确要求对规范性文件进行合法性审查</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按规定报区政府法制办审查并登记、编号以及备案。按要求积极开展规范性文件清理工作。认真落实政府合同管理有关要求</w:t>
      </w:r>
      <w:r w:rsidR="00AE7DE3">
        <w:rPr>
          <w:rFonts w:ascii="Times New Roman" w:eastAsia="仿宋_GB2312" w:hAnsi="Times New Roman" w:cs="Times New Roman" w:hint="eastAsia"/>
          <w:sz w:val="32"/>
          <w:szCs w:val="32"/>
        </w:rPr>
        <w:t>。</w:t>
      </w:r>
      <w:r w:rsidR="00AE7DE3">
        <w:rPr>
          <w:rFonts w:ascii="Times New Roman" w:eastAsia="仿宋_GB2312" w:hAnsi="Times New Roman" w:cs="Times New Roman" w:hint="eastAsia"/>
          <w:sz w:val="32"/>
          <w:szCs w:val="32"/>
        </w:rPr>
        <w:t>2018</w:t>
      </w:r>
      <w:r w:rsidR="00AE7DE3">
        <w:rPr>
          <w:rFonts w:ascii="Times New Roman" w:eastAsia="仿宋_GB2312" w:hAnsi="Times New Roman" w:cs="Times New Roman" w:hint="eastAsia"/>
          <w:sz w:val="32"/>
          <w:szCs w:val="32"/>
        </w:rPr>
        <w:t>年，</w:t>
      </w:r>
      <w:r w:rsidRPr="00ED5604">
        <w:rPr>
          <w:rFonts w:ascii="Times New Roman" w:eastAsia="仿宋_GB2312" w:hAnsi="Times New Roman" w:cs="Times New Roman"/>
          <w:sz w:val="32"/>
          <w:szCs w:val="32"/>
        </w:rPr>
        <w:t>我局按照政府合同审核程序提交审核</w:t>
      </w:r>
      <w:r w:rsidRPr="00ED5604">
        <w:rPr>
          <w:rFonts w:ascii="Times New Roman" w:eastAsia="仿宋_GB2312" w:hAnsi="Times New Roman" w:cs="Times New Roman"/>
          <w:sz w:val="32"/>
          <w:szCs w:val="32"/>
        </w:rPr>
        <w:t>3</w:t>
      </w:r>
      <w:r w:rsidRPr="00ED5604">
        <w:rPr>
          <w:rFonts w:ascii="Times New Roman" w:eastAsia="仿宋_GB2312" w:hAnsi="Times New Roman" w:cs="Times New Roman"/>
          <w:sz w:val="32"/>
          <w:szCs w:val="32"/>
        </w:rPr>
        <w:t>件政府合同</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分别为区政府与济南大学、区政府与淄博职业学院校城融合发展合作协议</w:t>
      </w:r>
      <w:r w:rsidR="005319DE"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区科技局与济南大学重点产业发展规划技术服务合同。相关材料均已备案并归档管理</w:t>
      </w:r>
      <w:r w:rsidR="005319DE" w:rsidRPr="00ED5604">
        <w:rPr>
          <w:rFonts w:ascii="Times New Roman" w:eastAsia="仿宋_GB2312" w:hAnsi="Times New Roman" w:cs="Times New Roman"/>
          <w:sz w:val="32"/>
          <w:szCs w:val="32"/>
        </w:rPr>
        <w:t>。</w:t>
      </w:r>
    </w:p>
    <w:p w:rsidR="00760525" w:rsidRPr="00ED5604" w:rsidRDefault="00760525" w:rsidP="00FA3177">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五、规范行政执法管理运行。</w:t>
      </w:r>
      <w:r w:rsidRPr="00ED5604">
        <w:rPr>
          <w:rFonts w:ascii="Times New Roman" w:eastAsia="仿宋_GB2312" w:hAnsi="Times New Roman" w:cs="Times New Roman"/>
          <w:sz w:val="32"/>
          <w:szCs w:val="32"/>
        </w:rPr>
        <w:t>严格落实《淄博市行政执法网络系统运行管理办法》以及区政府法制机构关于做好行政执法证件、行政复议应诉等工作网络管理的相关要求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按照要求在淄博市行政执法网录入了年度执法检查计划</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并将行政执法事项纳入行政执法网管理</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明确了专人作为行政执法网管理员</w:t>
      </w:r>
      <w:r w:rsidR="00FA3177" w:rsidRPr="00ED5604">
        <w:rPr>
          <w:rFonts w:ascii="Times New Roman" w:eastAsia="仿宋_GB2312" w:hAnsi="Times New Roman" w:cs="Times New Roman"/>
          <w:sz w:val="32"/>
          <w:szCs w:val="32"/>
        </w:rPr>
        <w:t>。</w:t>
      </w:r>
      <w:r w:rsidR="00FA3177" w:rsidRPr="00ED5604">
        <w:rPr>
          <w:rFonts w:ascii="Times New Roman" w:eastAsia="仿宋_GB2312" w:hAnsi="Times New Roman" w:cs="Times New Roman"/>
          <w:sz w:val="32"/>
          <w:szCs w:val="32"/>
        </w:rPr>
        <w:t>2018</w:t>
      </w:r>
      <w:r w:rsidR="00FA3177" w:rsidRPr="00ED5604">
        <w:rPr>
          <w:rFonts w:ascii="Times New Roman" w:eastAsia="仿宋_GB2312" w:hAnsi="Times New Roman" w:cs="Times New Roman"/>
          <w:sz w:val="32"/>
          <w:szCs w:val="32"/>
        </w:rPr>
        <w:t>年</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我局共上传行政</w:t>
      </w:r>
      <w:r w:rsidR="00FA3177" w:rsidRPr="00ED5604">
        <w:rPr>
          <w:rFonts w:ascii="Times New Roman" w:eastAsia="仿宋_GB2312" w:hAnsi="Times New Roman" w:cs="Times New Roman"/>
          <w:sz w:val="32"/>
          <w:szCs w:val="32"/>
        </w:rPr>
        <w:t>执法</w:t>
      </w:r>
      <w:r w:rsidRPr="00ED5604">
        <w:rPr>
          <w:rFonts w:ascii="Times New Roman" w:eastAsia="仿宋_GB2312" w:hAnsi="Times New Roman" w:cs="Times New Roman"/>
          <w:sz w:val="32"/>
          <w:szCs w:val="32"/>
        </w:rPr>
        <w:t>检查计划</w:t>
      </w:r>
      <w:r w:rsidRPr="00ED5604">
        <w:rPr>
          <w:rFonts w:ascii="Times New Roman" w:eastAsia="仿宋_GB2312" w:hAnsi="Times New Roman" w:cs="Times New Roman"/>
          <w:sz w:val="32"/>
          <w:szCs w:val="32"/>
        </w:rPr>
        <w:t>1</w:t>
      </w:r>
      <w:r w:rsidRPr="00ED5604">
        <w:rPr>
          <w:rFonts w:ascii="Times New Roman" w:eastAsia="仿宋_GB2312" w:hAnsi="Times New Roman" w:cs="Times New Roman"/>
          <w:sz w:val="32"/>
          <w:szCs w:val="32"/>
        </w:rPr>
        <w:t>件</w:t>
      </w:r>
      <w:r w:rsidR="00806A79">
        <w:rPr>
          <w:rFonts w:ascii="Times New Roman" w:eastAsia="仿宋_GB2312" w:hAnsi="Times New Roman" w:cs="Times New Roman"/>
          <w:sz w:val="32"/>
          <w:szCs w:val="32"/>
        </w:rPr>
        <w:t>，</w:t>
      </w:r>
      <w:r w:rsidR="00FA3177" w:rsidRPr="00ED5604">
        <w:rPr>
          <w:rFonts w:ascii="Times New Roman" w:eastAsia="仿宋_GB2312" w:hAnsi="Times New Roman" w:cs="Times New Roman"/>
          <w:sz w:val="32"/>
          <w:szCs w:val="32"/>
        </w:rPr>
        <w:t>开展</w:t>
      </w:r>
      <w:r w:rsidRPr="00ED5604">
        <w:rPr>
          <w:rFonts w:ascii="Times New Roman" w:eastAsia="仿宋_GB2312" w:hAnsi="Times New Roman" w:cs="Times New Roman"/>
          <w:sz w:val="32"/>
          <w:szCs w:val="32"/>
        </w:rPr>
        <w:t>执法检查</w:t>
      </w:r>
      <w:r w:rsidRPr="00ED5604">
        <w:rPr>
          <w:rFonts w:ascii="Times New Roman" w:eastAsia="仿宋_GB2312" w:hAnsi="Times New Roman" w:cs="Times New Roman"/>
          <w:sz w:val="32"/>
          <w:szCs w:val="32"/>
        </w:rPr>
        <w:t>12</w:t>
      </w:r>
      <w:r w:rsidRPr="00ED5604">
        <w:rPr>
          <w:rFonts w:ascii="Times New Roman" w:eastAsia="仿宋_GB2312" w:hAnsi="Times New Roman" w:cs="Times New Roman"/>
          <w:sz w:val="32"/>
          <w:szCs w:val="32"/>
        </w:rPr>
        <w:t>次</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登记、录入并结案案件</w:t>
      </w:r>
      <w:r w:rsidRPr="00ED5604">
        <w:rPr>
          <w:rFonts w:ascii="Times New Roman" w:eastAsia="仿宋_GB2312" w:hAnsi="Times New Roman" w:cs="Times New Roman"/>
          <w:sz w:val="32"/>
          <w:szCs w:val="32"/>
        </w:rPr>
        <w:t>11</w:t>
      </w:r>
      <w:r w:rsidRPr="00ED5604">
        <w:rPr>
          <w:rFonts w:ascii="Times New Roman" w:eastAsia="仿宋_GB2312" w:hAnsi="Times New Roman" w:cs="Times New Roman"/>
          <w:sz w:val="32"/>
          <w:szCs w:val="32"/>
        </w:rPr>
        <w:t>件</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包括多个检查</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。行政处罚网上办案率达到</w:t>
      </w:r>
      <w:r w:rsidR="00FA3177" w:rsidRPr="00ED5604">
        <w:rPr>
          <w:rFonts w:ascii="Times New Roman" w:eastAsia="仿宋_GB2312" w:hAnsi="Times New Roman" w:cs="Times New Roman"/>
          <w:sz w:val="32"/>
          <w:szCs w:val="32"/>
        </w:rPr>
        <w:t>100%</w:t>
      </w:r>
      <w:r w:rsidR="00FA3177"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按照要求我局对行政法网数据库中行政执法人员信息进行了更新</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并在区网上行政执法服务大厅进行了公示。在本年度行政执法工作中</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没有出现违法过错或造成不良社会影响。</w:t>
      </w:r>
    </w:p>
    <w:p w:rsidR="00760525" w:rsidRPr="00ED5604" w:rsidRDefault="00FA3177" w:rsidP="00FA3177">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六、</w:t>
      </w:r>
      <w:r w:rsidR="00760525" w:rsidRPr="00ED5604">
        <w:rPr>
          <w:rFonts w:ascii="Times New Roman" w:eastAsia="黑体" w:hAnsi="Times New Roman" w:cs="Times New Roman"/>
          <w:sz w:val="32"/>
          <w:szCs w:val="32"/>
        </w:rPr>
        <w:t>加强法制管理监督。</w:t>
      </w:r>
      <w:r w:rsidR="00760525" w:rsidRPr="00ED5604">
        <w:rPr>
          <w:rFonts w:ascii="Times New Roman" w:eastAsia="仿宋_GB2312" w:hAnsi="Times New Roman" w:cs="Times New Roman"/>
          <w:sz w:val="32"/>
          <w:szCs w:val="32"/>
        </w:rPr>
        <w:t>按照要求积极配合区政府法制机构对行政执法案卷进行评查</w:t>
      </w:r>
      <w:r w:rsidR="00806A79">
        <w:rPr>
          <w:rFonts w:ascii="Times New Roman" w:eastAsia="仿宋_GB2312" w:hAnsi="Times New Roman" w:cs="Times New Roman"/>
          <w:sz w:val="32"/>
          <w:szCs w:val="32"/>
        </w:rPr>
        <w:t>，</w:t>
      </w:r>
      <w:r w:rsidR="00760525" w:rsidRPr="00ED5604">
        <w:rPr>
          <w:rFonts w:ascii="Times New Roman" w:eastAsia="仿宋_GB2312" w:hAnsi="Times New Roman" w:cs="Times New Roman"/>
          <w:sz w:val="32"/>
          <w:szCs w:val="32"/>
        </w:rPr>
        <w:t>共提交行政执法工作总结</w:t>
      </w:r>
      <w:r w:rsidR="00760525" w:rsidRPr="00ED5604">
        <w:rPr>
          <w:rFonts w:ascii="Times New Roman" w:eastAsia="仿宋_GB2312" w:hAnsi="Times New Roman" w:cs="Times New Roman"/>
          <w:sz w:val="32"/>
          <w:szCs w:val="32"/>
        </w:rPr>
        <w:t>1</w:t>
      </w:r>
      <w:r w:rsidR="00760525" w:rsidRPr="00ED5604">
        <w:rPr>
          <w:rFonts w:ascii="Times New Roman" w:eastAsia="仿宋_GB2312" w:hAnsi="Times New Roman" w:cs="Times New Roman"/>
          <w:sz w:val="32"/>
          <w:szCs w:val="32"/>
        </w:rPr>
        <w:t>份和区知识产权局</w:t>
      </w:r>
      <w:r w:rsidR="00760525" w:rsidRPr="00ED5604">
        <w:rPr>
          <w:rFonts w:ascii="Times New Roman" w:eastAsia="仿宋_GB2312" w:hAnsi="Times New Roman" w:cs="Times New Roman"/>
          <w:sz w:val="32"/>
          <w:szCs w:val="32"/>
        </w:rPr>
        <w:t>2018</w:t>
      </w:r>
      <w:r w:rsidR="00760525" w:rsidRPr="00ED5604">
        <w:rPr>
          <w:rFonts w:ascii="Times New Roman" w:eastAsia="仿宋_GB2312" w:hAnsi="Times New Roman" w:cs="Times New Roman"/>
          <w:sz w:val="32"/>
          <w:szCs w:val="32"/>
        </w:rPr>
        <w:t>年度行政处罚案卷</w:t>
      </w:r>
      <w:r w:rsidR="00760525" w:rsidRPr="00ED5604">
        <w:rPr>
          <w:rFonts w:ascii="Times New Roman" w:eastAsia="仿宋_GB2312" w:hAnsi="Times New Roman" w:cs="Times New Roman"/>
          <w:sz w:val="32"/>
          <w:szCs w:val="32"/>
        </w:rPr>
        <w:t>4</w:t>
      </w:r>
      <w:r w:rsidR="00760525" w:rsidRPr="00ED5604">
        <w:rPr>
          <w:rFonts w:ascii="Times New Roman" w:eastAsia="仿宋_GB2312" w:hAnsi="Times New Roman" w:cs="Times New Roman"/>
          <w:sz w:val="32"/>
          <w:szCs w:val="32"/>
        </w:rPr>
        <w:t>卷。按要求对</w:t>
      </w:r>
      <w:r w:rsidR="00760525" w:rsidRPr="00ED5604">
        <w:rPr>
          <w:rFonts w:ascii="Times New Roman" w:eastAsia="仿宋_GB2312" w:hAnsi="Times New Roman" w:cs="Times New Roman"/>
          <w:sz w:val="32"/>
          <w:szCs w:val="32"/>
        </w:rPr>
        <w:lastRenderedPageBreak/>
        <w:t>全部行政执法人员执法证件进行了清理。所有行政执法人员均持证上岗</w:t>
      </w:r>
      <w:r w:rsidR="00806A79">
        <w:rPr>
          <w:rFonts w:ascii="Times New Roman" w:eastAsia="仿宋_GB2312" w:hAnsi="Times New Roman" w:cs="Times New Roman"/>
          <w:sz w:val="32"/>
          <w:szCs w:val="32"/>
        </w:rPr>
        <w:t>，</w:t>
      </w:r>
      <w:r w:rsidR="00760525" w:rsidRPr="00ED5604">
        <w:rPr>
          <w:rFonts w:ascii="Times New Roman" w:eastAsia="仿宋_GB2312" w:hAnsi="Times New Roman" w:cs="Times New Roman"/>
          <w:sz w:val="32"/>
          <w:szCs w:val="32"/>
        </w:rPr>
        <w:t>并按照行政执法程序要求做到亮证执法、文明执法。逐步建立完善行政执法责任制度评议考核制度、行政执法过程记录制度和重大执法决定法制审核制度</w:t>
      </w:r>
      <w:r w:rsidR="00806A79">
        <w:rPr>
          <w:rFonts w:ascii="Times New Roman" w:eastAsia="仿宋_GB2312" w:hAnsi="Times New Roman" w:cs="Times New Roman"/>
          <w:sz w:val="32"/>
          <w:szCs w:val="32"/>
        </w:rPr>
        <w:t>，</w:t>
      </w:r>
      <w:r w:rsidR="00760525" w:rsidRPr="00ED5604">
        <w:rPr>
          <w:rFonts w:ascii="Times New Roman" w:eastAsia="仿宋_GB2312" w:hAnsi="Times New Roman" w:cs="Times New Roman"/>
          <w:sz w:val="32"/>
          <w:szCs w:val="32"/>
        </w:rPr>
        <w:t>加强对行政执法行为的约束管理</w:t>
      </w:r>
      <w:r w:rsidR="00AE7DE3">
        <w:rPr>
          <w:rFonts w:ascii="Times New Roman" w:eastAsia="仿宋_GB2312" w:hAnsi="Times New Roman" w:cs="Times New Roman" w:hint="eastAsia"/>
          <w:sz w:val="32"/>
          <w:szCs w:val="32"/>
        </w:rPr>
        <w:t>。</w:t>
      </w:r>
    </w:p>
    <w:p w:rsidR="00760525" w:rsidRPr="00ED5604" w:rsidRDefault="00760525" w:rsidP="00FA3177">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七、</w:t>
      </w:r>
      <w:r w:rsidR="00FA3177" w:rsidRPr="00ED5604">
        <w:rPr>
          <w:rFonts w:ascii="Times New Roman" w:eastAsia="黑体" w:hAnsi="Times New Roman" w:cs="Times New Roman"/>
          <w:sz w:val="32"/>
          <w:szCs w:val="32"/>
        </w:rPr>
        <w:t>落实开展</w:t>
      </w:r>
      <w:r w:rsidRPr="00ED5604">
        <w:rPr>
          <w:rFonts w:ascii="Times New Roman" w:eastAsia="黑体" w:hAnsi="Times New Roman" w:cs="Times New Roman"/>
          <w:sz w:val="32"/>
          <w:szCs w:val="32"/>
        </w:rPr>
        <w:t>政务信息</w:t>
      </w:r>
      <w:r w:rsidR="00FA3177" w:rsidRPr="00ED5604">
        <w:rPr>
          <w:rFonts w:ascii="Times New Roman" w:eastAsia="黑体" w:hAnsi="Times New Roman" w:cs="Times New Roman"/>
          <w:sz w:val="32"/>
          <w:szCs w:val="32"/>
        </w:rPr>
        <w:t>公开</w:t>
      </w:r>
      <w:r w:rsidR="00FA3177" w:rsidRPr="00ED5604">
        <w:rPr>
          <w:rFonts w:ascii="Times New Roman" w:eastAsia="黑体" w:hAnsi="Times New Roman" w:cs="Times New Roman"/>
          <w:sz w:val="32"/>
          <w:szCs w:val="32"/>
        </w:rPr>
        <w:t>。</w:t>
      </w:r>
      <w:r w:rsidRPr="00ED5604">
        <w:rPr>
          <w:rFonts w:ascii="Times New Roman" w:eastAsia="仿宋_GB2312" w:hAnsi="Times New Roman" w:cs="Times New Roman"/>
          <w:sz w:val="32"/>
          <w:szCs w:val="32"/>
        </w:rPr>
        <w:t>我局认真贯彻落实信息公开各项工作要求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明确了信息公开的工作机构和人员</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制定了信息公开审查等相关制度</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编制了政府信息公开指南和目录。按照法律法规规定并结合工作实际按要求主动公开了机构职能、三公经费</w:t>
      </w:r>
      <w:r w:rsidR="00FA3177"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财务预决算等所有依法应当公开的信息</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对群众可能的信息公开申请</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也通过制度要求明确了信息公开程序和时限</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确保能够及时回应群众需求。</w:t>
      </w:r>
      <w:r w:rsidR="00FA3177" w:rsidRPr="00ED5604">
        <w:rPr>
          <w:rFonts w:ascii="Times New Roman" w:eastAsia="仿宋_GB2312" w:hAnsi="Times New Roman" w:cs="Times New Roman"/>
          <w:sz w:val="32"/>
          <w:szCs w:val="32"/>
        </w:rPr>
        <w:t>2018</w:t>
      </w:r>
      <w:r w:rsidR="00FA3177" w:rsidRPr="00ED5604">
        <w:rPr>
          <w:rFonts w:ascii="Times New Roman" w:eastAsia="仿宋_GB2312" w:hAnsi="Times New Roman" w:cs="Times New Roman"/>
          <w:sz w:val="32"/>
          <w:szCs w:val="32"/>
        </w:rPr>
        <w:t>年</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我局未收到群众关于信息公开的申请。</w:t>
      </w:r>
    </w:p>
    <w:p w:rsidR="00760525" w:rsidRPr="00ED5604" w:rsidRDefault="00760525" w:rsidP="00ED5604">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八、完善行政调节和复议应诉管理。</w:t>
      </w:r>
      <w:r w:rsidRPr="00ED5604">
        <w:rPr>
          <w:rFonts w:ascii="Times New Roman" w:eastAsia="仿宋_GB2312" w:hAnsi="Times New Roman" w:cs="Times New Roman"/>
          <w:sz w:val="32"/>
          <w:szCs w:val="32"/>
        </w:rPr>
        <w:t>按照要求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结合工作实际</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针对专利纠纷调处等工作在市有关部门授权并经区政府法制机构备案的前提下制定了行政调解工作制度。按照全区统一要求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成立了行政调解委员会</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设立了行政调解室</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同时加强了工作人员相关业务能力培训</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提高参与纠纷调处的工作能力。按要求在行政执法文件中提供行政救济渠道。按时报送行政应诉统计报表及相关情况报告。</w:t>
      </w:r>
      <w:r w:rsidR="00FA3177" w:rsidRPr="00ED5604">
        <w:rPr>
          <w:rFonts w:ascii="Times New Roman" w:eastAsia="仿宋_GB2312" w:hAnsi="Times New Roman" w:cs="Times New Roman"/>
          <w:sz w:val="32"/>
          <w:szCs w:val="32"/>
        </w:rPr>
        <w:t>2018</w:t>
      </w:r>
      <w:r w:rsidR="00FA3177" w:rsidRPr="00ED5604">
        <w:rPr>
          <w:rFonts w:ascii="Times New Roman" w:eastAsia="仿宋_GB2312" w:hAnsi="Times New Roman" w:cs="Times New Roman"/>
          <w:sz w:val="32"/>
          <w:szCs w:val="32"/>
        </w:rPr>
        <w:t>年</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我局没有收到行政复议应诉要求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未发生行政复议案件</w:t>
      </w:r>
      <w:r w:rsidR="00ED5604" w:rsidRPr="00ED5604">
        <w:rPr>
          <w:rFonts w:ascii="Times New Roman" w:eastAsia="仿宋_GB2312" w:hAnsi="Times New Roman" w:cs="Times New Roman"/>
          <w:sz w:val="32"/>
          <w:szCs w:val="32"/>
        </w:rPr>
        <w:t>。</w:t>
      </w:r>
    </w:p>
    <w:p w:rsidR="00760525" w:rsidRPr="00ED5604" w:rsidRDefault="00760525" w:rsidP="00ED5604">
      <w:pPr>
        <w:ind w:firstLineChars="250" w:firstLine="800"/>
        <w:rPr>
          <w:rFonts w:ascii="Times New Roman" w:eastAsia="仿宋_GB2312" w:hAnsi="Times New Roman" w:cs="Times New Roman"/>
          <w:sz w:val="32"/>
          <w:szCs w:val="32"/>
        </w:rPr>
      </w:pPr>
      <w:r w:rsidRPr="00ED5604">
        <w:rPr>
          <w:rFonts w:ascii="Times New Roman" w:eastAsia="黑体" w:hAnsi="Times New Roman" w:cs="Times New Roman"/>
          <w:sz w:val="32"/>
          <w:szCs w:val="32"/>
        </w:rPr>
        <w:lastRenderedPageBreak/>
        <w:t>九、优化行政审批事项流程。</w:t>
      </w:r>
      <w:r w:rsidRPr="00ED5604">
        <w:rPr>
          <w:rFonts w:ascii="Times New Roman" w:eastAsia="仿宋_GB2312" w:hAnsi="Times New Roman" w:cs="Times New Roman"/>
          <w:sz w:val="32"/>
          <w:szCs w:val="32"/>
        </w:rPr>
        <w:t>按照市委、市政府打造</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三最</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城市工作要求</w:t>
      </w:r>
      <w:r w:rsidR="00ED5604" w:rsidRPr="00ED5604">
        <w:rPr>
          <w:rFonts w:ascii="Times New Roman" w:eastAsia="仿宋_GB2312" w:hAnsi="Times New Roman" w:cs="Times New Roman"/>
          <w:sz w:val="32"/>
          <w:szCs w:val="32"/>
        </w:rPr>
        <w:t>和区委、区政府</w:t>
      </w:r>
      <w:r w:rsidR="00ED5604" w:rsidRPr="00ED5604">
        <w:rPr>
          <w:rFonts w:ascii="Times New Roman" w:eastAsia="仿宋_GB2312" w:hAnsi="Times New Roman" w:cs="Times New Roman"/>
          <w:sz w:val="32"/>
          <w:szCs w:val="32"/>
        </w:rPr>
        <w:t>“</w:t>
      </w:r>
      <w:r w:rsidR="00ED5604" w:rsidRPr="00ED5604">
        <w:rPr>
          <w:rFonts w:ascii="Times New Roman" w:eastAsia="仿宋_GB2312" w:hAnsi="Times New Roman" w:cs="Times New Roman"/>
          <w:sz w:val="32"/>
          <w:szCs w:val="32"/>
        </w:rPr>
        <w:t>一次办好</w:t>
      </w:r>
      <w:r w:rsidR="00ED5604" w:rsidRPr="00ED5604">
        <w:rPr>
          <w:rFonts w:ascii="Times New Roman" w:eastAsia="仿宋_GB2312" w:hAnsi="Times New Roman" w:cs="Times New Roman"/>
          <w:sz w:val="32"/>
          <w:szCs w:val="32"/>
        </w:rPr>
        <w:t>”</w:t>
      </w:r>
      <w:r w:rsidR="00A453C8">
        <w:rPr>
          <w:rFonts w:ascii="Times New Roman" w:eastAsia="仿宋_GB2312" w:hAnsi="Times New Roman" w:cs="Times New Roman"/>
          <w:sz w:val="32"/>
          <w:szCs w:val="32"/>
        </w:rPr>
        <w:t>工作</w:t>
      </w:r>
      <w:r w:rsidR="00A453C8">
        <w:rPr>
          <w:rFonts w:ascii="Times New Roman" w:eastAsia="仿宋_GB2312" w:hAnsi="Times New Roman" w:cs="Times New Roman" w:hint="eastAsia"/>
          <w:sz w:val="32"/>
          <w:szCs w:val="32"/>
        </w:rPr>
        <w:t>要求</w:t>
      </w:r>
      <w:r w:rsidR="00ED5604"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进一步深化行政审批制度改革</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就区地震局承担的</w:t>
      </w:r>
      <w:r w:rsidRPr="00ED5604">
        <w:rPr>
          <w:rFonts w:ascii="Times New Roman" w:eastAsia="仿宋_GB2312" w:hAnsi="Times New Roman" w:cs="Times New Roman"/>
          <w:sz w:val="32"/>
          <w:szCs w:val="32"/>
        </w:rPr>
        <w:t>2</w:t>
      </w:r>
      <w:r w:rsidRPr="00ED5604">
        <w:rPr>
          <w:rFonts w:ascii="Times New Roman" w:eastAsia="仿宋_GB2312" w:hAnsi="Times New Roman" w:cs="Times New Roman"/>
          <w:sz w:val="32"/>
          <w:szCs w:val="32"/>
        </w:rPr>
        <w:t>项行政审批事项进一步压缩办理时限、精简优化办事流程、完善办理指南</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并做到了</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一次办好</w:t>
      </w:r>
      <w:r w:rsidRPr="00ED5604">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零跑腿办好</w:t>
      </w:r>
      <w:r w:rsidRPr="00ED5604">
        <w:rPr>
          <w:rFonts w:ascii="Times New Roman" w:eastAsia="仿宋_GB2312" w:hAnsi="Times New Roman" w:cs="Times New Roman"/>
          <w:sz w:val="32"/>
          <w:szCs w:val="32"/>
        </w:rPr>
        <w:t>”</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确保审批事项合法、合理、程序正当、高效便民。区地震局行政许可科派驻区行政服务大厅综合窗口</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并将行政审批事项全权委托行政许可科和办事窗口处理</w:t>
      </w:r>
      <w:r w:rsidR="00806A79">
        <w:rPr>
          <w:rFonts w:ascii="Times New Roman" w:eastAsia="仿宋_GB2312" w:hAnsi="Times New Roman" w:cs="Times New Roman"/>
          <w:sz w:val="32"/>
          <w:szCs w:val="32"/>
        </w:rPr>
        <w:t>，</w:t>
      </w:r>
      <w:r w:rsidR="00ED5604" w:rsidRPr="00ED5604">
        <w:rPr>
          <w:rFonts w:ascii="Times New Roman" w:eastAsia="仿宋_GB2312" w:hAnsi="Times New Roman" w:cs="Times New Roman"/>
          <w:sz w:val="32"/>
          <w:szCs w:val="32"/>
        </w:rPr>
        <w:t>提高了行政审批效率。</w:t>
      </w:r>
    </w:p>
    <w:p w:rsidR="00760525" w:rsidRPr="00ED5604" w:rsidRDefault="00760525" w:rsidP="00ED5604">
      <w:pPr>
        <w:ind w:firstLineChars="200" w:firstLine="640"/>
        <w:rPr>
          <w:rFonts w:ascii="Times New Roman" w:eastAsia="仿宋_GB2312" w:hAnsi="Times New Roman" w:cs="Times New Roman"/>
          <w:sz w:val="32"/>
          <w:szCs w:val="32"/>
        </w:rPr>
      </w:pPr>
      <w:r w:rsidRPr="00ED5604">
        <w:rPr>
          <w:rFonts w:ascii="Times New Roman" w:eastAsia="黑体" w:hAnsi="Times New Roman" w:cs="Times New Roman"/>
          <w:sz w:val="32"/>
          <w:szCs w:val="32"/>
        </w:rPr>
        <w:t>十、完善清单管理强化权力和责任监督。</w:t>
      </w:r>
      <w:r w:rsidRPr="00ED5604">
        <w:rPr>
          <w:rFonts w:ascii="Times New Roman" w:eastAsia="仿宋_GB2312" w:hAnsi="Times New Roman" w:cs="Times New Roman"/>
          <w:sz w:val="32"/>
          <w:szCs w:val="32"/>
        </w:rPr>
        <w:t>在前期公布权力清单和责任清单的基础上</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根据法律法规依据的调整变化</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及时对权力清单和责任清单进行了更新上报。对各科室和人员的工作职责、依据和要求进行了明确</w:t>
      </w:r>
      <w:r w:rsidR="00806A79">
        <w:rPr>
          <w:rFonts w:ascii="Times New Roman" w:eastAsia="仿宋_GB2312" w:hAnsi="Times New Roman" w:cs="Times New Roman"/>
          <w:sz w:val="32"/>
          <w:szCs w:val="32"/>
        </w:rPr>
        <w:t>，</w:t>
      </w:r>
      <w:r w:rsidR="00A453C8">
        <w:rPr>
          <w:rFonts w:ascii="Times New Roman" w:eastAsia="仿宋_GB2312" w:hAnsi="Times New Roman" w:cs="Times New Roman"/>
          <w:sz w:val="32"/>
          <w:szCs w:val="32"/>
        </w:rPr>
        <w:t>强化了对权力运行和</w:t>
      </w:r>
      <w:r w:rsidR="00A453C8">
        <w:rPr>
          <w:rFonts w:ascii="Times New Roman" w:eastAsia="仿宋_GB2312" w:hAnsi="Times New Roman" w:cs="Times New Roman" w:hint="eastAsia"/>
          <w:sz w:val="32"/>
          <w:szCs w:val="32"/>
        </w:rPr>
        <w:t>责任</w:t>
      </w:r>
      <w:r w:rsidRPr="00ED5604">
        <w:rPr>
          <w:rFonts w:ascii="Times New Roman" w:eastAsia="仿宋_GB2312" w:hAnsi="Times New Roman" w:cs="Times New Roman"/>
          <w:sz w:val="32"/>
          <w:szCs w:val="32"/>
        </w:rPr>
        <w:t>落实的监督管理</w:t>
      </w:r>
      <w:r w:rsidR="00806A79">
        <w:rPr>
          <w:rFonts w:ascii="Times New Roman" w:eastAsia="仿宋_GB2312" w:hAnsi="Times New Roman" w:cs="Times New Roman"/>
          <w:sz w:val="32"/>
          <w:szCs w:val="32"/>
        </w:rPr>
        <w:t>，</w:t>
      </w:r>
      <w:r w:rsidR="00ED5604" w:rsidRPr="00ED5604">
        <w:rPr>
          <w:rFonts w:ascii="Times New Roman" w:eastAsia="仿宋_GB2312" w:hAnsi="Times New Roman" w:cs="Times New Roman"/>
          <w:sz w:val="32"/>
          <w:szCs w:val="32"/>
        </w:rPr>
        <w:t>为</w:t>
      </w:r>
      <w:r w:rsidR="00A453C8">
        <w:rPr>
          <w:rFonts w:ascii="Times New Roman" w:eastAsia="仿宋_GB2312" w:hAnsi="Times New Roman" w:cs="Times New Roman" w:hint="eastAsia"/>
          <w:sz w:val="32"/>
          <w:szCs w:val="32"/>
        </w:rPr>
        <w:t>法治政府建设</w:t>
      </w:r>
      <w:r w:rsidR="00A453C8">
        <w:rPr>
          <w:rFonts w:ascii="Times New Roman" w:eastAsia="仿宋_GB2312" w:hAnsi="Times New Roman" w:cs="Times New Roman"/>
          <w:sz w:val="32"/>
          <w:szCs w:val="32"/>
        </w:rPr>
        <w:t>顺利推进提供了有力</w:t>
      </w:r>
      <w:r w:rsidR="00ED5604" w:rsidRPr="00ED5604">
        <w:rPr>
          <w:rFonts w:ascii="Times New Roman" w:eastAsia="仿宋_GB2312" w:hAnsi="Times New Roman" w:cs="Times New Roman"/>
          <w:sz w:val="32"/>
          <w:szCs w:val="32"/>
        </w:rPr>
        <w:t>支持。</w:t>
      </w:r>
    </w:p>
    <w:p w:rsidR="00760525" w:rsidRPr="00ED5604" w:rsidRDefault="00760525" w:rsidP="00ED5604">
      <w:pPr>
        <w:ind w:firstLineChars="200" w:firstLine="640"/>
        <w:rPr>
          <w:rFonts w:ascii="Times New Roman" w:eastAsia="黑体" w:hAnsi="Times New Roman" w:cs="Times New Roman"/>
          <w:sz w:val="32"/>
          <w:szCs w:val="32"/>
        </w:rPr>
      </w:pPr>
      <w:r w:rsidRPr="00ED5604">
        <w:rPr>
          <w:rFonts w:ascii="Times New Roman" w:eastAsia="黑体" w:hAnsi="Times New Roman" w:cs="Times New Roman"/>
          <w:sz w:val="32"/>
          <w:szCs w:val="32"/>
        </w:rPr>
        <w:t>十一、积极配合区政府法制机构开展好其它各项工作</w:t>
      </w:r>
      <w:r w:rsidR="00ED5604" w:rsidRPr="00ED5604">
        <w:rPr>
          <w:rFonts w:ascii="Times New Roman" w:eastAsia="黑体" w:hAnsi="Times New Roman" w:cs="Times New Roman"/>
          <w:sz w:val="32"/>
          <w:szCs w:val="32"/>
        </w:rPr>
        <w:t>。</w:t>
      </w:r>
    </w:p>
    <w:p w:rsidR="00760525" w:rsidRPr="00ED5604" w:rsidRDefault="00760525" w:rsidP="00760525">
      <w:pPr>
        <w:rPr>
          <w:rFonts w:ascii="Times New Roman" w:eastAsia="仿宋_GB2312" w:hAnsi="Times New Roman" w:cs="Times New Roman"/>
          <w:sz w:val="32"/>
          <w:szCs w:val="32"/>
        </w:rPr>
      </w:pPr>
      <w:r w:rsidRPr="00ED5604">
        <w:rPr>
          <w:rFonts w:ascii="Times New Roman" w:eastAsia="仿宋_GB2312" w:hAnsi="Times New Roman" w:cs="Times New Roman"/>
          <w:sz w:val="32"/>
          <w:szCs w:val="32"/>
        </w:rPr>
        <w:t>积极落实和配合区</w:t>
      </w:r>
      <w:r w:rsidR="00ED5604" w:rsidRPr="00ED5604">
        <w:rPr>
          <w:rFonts w:ascii="Times New Roman" w:eastAsia="仿宋_GB2312" w:hAnsi="Times New Roman" w:cs="Times New Roman"/>
          <w:sz w:val="32"/>
          <w:szCs w:val="32"/>
        </w:rPr>
        <w:t>政府</w:t>
      </w:r>
      <w:r w:rsidRPr="00ED5604">
        <w:rPr>
          <w:rFonts w:ascii="Times New Roman" w:eastAsia="仿宋_GB2312" w:hAnsi="Times New Roman" w:cs="Times New Roman"/>
          <w:sz w:val="32"/>
          <w:szCs w:val="32"/>
        </w:rPr>
        <w:t>法制</w:t>
      </w:r>
      <w:r w:rsidR="00ED5604" w:rsidRPr="00ED5604">
        <w:rPr>
          <w:rFonts w:ascii="Times New Roman" w:eastAsia="仿宋_GB2312" w:hAnsi="Times New Roman" w:cs="Times New Roman"/>
          <w:sz w:val="32"/>
          <w:szCs w:val="32"/>
        </w:rPr>
        <w:t>机构</w:t>
      </w:r>
      <w:r w:rsidRPr="00ED5604">
        <w:rPr>
          <w:rFonts w:ascii="Times New Roman" w:eastAsia="仿宋_GB2312" w:hAnsi="Times New Roman" w:cs="Times New Roman"/>
          <w:sz w:val="32"/>
          <w:szCs w:val="32"/>
        </w:rPr>
        <w:t>关于</w:t>
      </w:r>
      <w:r w:rsidR="00ED5604" w:rsidRPr="00ED5604">
        <w:rPr>
          <w:rFonts w:ascii="Times New Roman" w:eastAsia="仿宋_GB2312" w:hAnsi="Times New Roman" w:cs="Times New Roman"/>
          <w:sz w:val="32"/>
          <w:szCs w:val="32"/>
        </w:rPr>
        <w:t>法治政府建设</w:t>
      </w:r>
      <w:r w:rsidRPr="00ED5604">
        <w:rPr>
          <w:rFonts w:ascii="Times New Roman" w:eastAsia="仿宋_GB2312" w:hAnsi="Times New Roman" w:cs="Times New Roman"/>
          <w:sz w:val="32"/>
          <w:szCs w:val="32"/>
        </w:rPr>
        <w:t>各项工作部署</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及时回应</w:t>
      </w:r>
      <w:r w:rsidR="00ED5604" w:rsidRPr="00ED5604">
        <w:rPr>
          <w:rFonts w:ascii="Times New Roman" w:eastAsia="仿宋_GB2312" w:hAnsi="Times New Roman" w:cs="Times New Roman"/>
          <w:sz w:val="32"/>
          <w:szCs w:val="32"/>
        </w:rPr>
        <w:t>有关工作安排和</w:t>
      </w:r>
      <w:r w:rsidRPr="00ED5604">
        <w:rPr>
          <w:rFonts w:ascii="Times New Roman" w:eastAsia="仿宋_GB2312" w:hAnsi="Times New Roman" w:cs="Times New Roman"/>
          <w:sz w:val="32"/>
          <w:szCs w:val="32"/>
        </w:rPr>
        <w:t>要求</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确保依法行政工作跟上脚步、落到实处</w:t>
      </w:r>
      <w:r w:rsidR="00806A79">
        <w:rPr>
          <w:rFonts w:ascii="Times New Roman" w:eastAsia="仿宋_GB2312" w:hAnsi="Times New Roman" w:cs="Times New Roman"/>
          <w:sz w:val="32"/>
          <w:szCs w:val="32"/>
        </w:rPr>
        <w:t>，</w:t>
      </w:r>
      <w:r w:rsidRPr="00ED5604">
        <w:rPr>
          <w:rFonts w:ascii="Times New Roman" w:eastAsia="仿宋_GB2312" w:hAnsi="Times New Roman" w:cs="Times New Roman"/>
          <w:sz w:val="32"/>
          <w:szCs w:val="32"/>
        </w:rPr>
        <w:t>行政执法工作整体得到了有效提升</w:t>
      </w:r>
      <w:r w:rsidR="00ED5604" w:rsidRPr="00ED5604">
        <w:rPr>
          <w:rFonts w:ascii="Times New Roman" w:eastAsia="仿宋_GB2312" w:hAnsi="Times New Roman" w:cs="Times New Roman"/>
          <w:sz w:val="32"/>
          <w:szCs w:val="32"/>
        </w:rPr>
        <w:t>。</w:t>
      </w:r>
    </w:p>
    <w:sectPr w:rsidR="00760525" w:rsidRPr="00ED5604" w:rsidSect="00AE7DE3">
      <w:footerReference w:type="default" r:id="rId6"/>
      <w:pgSz w:w="11906" w:h="16838"/>
      <w:pgMar w:top="1758"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08" w:rsidRDefault="00FB0D08" w:rsidP="00760525">
      <w:r>
        <w:separator/>
      </w:r>
    </w:p>
  </w:endnote>
  <w:endnote w:type="continuationSeparator" w:id="1">
    <w:p w:rsidR="00FB0D08" w:rsidRDefault="00FB0D08" w:rsidP="007605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91251"/>
      <w:docPartObj>
        <w:docPartGallery w:val="Page Numbers (Bottom of Page)"/>
        <w:docPartUnique/>
      </w:docPartObj>
    </w:sdtPr>
    <w:sdtContent>
      <w:p w:rsidR="00A453C8" w:rsidRDefault="00A453C8">
        <w:pPr>
          <w:pStyle w:val="a4"/>
          <w:jc w:val="center"/>
        </w:pPr>
        <w:fldSimple w:instr=" PAGE   \* MERGEFORMAT ">
          <w:r w:rsidRPr="00A453C8">
            <w:rPr>
              <w:noProof/>
              <w:lang w:val="zh-CN"/>
            </w:rPr>
            <w:t>5</w:t>
          </w:r>
        </w:fldSimple>
      </w:p>
    </w:sdtContent>
  </w:sdt>
  <w:p w:rsidR="00A453C8" w:rsidRDefault="00A453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08" w:rsidRDefault="00FB0D08" w:rsidP="00760525">
      <w:r>
        <w:separator/>
      </w:r>
    </w:p>
  </w:footnote>
  <w:footnote w:type="continuationSeparator" w:id="1">
    <w:p w:rsidR="00FB0D08" w:rsidRDefault="00FB0D08" w:rsidP="007605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525"/>
    <w:rsid w:val="001E55BC"/>
    <w:rsid w:val="005319DE"/>
    <w:rsid w:val="00760525"/>
    <w:rsid w:val="00806A79"/>
    <w:rsid w:val="00A453C8"/>
    <w:rsid w:val="00AE7DE3"/>
    <w:rsid w:val="00ED5604"/>
    <w:rsid w:val="00FA3177"/>
    <w:rsid w:val="00FB0D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0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0525"/>
    <w:rPr>
      <w:sz w:val="18"/>
      <w:szCs w:val="18"/>
    </w:rPr>
  </w:style>
  <w:style w:type="paragraph" w:styleId="a4">
    <w:name w:val="footer"/>
    <w:basedOn w:val="a"/>
    <w:link w:val="Char0"/>
    <w:uiPriority w:val="99"/>
    <w:unhideWhenUsed/>
    <w:rsid w:val="00760525"/>
    <w:pPr>
      <w:tabs>
        <w:tab w:val="center" w:pos="4153"/>
        <w:tab w:val="right" w:pos="8306"/>
      </w:tabs>
      <w:snapToGrid w:val="0"/>
      <w:jc w:val="left"/>
    </w:pPr>
    <w:rPr>
      <w:sz w:val="18"/>
      <w:szCs w:val="18"/>
    </w:rPr>
  </w:style>
  <w:style w:type="character" w:customStyle="1" w:styleId="Char0">
    <w:name w:val="页脚 Char"/>
    <w:basedOn w:val="a0"/>
    <w:link w:val="a4"/>
    <w:uiPriority w:val="99"/>
    <w:rsid w:val="00760525"/>
    <w:rPr>
      <w:sz w:val="18"/>
      <w:szCs w:val="18"/>
    </w:rPr>
  </w:style>
  <w:style w:type="paragraph" w:styleId="a5">
    <w:name w:val="Normal (Web)"/>
    <w:basedOn w:val="a"/>
    <w:qFormat/>
    <w:rsid w:val="00760525"/>
    <w:pPr>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375</Words>
  <Characters>2139</Characters>
  <Application>Microsoft Office Word</Application>
  <DocSecurity>0</DocSecurity>
  <Lines>17</Lines>
  <Paragraphs>5</Paragraphs>
  <ScaleCrop>false</ScaleCrop>
  <Company>DNGS</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DNGS</dc:creator>
  <cp:keywords/>
  <dc:description/>
  <cp:lastModifiedBy>DNGS</cp:lastModifiedBy>
  <cp:revision>5</cp:revision>
  <dcterms:created xsi:type="dcterms:W3CDTF">2019-04-15T08:07:00Z</dcterms:created>
  <dcterms:modified xsi:type="dcterms:W3CDTF">2019-04-15T09:00:00Z</dcterms:modified>
</cp:coreProperties>
</file>