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640" w:line="240" w:lineRule="auto"/>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区商务局2020年度法治政府建设工作报告</w:t>
      </w:r>
    </w:p>
    <w:p>
      <w:pPr>
        <w:pStyle w:val="2"/>
        <w:widowControl/>
        <w:spacing w:line="480" w:lineRule="auto"/>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lang w:val="en-US" w:eastAsia="zh-CN"/>
        </w:rPr>
        <w:t>区商务局高度重视法制政府建设工作，2020年，严格按照</w:t>
      </w:r>
      <w:r>
        <w:rPr>
          <w:rFonts w:hint="default" w:ascii="仿宋_GB2312" w:hAnsi="仿宋_GB2312" w:eastAsia="仿宋_GB2312" w:cs="仿宋_GB2312"/>
          <w:sz w:val="32"/>
          <w:szCs w:val="32"/>
          <w:lang w:val="en-US" w:eastAsia="zh-CN"/>
        </w:rPr>
        <w:t>《周村区法治政府建设实施纲要（2016-2020年）》和《中共周村区委全面依法治区委员会2020年工作要点》</w:t>
      </w:r>
      <w:r>
        <w:rPr>
          <w:rFonts w:hint="eastAsia" w:ascii="仿宋_GB2312" w:hAnsi="仿宋_GB2312" w:eastAsia="仿宋_GB2312" w:cs="仿宋_GB2312"/>
          <w:sz w:val="32"/>
          <w:szCs w:val="32"/>
          <w:lang w:val="en-US" w:eastAsia="zh-CN"/>
        </w:rPr>
        <w:t>要求，认真抓好学法、普法、执法，推进重大行政决策法制化，规范商务领域执法行为，法治政府建设工作取得明显成效。</w:t>
      </w:r>
    </w:p>
    <w:p>
      <w:pPr>
        <w:numPr>
          <w:ilvl w:val="0"/>
          <w:numId w:val="1"/>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组织领导方面</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eastAsia="zh-CN"/>
        </w:rPr>
        <w:t>一是健全工作机制，加强组织领导。</w:t>
      </w:r>
      <w:r>
        <w:rPr>
          <w:rFonts w:hint="eastAsia" w:ascii="仿宋_GB2312" w:hAnsi="仿宋_GB2312" w:eastAsia="仿宋_GB2312" w:cs="仿宋_GB2312"/>
          <w:sz w:val="32"/>
          <w:szCs w:val="32"/>
          <w:lang w:val="en-US" w:eastAsia="zh-CN"/>
        </w:rPr>
        <w:t xml:space="preserve">主要负责人积极履行推进法治建设第一责任人职责，结合日常监管工作实际，年初制定了《法治政府建设工作要点》，按照《要点》规定积极推进法治政府建设工作，并按照要求及时进行公开。  </w:t>
      </w:r>
    </w:p>
    <w:p>
      <w:pPr>
        <w:spacing w:line="560" w:lineRule="exact"/>
        <w:ind w:firstLine="640" w:firstLineChars="200"/>
        <w:rPr>
          <w:rFonts w:hint="eastAsia" w:ascii="仿宋_GB2312" w:hAnsi="Times New Roman" w:eastAsia="仿宋_GB2312"/>
          <w:sz w:val="32"/>
          <w:szCs w:val="32"/>
          <w:lang w:eastAsia="zh-CN"/>
        </w:rPr>
      </w:pPr>
      <w:r>
        <w:rPr>
          <w:rFonts w:hint="eastAsia" w:ascii="楷体_GB2312" w:hAnsi="楷体_GB2312" w:eastAsia="楷体_GB2312" w:cs="楷体_GB2312"/>
          <w:sz w:val="32"/>
          <w:szCs w:val="32"/>
          <w:lang w:val="en-US" w:eastAsia="zh-CN"/>
        </w:rPr>
        <w:t>二是积极主动学法。</w:t>
      </w:r>
      <w:r>
        <w:rPr>
          <w:rFonts w:hint="eastAsia" w:ascii="仿宋_GB2312" w:hAnsi="仿宋_GB2312" w:eastAsia="仿宋_GB2312" w:cs="仿宋_GB2312"/>
          <w:sz w:val="32"/>
          <w:szCs w:val="32"/>
          <w:lang w:val="en-US" w:eastAsia="zh-CN"/>
        </w:rPr>
        <w:t>区商务</w:t>
      </w:r>
      <w:r>
        <w:rPr>
          <w:rFonts w:hint="eastAsia" w:ascii="仿宋_GB2312" w:hAnsi="仿宋_GB2312" w:eastAsia="仿宋_GB2312" w:cs="仿宋_GB2312"/>
          <w:sz w:val="32"/>
          <w:szCs w:val="32"/>
        </w:rPr>
        <w:t>局党</w:t>
      </w:r>
      <w:r>
        <w:rPr>
          <w:rFonts w:hint="eastAsia" w:ascii="仿宋_GB2312" w:hAnsi="Times New Roman" w:eastAsia="仿宋_GB2312"/>
          <w:sz w:val="32"/>
          <w:szCs w:val="32"/>
        </w:rPr>
        <w:t>组高度重视</w:t>
      </w:r>
      <w:r>
        <w:rPr>
          <w:rFonts w:hint="eastAsia" w:ascii="Times New Roman" w:hAnsi="Times New Roman" w:eastAsia="仿宋_GB2312" w:cs="Times New Roman"/>
          <w:sz w:val="32"/>
          <w:szCs w:val="32"/>
          <w:lang w:eastAsia="zh-CN"/>
        </w:rPr>
        <w:t>法制建设</w:t>
      </w:r>
      <w:r>
        <w:rPr>
          <w:rFonts w:hint="eastAsia" w:ascii="仿宋_GB2312" w:hAnsi="Times New Roman" w:eastAsia="仿宋_GB2312"/>
          <w:sz w:val="32"/>
          <w:szCs w:val="32"/>
        </w:rPr>
        <w:t>工作</w:t>
      </w:r>
      <w:r>
        <w:rPr>
          <w:rFonts w:hint="eastAsia" w:ascii="仿宋_GB2312" w:hAnsi="Times New Roman" w:eastAsia="仿宋_GB2312"/>
          <w:sz w:val="32"/>
          <w:szCs w:val="32"/>
          <w:lang w:eastAsia="zh-CN"/>
        </w:rPr>
        <w:t>，</w:t>
      </w:r>
      <w:r>
        <w:rPr>
          <w:rFonts w:hint="eastAsia" w:ascii="仿宋_GB2312" w:hAnsi="仿宋_GB2312" w:eastAsia="仿宋_GB2312" w:cs="仿宋_GB2312"/>
          <w:sz w:val="32"/>
          <w:szCs w:val="32"/>
          <w:lang w:val="en-US" w:eastAsia="zh-CN"/>
        </w:rPr>
        <w:t>贯彻落实国家机关工作人员学法用法制度，</w:t>
      </w:r>
      <w:r>
        <w:rPr>
          <w:rFonts w:hint="eastAsia" w:ascii="仿宋_GB2312" w:hAnsi="Times New Roman" w:eastAsia="仿宋_GB2312"/>
          <w:sz w:val="32"/>
          <w:szCs w:val="32"/>
        </w:rPr>
        <w:t>年初</w:t>
      </w:r>
      <w:r>
        <w:rPr>
          <w:rFonts w:hint="eastAsia" w:ascii="仿宋_GB2312" w:hAnsi="Times New Roman" w:eastAsia="仿宋_GB2312"/>
          <w:sz w:val="32"/>
          <w:szCs w:val="32"/>
          <w:lang w:eastAsia="zh-CN"/>
        </w:rPr>
        <w:t>就</w:t>
      </w:r>
      <w:r>
        <w:rPr>
          <w:rFonts w:hint="eastAsia" w:ascii="仿宋_GB2312" w:hAnsi="Times New Roman" w:eastAsia="仿宋_GB2312"/>
          <w:sz w:val="32"/>
          <w:szCs w:val="32"/>
        </w:rPr>
        <w:t>制定了</w:t>
      </w:r>
      <w:r>
        <w:rPr>
          <w:rFonts w:hint="eastAsia" w:ascii="仿宋_GB2312" w:hAnsi="Times New Roman" w:eastAsia="仿宋_GB2312"/>
          <w:sz w:val="32"/>
          <w:szCs w:val="32"/>
          <w:lang w:eastAsia="zh-CN"/>
        </w:rPr>
        <w:t>具体的</w:t>
      </w:r>
      <w:r>
        <w:rPr>
          <w:rFonts w:hint="eastAsia" w:ascii="仿宋_GB2312" w:eastAsia="仿宋_GB2312"/>
          <w:sz w:val="32"/>
          <w:szCs w:val="32"/>
        </w:rPr>
        <w:t>计划</w:t>
      </w:r>
      <w:r>
        <w:rPr>
          <w:rFonts w:hint="eastAsia" w:ascii="仿宋_GB2312" w:hAnsi="Times New Roman" w:eastAsia="仿宋_GB2312"/>
          <w:sz w:val="32"/>
          <w:szCs w:val="32"/>
        </w:rPr>
        <w:t>，明确了年度重点工作目标，将工作任务逐项分解落实到位，</w:t>
      </w:r>
      <w:r>
        <w:rPr>
          <w:rFonts w:hint="eastAsia" w:ascii="仿宋_GB2312" w:hAnsi="仿宋_GB2312" w:eastAsia="仿宋_GB2312" w:cs="仿宋_GB2312"/>
          <w:sz w:val="32"/>
          <w:szCs w:val="32"/>
          <w:lang w:val="en-US" w:eastAsia="zh-CN"/>
        </w:rPr>
        <w:t>健全完善了我局党组理论学习中心组学法制度，今年以来组织开展《宪法》、《统计法》、《民法典》等中心组集体学法3次。局党组主要负责人认真履行第一责任人职责，带头讲法治课，并结合区商务局工作实际，从成品油追溯、</w:t>
      </w:r>
      <w:r>
        <w:rPr>
          <w:rFonts w:hint="eastAsia" w:ascii="仿宋_GB2312" w:hAnsi="仿宋_GB2312" w:eastAsia="仿宋_GB2312" w:cs="仿宋_GB2312"/>
          <w:sz w:val="32"/>
          <w:szCs w:val="32"/>
        </w:rPr>
        <w:t>家庭服务业、汽车销售等领域</w:t>
      </w:r>
      <w:r>
        <w:rPr>
          <w:rFonts w:hint="eastAsia" w:ascii="仿宋_GB2312" w:hAnsi="Times New Roman" w:eastAsia="仿宋_GB2312"/>
          <w:sz w:val="32"/>
          <w:szCs w:val="32"/>
          <w:lang w:eastAsia="zh-CN"/>
        </w:rPr>
        <w:t>讲解管理规定及法律知识。</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Times New Roman" w:eastAsia="仿宋_GB2312"/>
          <w:sz w:val="32"/>
          <w:szCs w:val="32"/>
          <w:lang w:eastAsia="zh-CN"/>
        </w:rPr>
        <w:t>同时，</w:t>
      </w:r>
      <w:r>
        <w:rPr>
          <w:rFonts w:hint="default" w:ascii="Times New Roman" w:hAnsi="Times New Roman" w:eastAsia="仿宋_GB2312" w:cs="Times New Roman"/>
          <w:snapToGrid w:val="0"/>
          <w:spacing w:val="-6"/>
          <w:kern w:val="0"/>
          <w:sz w:val="32"/>
          <w:szCs w:val="32"/>
        </w:rPr>
        <w:t>组织人员认真学习《汽车销售管理办法》、《单用途商业预付卡管理办法》、《洗染业管理办法》、《二手车流通管理办法》等商务领域法律法规，积极参加区法制办组织的执法人员业务培训，不断提高执法人员的业务水平和法律知识，增强法律意识和法制观念</w:t>
      </w:r>
      <w:r>
        <w:rPr>
          <w:rFonts w:hint="eastAsia" w:ascii="Times New Roman" w:hAnsi="Times New Roman" w:eastAsia="仿宋_GB2312" w:cs="Times New Roman"/>
          <w:snapToGrid w:val="0"/>
          <w:spacing w:val="-6"/>
          <w:kern w:val="0"/>
          <w:sz w:val="32"/>
          <w:szCs w:val="32"/>
          <w:lang w:eastAsia="zh-CN"/>
        </w:rPr>
        <w:t>。</w:t>
      </w:r>
      <w:r>
        <w:rPr>
          <w:rFonts w:hint="eastAsia" w:ascii="仿宋_GB2312" w:hAnsi="仿宋_GB2312" w:eastAsia="仿宋_GB2312" w:cs="仿宋_GB2312"/>
          <w:sz w:val="32"/>
          <w:szCs w:val="32"/>
          <w:lang w:val="en-US" w:eastAsia="zh-CN"/>
        </w:rPr>
        <w:t>局党组班子成员领导干部组织收看专题法治讲座3次。</w:t>
      </w:r>
      <w:r>
        <w:rPr>
          <w:rFonts w:hint="eastAsia" w:ascii="Times New Roman" w:hAnsi="Times New Roman" w:eastAsia="仿宋_GB2312" w:cs="Times New Roman"/>
          <w:sz w:val="32"/>
          <w:szCs w:val="32"/>
          <w:lang w:val="en-US" w:eastAsia="zh-CN"/>
        </w:rPr>
        <w:t>10月27日，</w:t>
      </w:r>
      <w:r>
        <w:rPr>
          <w:rFonts w:hint="default" w:ascii="Times New Roman" w:hAnsi="Times New Roman" w:eastAsia="仿宋_GB2312" w:cs="Times New Roman"/>
          <w:sz w:val="32"/>
          <w:szCs w:val="32"/>
          <w:lang w:val="en-US" w:eastAsia="zh-CN"/>
        </w:rPr>
        <w:t>区商务局组织本</w:t>
      </w:r>
      <w:r>
        <w:rPr>
          <w:rFonts w:hint="eastAsia"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lang w:val="en-US" w:eastAsia="zh-CN"/>
        </w:rPr>
        <w:t>人员学习</w:t>
      </w:r>
      <w:r>
        <w:rPr>
          <w:rFonts w:hint="eastAsia" w:ascii="Times New Roman" w:hAnsi="Times New Roman" w:eastAsia="仿宋_GB2312" w:cs="Times New Roman"/>
          <w:sz w:val="32"/>
          <w:szCs w:val="32"/>
          <w:lang w:val="en-US" w:eastAsia="zh-CN"/>
        </w:rPr>
        <w:t>宪法基本知识及</w:t>
      </w:r>
      <w:r>
        <w:rPr>
          <w:rFonts w:hint="default" w:ascii="Times New Roman" w:hAnsi="Times New Roman" w:eastAsia="仿宋_GB2312" w:cs="Times New Roman"/>
          <w:sz w:val="32"/>
          <w:szCs w:val="32"/>
          <w:lang w:val="en-US" w:eastAsia="zh-CN"/>
        </w:rPr>
        <w:t>散装水泥管理办法</w:t>
      </w:r>
      <w:r>
        <w:rPr>
          <w:rFonts w:hint="eastAsia" w:ascii="Times New Roman" w:hAnsi="Times New Roman" w:eastAsia="仿宋_GB2312" w:cs="Times New Roman"/>
          <w:sz w:val="32"/>
          <w:szCs w:val="32"/>
          <w:lang w:val="en-US" w:eastAsia="zh-CN"/>
        </w:rPr>
        <w:t>，提高法律知识业务水平，并通过不同方式</w:t>
      </w:r>
      <w:r>
        <w:rPr>
          <w:rFonts w:hint="eastAsia" w:ascii="仿宋_GB2312" w:hAnsi="仿宋_GB2312" w:eastAsia="仿宋_GB2312" w:cs="仿宋_GB2312"/>
          <w:sz w:val="32"/>
          <w:szCs w:val="32"/>
          <w:lang w:val="en-US" w:eastAsia="zh-CN"/>
        </w:rPr>
        <w:t>定期组织本部门工作人员进行相关业务的法治培训和法治业务座谈交流等各类普法学法活动；局党组书记（局长）带头积极参加全区机关干部普法考试和法律知识竞赛活动，我局今年执法证考试通过5人。</w:t>
      </w:r>
    </w:p>
    <w:p>
      <w:pPr>
        <w:spacing w:line="56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sz w:val="32"/>
          <w:szCs w:val="32"/>
          <w:lang w:val="en-US" w:eastAsia="zh-CN"/>
        </w:rPr>
        <w:t>（三）加强普法宣传教育。</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加强领导，</w:t>
      </w:r>
      <w:r>
        <w:rPr>
          <w:rFonts w:hint="eastAsia" w:ascii="仿宋_GB2312" w:hAnsi="仿宋_GB2312" w:eastAsia="仿宋_GB2312" w:cs="仿宋_GB2312"/>
          <w:sz w:val="32"/>
          <w:szCs w:val="32"/>
          <w:lang w:val="en-US" w:eastAsia="zh-CN"/>
        </w:rPr>
        <w:t>将普法工作纳入本部门工作总体布局，并与业务工作（消防安全、成品油追溯、</w:t>
      </w:r>
      <w:r>
        <w:rPr>
          <w:rFonts w:hint="eastAsia" w:ascii="仿宋_GB2312" w:hAnsi="仿宋_GB2312" w:eastAsia="仿宋_GB2312" w:cs="仿宋_GB2312"/>
          <w:sz w:val="32"/>
          <w:szCs w:val="32"/>
        </w:rPr>
        <w:t>家庭服务业、汽车销售等领域</w:t>
      </w:r>
      <w:r>
        <w:rPr>
          <w:rFonts w:hint="eastAsia" w:ascii="仿宋_GB2312" w:hAnsi="仿宋_GB2312" w:eastAsia="仿宋_GB2312" w:cs="仿宋_GB2312"/>
          <w:sz w:val="32"/>
          <w:szCs w:val="32"/>
          <w:lang w:val="en-US" w:eastAsia="zh-CN"/>
        </w:rPr>
        <w:t>）同部署、同检查、同落实，通过检查和培训的方式，进行本行业普法工作的宣传及培训。一是</w:t>
      </w:r>
      <w:r>
        <w:rPr>
          <w:rFonts w:hint="eastAsia" w:ascii="Times New Roman" w:hAnsi="Times New Roman" w:eastAsia="仿宋_GB2312" w:cs="Times New Roman"/>
          <w:color w:val="auto"/>
          <w:sz w:val="32"/>
          <w:szCs w:val="32"/>
          <w:lang w:val="en-US" w:eastAsia="zh-CN"/>
        </w:rPr>
        <w:t>7月21日，</w:t>
      </w:r>
      <w:r>
        <w:rPr>
          <w:rFonts w:hint="default" w:ascii="Times New Roman" w:hAnsi="Times New Roman" w:eastAsia="仿宋_GB2312" w:cs="Times New Roman"/>
          <w:color w:val="auto"/>
          <w:sz w:val="32"/>
          <w:szCs w:val="32"/>
          <w:lang w:val="en-US" w:eastAsia="zh-CN"/>
        </w:rPr>
        <w:t>区商务局组织</w:t>
      </w:r>
      <w:r>
        <w:rPr>
          <w:rFonts w:hint="eastAsia" w:ascii="Times New Roman" w:hAnsi="Times New Roman" w:eastAsia="仿宋_GB2312" w:cs="Times New Roman"/>
          <w:color w:val="auto"/>
          <w:sz w:val="32"/>
          <w:szCs w:val="32"/>
          <w:lang w:val="en-US" w:eastAsia="zh-CN"/>
        </w:rPr>
        <w:t>大家园、芳馨等部分</w:t>
      </w:r>
      <w:r>
        <w:rPr>
          <w:rFonts w:hint="default" w:ascii="Times New Roman" w:hAnsi="Times New Roman" w:eastAsia="仿宋_GB2312" w:cs="Times New Roman"/>
          <w:color w:val="auto"/>
          <w:sz w:val="32"/>
          <w:szCs w:val="32"/>
          <w:lang w:val="en-US" w:eastAsia="zh-CN"/>
        </w:rPr>
        <w:t>家政企业学习家政行业</w:t>
      </w:r>
      <w:r>
        <w:rPr>
          <w:rFonts w:hint="eastAsia" w:ascii="Times New Roman" w:hAnsi="Times New Roman" w:eastAsia="仿宋_GB2312" w:cs="Times New Roman"/>
          <w:color w:val="auto"/>
          <w:sz w:val="32"/>
          <w:szCs w:val="32"/>
          <w:lang w:val="en-US" w:eastAsia="zh-CN"/>
        </w:rPr>
        <w:t>管理规定及相关法律知识，提高家政服务业法律维权意识。</w:t>
      </w:r>
      <w:r>
        <w:rPr>
          <w:rFonts w:hint="eastAsia" w:ascii="仿宋_GB2312" w:hAnsi="仿宋_GB2312" w:eastAsia="仿宋_GB2312" w:cs="仿宋_GB2312"/>
          <w:sz w:val="32"/>
          <w:szCs w:val="32"/>
          <w:lang w:val="en-US" w:eastAsia="zh-CN"/>
        </w:rPr>
        <w:t>二是</w:t>
      </w:r>
      <w:r>
        <w:rPr>
          <w:rFonts w:hint="eastAsia" w:ascii="Times New Roman" w:hAnsi="Times New Roman" w:eastAsia="仿宋_GB2312" w:cs="Times New Roman"/>
          <w:color w:val="auto"/>
          <w:sz w:val="32"/>
          <w:szCs w:val="32"/>
          <w:lang w:val="en-US" w:eastAsia="zh-CN"/>
        </w:rPr>
        <w:t>9月30日，国庆节前夕，区商务局组织家家悦超市消防演习及消防普法活动，进一步提高超市消防应急水平，普及消防法律及知识；10月21日，</w:t>
      </w:r>
      <w:r>
        <w:rPr>
          <w:rFonts w:hint="default" w:ascii="Times New Roman" w:hAnsi="Times New Roman" w:eastAsia="仿宋_GB2312" w:cs="Times New Roman"/>
          <w:color w:val="auto"/>
          <w:sz w:val="32"/>
          <w:szCs w:val="32"/>
          <w:lang w:val="en-US" w:eastAsia="zh-CN"/>
        </w:rPr>
        <w:t>区商务局组织各商超学习消防</w:t>
      </w:r>
      <w:r>
        <w:rPr>
          <w:rFonts w:hint="eastAsia" w:ascii="Times New Roman" w:hAnsi="Times New Roman" w:eastAsia="仿宋_GB2312" w:cs="Times New Roman"/>
          <w:color w:val="auto"/>
          <w:sz w:val="32"/>
          <w:szCs w:val="32"/>
          <w:lang w:val="en-US" w:eastAsia="zh-CN"/>
        </w:rPr>
        <w:t>安全</w:t>
      </w:r>
      <w:r>
        <w:rPr>
          <w:rFonts w:hint="default" w:ascii="Times New Roman" w:hAnsi="Times New Roman" w:eastAsia="仿宋_GB2312" w:cs="Times New Roman"/>
          <w:color w:val="auto"/>
          <w:sz w:val="32"/>
          <w:szCs w:val="32"/>
          <w:lang w:val="en-US" w:eastAsia="zh-CN"/>
        </w:rPr>
        <w:t>法律及消防月宣传活动</w:t>
      </w:r>
      <w:r>
        <w:rPr>
          <w:rFonts w:hint="eastAsia" w:ascii="Times New Roman" w:hAnsi="Times New Roman" w:eastAsia="仿宋_GB2312" w:cs="Times New Roman"/>
          <w:color w:val="auto"/>
          <w:sz w:val="32"/>
          <w:szCs w:val="32"/>
          <w:lang w:val="en-US" w:eastAsia="zh-CN"/>
        </w:rPr>
        <w:t>，进一步提高各单位消防安全意识及消防安全应急处置。三是12月25日，区商务局组织辖区部分加油站学习成品油相关法律及规定，进一步规范做好成品油追溯。</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同时，贯彻落实“谁执法谁普法、谁管理谁普法、谁服务谁普法”普法责任制，制定并落实区商务局年度普法计划及具体普法清单；定期组织本部门人员深入开展宪法、民法典学习宣传教育，广泛普及基本法律知识和与部门职责业务（成品油、家政、汽车销售等）相关的法律法规；深化“法律六进”，深入基层开展经常性法治宣传，组织</w:t>
      </w:r>
      <w:r>
        <w:rPr>
          <w:rFonts w:hint="default" w:ascii="Times New Roman" w:hAnsi="Times New Roman" w:eastAsia="仿宋_GB2312" w:cs="Times New Roman"/>
          <w:color w:val="auto"/>
          <w:sz w:val="32"/>
          <w:szCs w:val="32"/>
          <w:lang w:val="en-US" w:eastAsia="zh-CN"/>
        </w:rPr>
        <w:t>各商超</w:t>
      </w:r>
      <w:r>
        <w:rPr>
          <w:rFonts w:hint="eastAsia" w:ascii="Times New Roman" w:hAnsi="Times New Roman" w:eastAsia="仿宋_GB2312" w:cs="Times New Roman"/>
          <w:color w:val="auto"/>
          <w:sz w:val="32"/>
          <w:szCs w:val="32"/>
          <w:lang w:val="en-US" w:eastAsia="zh-CN"/>
        </w:rPr>
        <w:t>等单位</w:t>
      </w:r>
      <w:r>
        <w:rPr>
          <w:rFonts w:hint="default" w:ascii="Times New Roman" w:hAnsi="Times New Roman" w:eastAsia="仿宋_GB2312" w:cs="Times New Roman"/>
          <w:color w:val="auto"/>
          <w:sz w:val="32"/>
          <w:szCs w:val="32"/>
          <w:lang w:val="en-US" w:eastAsia="zh-CN"/>
        </w:rPr>
        <w:t>学习消防法律</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消防月宣传活动</w:t>
      </w:r>
      <w:r>
        <w:rPr>
          <w:rFonts w:hint="eastAsia" w:ascii="Times New Roman" w:hAnsi="Times New Roman" w:eastAsia="仿宋_GB2312" w:cs="Times New Roman"/>
          <w:color w:val="auto"/>
          <w:sz w:val="32"/>
          <w:szCs w:val="32"/>
          <w:lang w:val="en-US" w:eastAsia="zh-CN"/>
        </w:rPr>
        <w:t>和消防应急演练等，进一步提高各单位消防安全意识及消防安全应急处置，并</w:t>
      </w:r>
      <w:r>
        <w:rPr>
          <w:rFonts w:hint="eastAsia" w:ascii="仿宋_GB2312" w:hAnsi="仿宋_GB2312" w:eastAsia="仿宋_GB2312" w:cs="仿宋_GB2312"/>
          <w:sz w:val="32"/>
          <w:szCs w:val="32"/>
          <w:lang w:val="en-US" w:eastAsia="zh-CN"/>
        </w:rPr>
        <w:t>开展家政、成品油和商超等行业的主题普法活动，通过国家宪法日、宪法宣传周集中进行宣传，积极组织本部门人员参加市商务局和区里组织的宪法及法律宣传活动；12月22日，区商务局组织全体人员收看了钟群典型案例视频，通过钟群案例以案释法，</w:t>
      </w:r>
      <w:r>
        <w:rPr>
          <w:rFonts w:hint="eastAsia" w:ascii="仿宋_GB2312" w:hAnsi="仿宋_GB2312" w:eastAsia="仿宋_GB2312" w:cs="仿宋_GB2312"/>
          <w:sz w:val="32"/>
          <w:szCs w:val="32"/>
        </w:rPr>
        <w:t>教育引导</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党员干部增强廉洁自律意识，改进工作作风，以案为鉴、以案促改、引以为戒，强化警示教育作用，筑牢党员干部思想防线，全面推动</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lang w:val="en-US" w:eastAsia="zh-CN"/>
        </w:rPr>
        <w:t>全面</w:t>
      </w:r>
      <w:bookmarkStart w:id="0" w:name="_GoBack"/>
      <w:bookmarkEnd w:id="0"/>
      <w:r>
        <w:rPr>
          <w:rFonts w:hint="eastAsia" w:ascii="仿宋_GB2312" w:hAnsi="仿宋_GB2312" w:eastAsia="仿宋_GB2312" w:cs="仿宋_GB2312"/>
          <w:sz w:val="32"/>
          <w:szCs w:val="32"/>
        </w:rPr>
        <w:t>从严治党工作再上新台阶</w:t>
      </w:r>
      <w:r>
        <w:rPr>
          <w:rFonts w:hint="eastAsia" w:ascii="仿宋_GB2312" w:hAnsi="仿宋_GB2312" w:eastAsia="仿宋_GB2312" w:cs="仿宋_GB2312"/>
          <w:sz w:val="32"/>
          <w:szCs w:val="32"/>
          <w:lang w:val="en-US" w:eastAsia="zh-CN"/>
        </w:rPr>
        <w:t>；创新宣传形式，利用微信公众号和抖音等各类</w:t>
      </w:r>
      <w:r>
        <w:rPr>
          <w:rFonts w:hint="eastAsia" w:ascii="仿宋_GB2312" w:hAnsi="仿宋_GB2312" w:eastAsia="仿宋_GB2312" w:cs="仿宋_GB2312"/>
          <w:sz w:val="32"/>
          <w:szCs w:val="32"/>
        </w:rPr>
        <w:t>新媒体普法平台，</w:t>
      </w:r>
      <w:r>
        <w:rPr>
          <w:rFonts w:hint="eastAsia" w:ascii="仿宋_GB2312" w:hAnsi="仿宋_GB2312" w:eastAsia="仿宋_GB2312" w:cs="仿宋_GB2312"/>
          <w:sz w:val="32"/>
          <w:szCs w:val="32"/>
          <w:lang w:eastAsia="zh-CN"/>
        </w:rPr>
        <w:t>让机关干部定期学习普法等各类法律知识，</w:t>
      </w:r>
      <w:r>
        <w:rPr>
          <w:rFonts w:hint="default" w:ascii="Times New Roman" w:hAnsi="Times New Roman" w:eastAsia="仿宋_GB2312" w:cs="Times New Roman"/>
          <w:color w:val="000000"/>
          <w:sz w:val="32"/>
          <w:szCs w:val="32"/>
          <w:shd w:val="clear" w:color="auto" w:fill="FFFFFF"/>
        </w:rPr>
        <w:t>通过放置展板、发放明白纸、现场解答等形式，大力宣传商务领域各项法律法规</w:t>
      </w:r>
      <w:r>
        <w:rPr>
          <w:rFonts w:hint="eastAsia" w:ascii="仿宋_GB2312" w:hAnsi="仿宋_GB2312" w:eastAsia="仿宋_GB2312" w:cs="仿宋_GB2312"/>
          <w:sz w:val="32"/>
          <w:szCs w:val="32"/>
          <w:lang w:eastAsia="zh-CN"/>
        </w:rPr>
        <w:t>进行普法宣传，进一步</w:t>
      </w:r>
      <w:r>
        <w:rPr>
          <w:rFonts w:hint="eastAsia" w:ascii="仿宋_GB2312" w:hAnsi="仿宋_GB2312" w:eastAsia="仿宋_GB2312" w:cs="仿宋_GB2312"/>
          <w:sz w:val="32"/>
          <w:szCs w:val="32"/>
        </w:rPr>
        <w:t>构建</w:t>
      </w:r>
      <w:r>
        <w:rPr>
          <w:rFonts w:hint="eastAsia" w:ascii="仿宋_GB2312" w:hAnsi="仿宋_GB2312" w:eastAsia="仿宋_GB2312" w:cs="仿宋_GB2312"/>
          <w:sz w:val="32"/>
          <w:szCs w:val="32"/>
          <w:lang w:val="en-US" w:eastAsia="zh-CN"/>
        </w:rPr>
        <w:t>立体普法</w:t>
      </w:r>
      <w:r>
        <w:rPr>
          <w:rFonts w:hint="eastAsia" w:ascii="仿宋_GB2312" w:hAnsi="仿宋_GB2312" w:eastAsia="仿宋_GB2312" w:cs="仿宋_GB2312"/>
          <w:sz w:val="32"/>
          <w:szCs w:val="32"/>
        </w:rPr>
        <w:t>宣传</w:t>
      </w:r>
      <w:r>
        <w:rPr>
          <w:rFonts w:hint="eastAsia" w:ascii="仿宋_GB2312" w:hAnsi="仿宋_GB2312" w:eastAsia="仿宋_GB2312" w:cs="仿宋_GB2312"/>
          <w:sz w:val="32"/>
          <w:szCs w:val="32"/>
          <w:lang w:val="en-US" w:eastAsia="zh-CN"/>
        </w:rPr>
        <w:t>矩阵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积极在各商超等单位</w:t>
      </w:r>
      <w:r>
        <w:rPr>
          <w:rFonts w:hint="eastAsia" w:ascii="仿宋_GB2312" w:hAnsi="仿宋_GB2312" w:eastAsia="仿宋_GB2312" w:cs="仿宋_GB2312"/>
          <w:sz w:val="32"/>
          <w:szCs w:val="32"/>
          <w:lang w:val="en-US" w:eastAsia="zh-CN"/>
        </w:rPr>
        <w:t>开展本行业的法治演讲和法律知识竞赛等群众性法治文化活动，并组织本部门人员认真做好我局涉及领域的</w:t>
      </w:r>
      <w:r>
        <w:rPr>
          <w:rFonts w:hint="eastAsia" w:ascii="仿宋_GB2312" w:hAnsi="仿宋_GB2312" w:eastAsia="仿宋_GB2312" w:cs="仿宋_GB2312"/>
          <w:sz w:val="32"/>
          <w:szCs w:val="32"/>
        </w:rPr>
        <w:t>“七五”普法规划实施情况</w:t>
      </w:r>
      <w:r>
        <w:rPr>
          <w:rFonts w:hint="eastAsia" w:ascii="仿宋_GB2312" w:hAnsi="仿宋_GB2312" w:eastAsia="仿宋_GB2312" w:cs="仿宋_GB2312"/>
          <w:sz w:val="32"/>
          <w:szCs w:val="32"/>
          <w:lang w:eastAsia="zh-CN"/>
        </w:rPr>
        <w:t>自查自评和</w:t>
      </w:r>
      <w:r>
        <w:rPr>
          <w:rFonts w:hint="eastAsia" w:ascii="仿宋_GB2312" w:hAnsi="仿宋_GB2312" w:eastAsia="仿宋_GB2312" w:cs="仿宋_GB2312"/>
          <w:sz w:val="32"/>
          <w:szCs w:val="32"/>
          <w:lang w:val="en-US" w:eastAsia="zh-CN"/>
        </w:rPr>
        <w:t>普法档案资料，积极配合配合区司法局做好</w:t>
      </w:r>
      <w:r>
        <w:rPr>
          <w:rFonts w:hint="eastAsia" w:ascii="仿宋_GB2312" w:hAnsi="仿宋_GB2312" w:eastAsia="仿宋_GB2312" w:cs="仿宋_GB2312"/>
          <w:sz w:val="32"/>
          <w:szCs w:val="32"/>
          <w:lang w:eastAsia="zh-CN"/>
        </w:rPr>
        <w:t>迎检验收等工作。</w:t>
      </w:r>
    </w:p>
    <w:p>
      <w:pPr>
        <w:spacing w:line="560" w:lineRule="exact"/>
        <w:ind w:firstLine="640" w:firstLineChars="200"/>
        <w:rPr>
          <w:rFonts w:hint="eastAsia" w:ascii="楷体" w:hAnsi="楷体" w:eastAsia="楷体" w:cs="楷体"/>
          <w:sz w:val="32"/>
          <w:szCs w:val="32"/>
          <w:lang w:val="en-US" w:eastAsia="zh-CN"/>
        </w:rPr>
      </w:pPr>
      <w:r>
        <w:rPr>
          <w:rFonts w:hint="eastAsia" w:ascii="楷体_GB2312" w:hAnsi="楷体_GB2312" w:eastAsia="楷体_GB2312" w:cs="楷体_GB2312"/>
          <w:sz w:val="32"/>
          <w:szCs w:val="32"/>
          <w:lang w:val="en-US" w:eastAsia="zh-CN"/>
        </w:rPr>
        <w:t>（四）按要求</w:t>
      </w:r>
      <w:r>
        <w:rPr>
          <w:rFonts w:hint="eastAsia" w:ascii="楷体_GB2312" w:hAnsi="楷体_GB2312" w:eastAsia="楷体_GB2312" w:cs="楷体_GB2312"/>
          <w:color w:val="auto"/>
          <w:sz w:val="32"/>
          <w:szCs w:val="32"/>
          <w:lang w:val="en-US" w:eastAsia="zh-CN"/>
        </w:rPr>
        <w:t>述法。</w:t>
      </w:r>
      <w:r>
        <w:rPr>
          <w:rFonts w:hint="eastAsia" w:ascii="仿宋_GB2312" w:hAnsi="仿宋_GB2312" w:eastAsia="仿宋_GB2312" w:cs="仿宋_GB2312"/>
          <w:color w:val="auto"/>
          <w:sz w:val="32"/>
          <w:szCs w:val="32"/>
          <w:lang w:val="en-US" w:eastAsia="zh-CN"/>
        </w:rPr>
        <w:t>及时报送部门普法责任制履职情况和依法治理工作开展情况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局领导班子和领导干部年末围绕年度学法普法情况、重大事项依法决策情况、依法履职情况等提交述法报告。</w:t>
      </w:r>
    </w:p>
    <w:p>
      <w:pPr>
        <w:numPr>
          <w:ilvl w:val="0"/>
          <w:numId w:val="1"/>
        </w:numPr>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重大行政决策法制化</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建立重大行政决策制度，明确重大行政决策具体事项，建立年度重大行政决策事项目录。</w:t>
      </w:r>
    </w:p>
    <w:p>
      <w:pPr>
        <w:numPr>
          <w:ilvl w:val="0"/>
          <w:numId w:val="1"/>
        </w:numPr>
        <w:ind w:left="0"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规范性文件管理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楷体" w:hAnsi="楷体" w:eastAsia="楷体" w:cs="楷体"/>
          <w:color w:val="auto"/>
          <w:sz w:val="32"/>
          <w:szCs w:val="32"/>
          <w:lang w:eastAsia="zh-CN"/>
        </w:rPr>
        <w:t>一是落实规范性文件审查制度。</w:t>
      </w:r>
      <w:r>
        <w:rPr>
          <w:rFonts w:hint="eastAsia" w:ascii="Times New Roman" w:hAnsi="Times New Roman" w:eastAsia="仿宋_GB2312" w:cs="Times New Roman"/>
          <w:color w:val="000000"/>
          <w:sz w:val="32"/>
          <w:szCs w:val="32"/>
          <w:shd w:val="clear" w:color="auto" w:fill="FFFFFF"/>
          <w:lang w:val="en-US" w:eastAsia="zh-CN"/>
        </w:rPr>
        <w:t>建立了规范性文件合法性审查制度，明确审查人员职责和流程，</w:t>
      </w:r>
      <w:r>
        <w:rPr>
          <w:rFonts w:hint="eastAsia" w:ascii="Times New Roman" w:hAnsi="Times New Roman" w:eastAsia="仿宋_GB2312" w:cs="Times New Roman"/>
          <w:color w:val="000000"/>
          <w:sz w:val="32"/>
          <w:szCs w:val="32"/>
          <w:shd w:val="clear" w:color="auto" w:fill="FFFFFF"/>
          <w:lang w:eastAsia="zh-CN"/>
        </w:rPr>
        <w:t>及时</w:t>
      </w:r>
      <w:r>
        <w:rPr>
          <w:rFonts w:hint="default" w:ascii="Times New Roman" w:hAnsi="Times New Roman" w:eastAsia="仿宋_GB2312" w:cs="Times New Roman"/>
          <w:color w:val="000000"/>
          <w:sz w:val="32"/>
          <w:szCs w:val="32"/>
          <w:shd w:val="clear" w:color="auto" w:fill="FFFFFF"/>
        </w:rPr>
        <w:t>出具合法性审查报告</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color w:val="000000"/>
          <w:sz w:val="32"/>
          <w:szCs w:val="32"/>
          <w:shd w:val="clear" w:color="auto" w:fill="FFFFFF"/>
          <w:lang w:val="en-US" w:eastAsia="zh-CN"/>
        </w:rPr>
        <w:t>2020年，周村区</w:t>
      </w:r>
      <w:r>
        <w:rPr>
          <w:rFonts w:hint="eastAsia" w:ascii="Times New Roman" w:hAnsi="Times New Roman" w:eastAsia="仿宋_GB2312" w:cs="Times New Roman"/>
          <w:color w:val="000000"/>
          <w:sz w:val="32"/>
          <w:szCs w:val="32"/>
          <w:shd w:val="clear" w:color="auto" w:fill="FFFFFF"/>
          <w:lang w:val="en-US" w:eastAsia="zh-CN"/>
        </w:rPr>
        <w:t>商务局</w:t>
      </w:r>
      <w:r>
        <w:rPr>
          <w:rFonts w:hint="default" w:ascii="Times New Roman" w:hAnsi="Times New Roman" w:eastAsia="仿宋_GB2312" w:cs="Times New Roman"/>
          <w:color w:val="000000"/>
          <w:sz w:val="32"/>
          <w:szCs w:val="32"/>
          <w:shd w:val="clear" w:color="auto" w:fill="FFFFFF"/>
          <w:lang w:val="en-US" w:eastAsia="zh-CN"/>
        </w:rPr>
        <w:t>未制定本级行政规范性文件。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shd w:val="clear" w:color="auto" w:fill="FFFFFF"/>
          <w:lang w:eastAsia="zh-CN"/>
        </w:rPr>
      </w:pPr>
      <w:r>
        <w:rPr>
          <w:rFonts w:hint="eastAsia" w:ascii="楷体" w:hAnsi="楷体" w:eastAsia="楷体" w:cs="楷体"/>
          <w:color w:val="auto"/>
          <w:sz w:val="32"/>
          <w:szCs w:val="32"/>
          <w:lang w:eastAsia="zh-CN"/>
        </w:rPr>
        <w:t>二是</w:t>
      </w:r>
      <w:r>
        <w:rPr>
          <w:rFonts w:hint="eastAsia" w:ascii="楷体" w:hAnsi="楷体" w:eastAsia="楷体" w:cs="楷体"/>
          <w:color w:val="auto"/>
          <w:sz w:val="32"/>
          <w:szCs w:val="32"/>
        </w:rPr>
        <w:t>按时完成规范性文件清理工作</w:t>
      </w:r>
      <w:r>
        <w:rPr>
          <w:rFonts w:hint="eastAsia" w:ascii="楷体" w:hAnsi="楷体" w:eastAsia="楷体" w:cs="楷体"/>
          <w:color w:val="auto"/>
          <w:sz w:val="32"/>
          <w:szCs w:val="32"/>
          <w:lang w:eastAsia="zh-CN"/>
        </w:rPr>
        <w:t>。</w:t>
      </w:r>
      <w:r>
        <w:rPr>
          <w:rFonts w:hint="default" w:ascii="Times New Roman" w:hAnsi="Times New Roman" w:eastAsia="仿宋_GB2312" w:cs="Times New Roman"/>
          <w:color w:val="000000"/>
          <w:sz w:val="32"/>
          <w:szCs w:val="32"/>
          <w:shd w:val="clear" w:color="auto" w:fill="FFFFFF"/>
          <w:lang w:eastAsia="zh-CN"/>
        </w:rPr>
        <w:t>严格按照上级要求，对</w:t>
      </w:r>
      <w:r>
        <w:rPr>
          <w:rFonts w:hint="default" w:ascii="Times New Roman" w:hAnsi="Times New Roman" w:eastAsia="仿宋_GB2312" w:cs="Times New Roman"/>
          <w:color w:val="000000"/>
          <w:sz w:val="32"/>
          <w:szCs w:val="32"/>
          <w:shd w:val="clear" w:color="auto" w:fill="FFFFFF"/>
          <w:lang w:val="en-US" w:eastAsia="zh-CN"/>
        </w:rPr>
        <w:t>2020年以来可能</w:t>
      </w:r>
      <w:r>
        <w:rPr>
          <w:rFonts w:hint="default" w:ascii="Times New Roman" w:hAnsi="Times New Roman" w:eastAsia="仿宋_GB2312" w:cs="Times New Roman"/>
          <w:color w:val="000000"/>
          <w:sz w:val="32"/>
          <w:szCs w:val="32"/>
          <w:shd w:val="clear" w:color="auto" w:fill="FFFFFF"/>
          <w:lang w:eastAsia="zh-CN"/>
        </w:rPr>
        <w:t>影响公平竞争、营商环境的规范性文件进行了梳理和清理，没有发现影响公平竞争和营商环境的规范性文件。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shd w:val="clear" w:color="auto" w:fill="FFFFFF"/>
          <w:lang w:val="en-US" w:eastAsia="zh-CN"/>
        </w:rPr>
      </w:pPr>
      <w:r>
        <w:rPr>
          <w:rFonts w:hint="eastAsia" w:ascii="楷体" w:hAnsi="楷体" w:eastAsia="楷体" w:cs="楷体"/>
          <w:color w:val="auto"/>
          <w:sz w:val="32"/>
          <w:szCs w:val="32"/>
          <w:lang w:eastAsia="zh-CN"/>
        </w:rPr>
        <w:t>三是对各级征求意见稿及时进行回复。</w:t>
      </w:r>
      <w:r>
        <w:rPr>
          <w:rFonts w:hint="eastAsia" w:ascii="Times New Roman" w:hAnsi="Times New Roman" w:eastAsia="仿宋_GB2312" w:cs="Times New Roman"/>
          <w:color w:val="000000"/>
          <w:sz w:val="32"/>
          <w:szCs w:val="32"/>
          <w:shd w:val="clear" w:color="auto" w:fill="FFFFFF"/>
          <w:lang w:val="en-US" w:eastAsia="zh-CN"/>
        </w:rPr>
        <w:t>按要求和时限对区内规范性文件（征求意见稿）提出修改意见并进行反馈。</w:t>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四、行政执法法治化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紧紧围绕全市确定的综合执法领域，</w:t>
      </w:r>
      <w:r>
        <w:rPr>
          <w:rFonts w:hint="eastAsia" w:ascii="仿宋_GB2312" w:hAnsi="仿宋" w:eastAsia="仿宋_GB2312" w:cs="Times New Roman"/>
          <w:sz w:val="32"/>
          <w:szCs w:val="32"/>
          <w:lang w:eastAsia="zh-CN"/>
        </w:rPr>
        <w:t>进一步</w:t>
      </w:r>
      <w:r>
        <w:rPr>
          <w:rFonts w:hint="eastAsia" w:ascii="仿宋_GB2312" w:hAnsi="仿宋" w:eastAsia="仿宋_GB2312" w:cs="Times New Roman"/>
          <w:sz w:val="32"/>
          <w:szCs w:val="32"/>
        </w:rPr>
        <w:t>明确执法重点，积极开展执法业务</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重点在</w:t>
      </w:r>
      <w:r>
        <w:rPr>
          <w:rFonts w:hint="eastAsia" w:ascii="仿宋_GB2312" w:hAnsi="仿宋" w:eastAsia="仿宋_GB2312" w:cs="Times New Roman"/>
          <w:sz w:val="32"/>
          <w:szCs w:val="32"/>
          <w:lang w:eastAsia="zh-CN"/>
        </w:rPr>
        <w:t>成品油</w:t>
      </w:r>
      <w:r>
        <w:rPr>
          <w:rFonts w:hint="eastAsia" w:ascii="仿宋_GB2312" w:hAnsi="仿宋" w:eastAsia="仿宋_GB2312" w:cs="Times New Roman"/>
          <w:sz w:val="32"/>
          <w:szCs w:val="32"/>
        </w:rPr>
        <w:t>、家政服务业、</w:t>
      </w:r>
      <w:r>
        <w:rPr>
          <w:rFonts w:hint="eastAsia" w:ascii="仿宋_GB2312" w:hAnsi="仿宋" w:eastAsia="仿宋_GB2312"/>
          <w:sz w:val="32"/>
          <w:szCs w:val="32"/>
        </w:rPr>
        <w:t>汽车销售</w:t>
      </w:r>
      <w:r>
        <w:rPr>
          <w:rFonts w:hint="eastAsia" w:ascii="仿宋_GB2312" w:hAnsi="仿宋" w:eastAsia="仿宋_GB2312" w:cs="Times New Roman"/>
          <w:sz w:val="32"/>
          <w:szCs w:val="32"/>
        </w:rPr>
        <w:t>等行业领域的进行检查</w:t>
      </w:r>
      <w:r>
        <w:rPr>
          <w:rFonts w:hint="eastAsia" w:ascii="仿宋_GB2312" w:hAnsi="仿宋" w:eastAsia="仿宋_GB2312"/>
          <w:sz w:val="32"/>
          <w:szCs w:val="32"/>
        </w:rPr>
        <w:t>，</w:t>
      </w:r>
      <w:r>
        <w:rPr>
          <w:rFonts w:hint="eastAsia" w:ascii="仿宋_GB2312" w:eastAsia="仿宋_GB2312" w:cs="仿宋_GB2312"/>
          <w:color w:val="000000"/>
          <w:sz w:val="32"/>
          <w:szCs w:val="32"/>
          <w:shd w:val="clear" w:color="auto" w:fill="FFFFFF"/>
        </w:rPr>
        <w:t>大力规范检查行为，严格检查程序，确保工作落到实处。</w:t>
      </w:r>
      <w:r>
        <w:rPr>
          <w:rFonts w:hint="eastAsia" w:ascii="仿宋_GB2312" w:hAnsi="仿宋_GB2312" w:eastAsia="仿宋_GB2312" w:cs="仿宋_GB2312"/>
          <w:color w:val="auto"/>
          <w:sz w:val="32"/>
          <w:szCs w:val="32"/>
          <w:lang w:val="en-US" w:eastAsia="zh-CN"/>
        </w:rPr>
        <w:t>今年以来，区商务局内贸秩序科对成品油加油站和汽车销售经销商检查5次，未发现问题，</w:t>
      </w:r>
      <w:r>
        <w:rPr>
          <w:rFonts w:hint="eastAsia" w:ascii="仿宋_GB2312" w:eastAsia="仿宋_GB2312" w:cs="仿宋_GB2312"/>
          <w:color w:val="000000"/>
          <w:sz w:val="32"/>
          <w:szCs w:val="32"/>
          <w:shd w:val="clear" w:color="auto" w:fill="FFFFFF"/>
          <w:lang w:eastAsia="zh-CN"/>
        </w:rPr>
        <w:t>无</w:t>
      </w:r>
      <w:r>
        <w:rPr>
          <w:rFonts w:hint="eastAsia" w:ascii="仿宋_GB2312" w:hAnsi="仿宋_GB2312" w:eastAsia="仿宋_GB2312" w:cs="仿宋_GB2312"/>
          <w:sz w:val="32"/>
          <w:szCs w:val="32"/>
          <w:lang w:val="en-US" w:eastAsia="zh-CN"/>
        </w:rPr>
        <w:t>网上办理案件情况，未发现违法或者不当的案件，</w:t>
      </w:r>
      <w:r>
        <w:rPr>
          <w:rFonts w:hint="eastAsia" w:ascii="仿宋_GB2312" w:hAnsi="仿宋" w:eastAsia="仿宋_GB2312" w:cs="Times New Roman"/>
          <w:sz w:val="32"/>
          <w:szCs w:val="32"/>
        </w:rPr>
        <w:t>初步建立</w:t>
      </w:r>
      <w:r>
        <w:rPr>
          <w:rFonts w:hint="eastAsia" w:ascii="仿宋_GB2312" w:hAnsi="仿宋" w:eastAsia="仿宋_GB2312" w:cs="Times New Roman"/>
          <w:sz w:val="32"/>
          <w:szCs w:val="32"/>
          <w:lang w:eastAsia="zh-CN"/>
        </w:rPr>
        <w:t>了</w:t>
      </w:r>
      <w:r>
        <w:rPr>
          <w:rFonts w:hint="eastAsia" w:ascii="仿宋_GB2312" w:hAnsi="仿宋" w:eastAsia="仿宋_GB2312" w:cs="Times New Roman"/>
          <w:sz w:val="32"/>
          <w:szCs w:val="32"/>
        </w:rPr>
        <w:t>职责明确、行为规范、边界清晰、保障有力、运转高效的商务检查体制。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spacing w:val="-6"/>
          <w:kern w:val="0"/>
          <w:sz w:val="32"/>
          <w:szCs w:val="32"/>
          <w:lang w:eastAsia="zh-CN"/>
        </w:rPr>
        <w:t>同时，</w:t>
      </w:r>
      <w:r>
        <w:rPr>
          <w:rFonts w:hint="eastAsia" w:ascii="仿宋_GB2312" w:hAnsi="仿宋_GB2312" w:eastAsia="仿宋_GB2312" w:cs="仿宋_GB2312"/>
          <w:snapToGrid w:val="0"/>
          <w:spacing w:val="-6"/>
          <w:kern w:val="0"/>
          <w:sz w:val="32"/>
          <w:szCs w:val="32"/>
        </w:rPr>
        <w:t>按照有关规定，在周村区机构编制网公示我局权</w:t>
      </w:r>
      <w:r>
        <w:rPr>
          <w:rFonts w:hint="eastAsia" w:ascii="仿宋_GB2312" w:hAnsi="仿宋_GB2312" w:eastAsia="仿宋_GB2312" w:cs="仿宋_GB2312"/>
          <w:snapToGrid w:val="0"/>
          <w:spacing w:val="-6"/>
          <w:kern w:val="0"/>
          <w:sz w:val="32"/>
          <w:szCs w:val="32"/>
          <w:lang w:val="en-US" w:eastAsia="zh-CN"/>
        </w:rPr>
        <w:t>力</w:t>
      </w:r>
      <w:r>
        <w:rPr>
          <w:rFonts w:hint="eastAsia" w:ascii="仿宋_GB2312" w:hAnsi="仿宋_GB2312" w:eastAsia="仿宋_GB2312" w:cs="仿宋_GB2312"/>
          <w:snapToGrid w:val="0"/>
          <w:spacing w:val="-6"/>
          <w:kern w:val="0"/>
          <w:sz w:val="32"/>
          <w:szCs w:val="32"/>
        </w:rPr>
        <w:t>清单、责任清单。通过权力清单的编制，进一步明确了行政权力事项实施依据、实施对象、承办机构、公开范围、收费（征收）依据和标准，强化了权力运行制约监督，提高了依法行政和服务水平。</w:t>
      </w:r>
      <w:r>
        <w:rPr>
          <w:rFonts w:hint="eastAsia" w:ascii="仿宋_GB2312" w:hAnsi="仿宋_GB2312" w:eastAsia="仿宋_GB2312" w:cs="仿宋_GB2312"/>
          <w:snapToGrid w:val="0"/>
          <w:spacing w:val="-6"/>
          <w:sz w:val="32"/>
          <w:szCs w:val="32"/>
        </w:rPr>
        <w:t>“双随机</w:t>
      </w:r>
      <w:r>
        <w:rPr>
          <w:rFonts w:hint="eastAsia" w:ascii="仿宋_GB2312" w:hAnsi="仿宋_GB2312" w:eastAsia="仿宋_GB2312" w:cs="仿宋_GB2312"/>
          <w:snapToGrid w:val="0"/>
          <w:spacing w:val="-6"/>
          <w:sz w:val="32"/>
          <w:szCs w:val="32"/>
          <w:lang w:eastAsia="zh-CN"/>
        </w:rPr>
        <w:t>、</w:t>
      </w:r>
      <w:r>
        <w:rPr>
          <w:rFonts w:hint="eastAsia" w:ascii="仿宋_GB2312" w:hAnsi="仿宋_GB2312" w:eastAsia="仿宋_GB2312" w:cs="仿宋_GB2312"/>
          <w:snapToGrid w:val="0"/>
          <w:spacing w:val="-6"/>
          <w:sz w:val="32"/>
          <w:szCs w:val="32"/>
        </w:rPr>
        <w:t>一公开”方面</w:t>
      </w:r>
      <w:r>
        <w:rPr>
          <w:rFonts w:hint="eastAsia" w:ascii="仿宋_GB2312" w:hAnsi="仿宋_GB2312" w:eastAsia="仿宋_GB2312" w:cs="仿宋_GB2312"/>
          <w:snapToGrid w:val="0"/>
          <w:spacing w:val="-6"/>
          <w:sz w:val="32"/>
          <w:szCs w:val="32"/>
          <w:lang w:eastAsia="zh-CN"/>
        </w:rPr>
        <w:t>，</w:t>
      </w:r>
      <w:r>
        <w:rPr>
          <w:rFonts w:hint="eastAsia" w:ascii="仿宋_GB2312" w:hAnsi="仿宋_GB2312" w:eastAsia="仿宋_GB2312" w:cs="仿宋_GB2312"/>
          <w:snapToGrid w:val="0"/>
          <w:spacing w:val="-6"/>
          <w:sz w:val="32"/>
          <w:szCs w:val="32"/>
        </w:rPr>
        <w:t>按照《山东省人民政府办公厅关于印发山东省全面推行“双随机、一公开”监管工作实施方案的通知》要求，制定了《</w:t>
      </w:r>
      <w:r>
        <w:rPr>
          <w:rFonts w:hint="eastAsia" w:ascii="仿宋_GB2312" w:hAnsi="仿宋_GB2312" w:eastAsia="仿宋_GB2312" w:cs="仿宋_GB2312"/>
          <w:snapToGrid w:val="0"/>
          <w:spacing w:val="-6"/>
          <w:sz w:val="32"/>
          <w:szCs w:val="32"/>
          <w:lang w:val="en-US" w:eastAsia="zh-CN"/>
        </w:rPr>
        <w:t>区商务局2020年度部门联合</w:t>
      </w:r>
      <w:r>
        <w:rPr>
          <w:rFonts w:hint="eastAsia" w:ascii="仿宋_GB2312" w:hAnsi="仿宋_GB2312" w:eastAsia="仿宋_GB2312" w:cs="仿宋_GB2312"/>
          <w:snapToGrid w:val="0"/>
          <w:spacing w:val="-6"/>
          <w:sz w:val="32"/>
          <w:szCs w:val="32"/>
        </w:rPr>
        <w:t>“双随机一公开”</w:t>
      </w:r>
      <w:r>
        <w:rPr>
          <w:rFonts w:hint="eastAsia" w:ascii="仿宋_GB2312" w:hAnsi="仿宋_GB2312" w:eastAsia="仿宋_GB2312" w:cs="仿宋_GB2312"/>
          <w:snapToGrid w:val="0"/>
          <w:spacing w:val="-6"/>
          <w:sz w:val="32"/>
          <w:szCs w:val="32"/>
          <w:lang w:eastAsia="zh-CN"/>
        </w:rPr>
        <w:t>工作细则和抽查计划</w:t>
      </w:r>
      <w:r>
        <w:rPr>
          <w:rFonts w:hint="eastAsia" w:ascii="仿宋_GB2312" w:hAnsi="仿宋_GB2312" w:eastAsia="仿宋_GB2312" w:cs="仿宋_GB2312"/>
          <w:snapToGrid w:val="0"/>
          <w:spacing w:val="-6"/>
          <w:sz w:val="32"/>
          <w:szCs w:val="32"/>
        </w:rPr>
        <w:t>》，同时建全了抽查事项清单、检查对象和执法人员名录库</w:t>
      </w:r>
      <w:r>
        <w:rPr>
          <w:rFonts w:hint="eastAsia" w:ascii="仿宋_GB2312" w:hAnsi="仿宋_GB2312" w:eastAsia="仿宋_GB2312" w:cs="仿宋_GB2312"/>
          <w:snapToGrid w:val="0"/>
          <w:spacing w:val="-6"/>
          <w:sz w:val="32"/>
          <w:szCs w:val="32"/>
          <w:lang w:eastAsia="zh-CN"/>
        </w:rPr>
        <w:t>，并在政府网站进行了公示，</w:t>
      </w:r>
      <w:r>
        <w:rPr>
          <w:rFonts w:hint="eastAsia" w:ascii="仿宋_GB2312" w:hAnsi="仿宋_GB2312" w:eastAsia="仿宋_GB2312" w:cs="仿宋_GB2312"/>
          <w:snapToGrid w:val="0"/>
          <w:spacing w:val="-6"/>
          <w:sz w:val="32"/>
          <w:szCs w:val="32"/>
        </w:rPr>
        <w:t>不定期对相关监管的企业进行随机抽查，并在第一时间将现场检查情况录入“双随机一公开”</w:t>
      </w:r>
      <w:r>
        <w:rPr>
          <w:rFonts w:hint="eastAsia" w:ascii="仿宋_GB2312" w:hAnsi="仿宋_GB2312" w:eastAsia="仿宋_GB2312" w:cs="仿宋_GB2312"/>
          <w:snapToGrid w:val="0"/>
          <w:spacing w:val="-6"/>
          <w:sz w:val="32"/>
          <w:szCs w:val="32"/>
          <w:lang w:eastAsia="zh-CN"/>
        </w:rPr>
        <w:t>等相关平台系统。</w:t>
      </w:r>
      <w:r>
        <w:rPr>
          <w:rFonts w:hint="eastAsia" w:ascii="仿宋_GB2312" w:hAnsi="仿宋_GB2312" w:eastAsia="仿宋_GB2312" w:cs="仿宋_GB2312"/>
          <w:color w:val="auto"/>
          <w:sz w:val="32"/>
          <w:szCs w:val="32"/>
          <w:lang w:val="en-US" w:eastAsia="zh-CN"/>
        </w:rPr>
        <w:t>周村区商务局行政执法三项制度和重大行政执法决定法制审核目录清单，抽查及检查情况也及时在政府网站及相关网站进行了公示，并及时进行</w:t>
      </w:r>
      <w:r>
        <w:rPr>
          <w:rFonts w:hint="eastAsia" w:ascii="仿宋_GB2312" w:hAnsi="仿宋_GB2312" w:eastAsia="仿宋_GB2312" w:cs="仿宋_GB2312"/>
          <w:sz w:val="32"/>
          <w:szCs w:val="32"/>
          <w:lang w:val="en-US" w:eastAsia="zh-CN"/>
        </w:rPr>
        <w:t>法制审核，按时上报。</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此外，我单位当年度不涉及行政处罚案卷评查、行政复议和行政应诉工作。</w:t>
      </w:r>
    </w:p>
    <w:p>
      <w:pPr>
        <w:numPr>
          <w:ilvl w:val="0"/>
          <w:numId w:val="0"/>
        </w:numPr>
        <w:ind w:firstLine="640" w:firstLineChars="200"/>
        <w:jc w:val="both"/>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sz w:val="32"/>
          <w:szCs w:val="32"/>
          <w:lang w:val="en-US" w:eastAsia="zh-CN"/>
        </w:rPr>
        <w:t>下一步，区商务局将继续以</w:t>
      </w:r>
      <w:r>
        <w:rPr>
          <w:rFonts w:hint="eastAsia" w:ascii="仿宋_GB2312" w:hAnsi="仿宋_GB2312" w:eastAsia="仿宋_GB2312" w:cs="仿宋_GB2312"/>
          <w:color w:val="333333"/>
          <w:sz w:val="32"/>
          <w:szCs w:val="32"/>
        </w:rPr>
        <w:t>“放管服”改革为切入点</w:t>
      </w:r>
      <w:r>
        <w:rPr>
          <w:rFonts w:hint="eastAsia" w:ascii="仿宋_GB2312" w:hAnsi="仿宋_GB2312" w:eastAsia="仿宋_GB2312" w:cs="仿宋_GB2312"/>
          <w:color w:val="333333"/>
          <w:sz w:val="32"/>
          <w:szCs w:val="32"/>
          <w:lang w:eastAsia="zh-CN"/>
        </w:rPr>
        <w:t>，完善依法行政制度体系，依法全面履行政府职能，深化行政审批制度改革，全面认真做好政府信息公开工作。</w:t>
      </w:r>
    </w:p>
    <w:p>
      <w:pPr>
        <w:numPr>
          <w:ilvl w:val="0"/>
          <w:numId w:val="0"/>
        </w:numPr>
        <w:ind w:firstLine="640" w:firstLineChars="200"/>
        <w:jc w:val="both"/>
        <w:rPr>
          <w:rFonts w:hint="eastAsia" w:ascii="仿宋_GB2312" w:hAnsi="仿宋_GB2312" w:eastAsia="仿宋_GB2312" w:cs="仿宋_GB2312"/>
          <w:color w:val="333333"/>
          <w:sz w:val="32"/>
          <w:szCs w:val="32"/>
          <w:lang w:eastAsia="zh-CN"/>
        </w:rPr>
      </w:pPr>
    </w:p>
    <w:p>
      <w:pPr>
        <w:numPr>
          <w:ilvl w:val="0"/>
          <w:numId w:val="0"/>
        </w:numPr>
        <w:wordWrap w:val="0"/>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周村区商务局  </w:t>
      </w:r>
    </w:p>
    <w:p>
      <w:pPr>
        <w:numPr>
          <w:ilvl w:val="0"/>
          <w:numId w:val="0"/>
        </w:numPr>
        <w:wordWrap w:val="0"/>
        <w:ind w:firstLine="4800" w:firstLineChars="1500"/>
        <w:jc w:val="right"/>
        <w:rPr>
          <w:rFonts w:hint="default"/>
          <w:lang w:val="en-US" w:eastAsia="zh-CN"/>
        </w:rPr>
      </w:pPr>
      <w:r>
        <w:rPr>
          <w:rFonts w:hint="eastAsia" w:ascii="仿宋_GB2312" w:hAnsi="仿宋_GB2312" w:eastAsia="仿宋_GB2312" w:cs="仿宋_GB2312"/>
          <w:sz w:val="32"/>
          <w:szCs w:val="32"/>
          <w:lang w:val="en-US" w:eastAsia="zh-CN"/>
        </w:rPr>
        <w:t>2021年3月10日</w:t>
      </w:r>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44A662"/>
    <w:multiLevelType w:val="singleLevel"/>
    <w:tmpl w:val="F944A6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NmZDdkZDkwNTJmZjM3MzA4N2FlMzI5NmQ0M2QifQ=="/>
  </w:docVars>
  <w:rsids>
    <w:rsidRoot w:val="00000000"/>
    <w:rsid w:val="01AD4647"/>
    <w:rsid w:val="023F7B4C"/>
    <w:rsid w:val="02F02F8B"/>
    <w:rsid w:val="0786496C"/>
    <w:rsid w:val="0A2E21A2"/>
    <w:rsid w:val="0E870C94"/>
    <w:rsid w:val="12D472DF"/>
    <w:rsid w:val="1A84388E"/>
    <w:rsid w:val="1CA23050"/>
    <w:rsid w:val="1D2E4F82"/>
    <w:rsid w:val="288E60E6"/>
    <w:rsid w:val="2D1872D8"/>
    <w:rsid w:val="2FB3722D"/>
    <w:rsid w:val="36CA2FB8"/>
    <w:rsid w:val="38621D29"/>
    <w:rsid w:val="4361765E"/>
    <w:rsid w:val="48880B03"/>
    <w:rsid w:val="535B45DA"/>
    <w:rsid w:val="53815353"/>
    <w:rsid w:val="56A335BE"/>
    <w:rsid w:val="593935EC"/>
    <w:rsid w:val="5C3335F4"/>
    <w:rsid w:val="5CDE15CD"/>
    <w:rsid w:val="65EB1FF7"/>
    <w:rsid w:val="675F78C0"/>
    <w:rsid w:val="6ACB5040"/>
    <w:rsid w:val="6C804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2687</Words>
  <Characters>2727</Characters>
  <Lines>0</Lines>
  <Paragraphs>0</Paragraphs>
  <TotalTime>1</TotalTime>
  <ScaleCrop>false</ScaleCrop>
  <LinksUpToDate>false</LinksUpToDate>
  <CharactersWithSpaces>2735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2019-12-25T06:17:00Z</dcterms:created>
  <dc:creator>Administrator</dc:creator>
  <cp:lastModifiedBy>Lenovo</cp:lastModifiedBy>
  <dcterms:modified xsi:type="dcterms:W3CDTF">2022-09-19T03:11:01Z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74FBAC811DF540ABA9D339F4A9D37239</vt:lpwstr>
  </property>
</Properties>
</file>