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28" w:rsidRDefault="00143C28" w:rsidP="00143C28">
      <w:pPr>
        <w:spacing w:line="700" w:lineRule="exact"/>
        <w:jc w:val="center"/>
        <w:rPr>
          <w:rFonts w:ascii="黑体" w:eastAsia="黑体" w:hAnsi="黑体"/>
          <w:sz w:val="44"/>
          <w:szCs w:val="44"/>
        </w:rPr>
      </w:pPr>
      <w:r w:rsidRPr="00882D19">
        <w:rPr>
          <w:rFonts w:ascii="黑体" w:eastAsia="黑体" w:hAnsi="黑体"/>
          <w:sz w:val="44"/>
          <w:szCs w:val="44"/>
        </w:rPr>
        <w:t>淄博市周村区</w:t>
      </w:r>
      <w:r>
        <w:rPr>
          <w:rFonts w:ascii="黑体" w:eastAsia="黑体" w:hAnsi="黑体" w:hint="eastAsia"/>
          <w:b/>
          <w:bCs/>
          <w:sz w:val="44"/>
          <w:szCs w:val="44"/>
        </w:rPr>
        <w:t>审计</w:t>
      </w:r>
      <w:r>
        <w:rPr>
          <w:rFonts w:ascii="黑体" w:eastAsia="黑体" w:hAnsi="黑体"/>
          <w:sz w:val="44"/>
          <w:szCs w:val="44"/>
        </w:rPr>
        <w:t>局行政指导目录清单</w:t>
      </w:r>
    </w:p>
    <w:p w:rsidR="00143C28" w:rsidRPr="00882D19" w:rsidRDefault="00143C28" w:rsidP="00143C28">
      <w:pPr>
        <w:spacing w:line="700" w:lineRule="exact"/>
        <w:jc w:val="center"/>
        <w:rPr>
          <w:rFonts w:ascii="黑体" w:eastAsia="黑体" w:hAnsi="黑体"/>
          <w:sz w:val="44"/>
          <w:szCs w:val="44"/>
        </w:rPr>
      </w:pPr>
    </w:p>
    <w:p w:rsidR="00143C28" w:rsidRPr="00CF65E1" w:rsidRDefault="00143C28" w:rsidP="00143C28">
      <w:pPr>
        <w:spacing w:line="24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76"/>
        <w:gridCol w:w="2927"/>
        <w:gridCol w:w="1510"/>
        <w:gridCol w:w="1670"/>
      </w:tblGrid>
      <w:tr w:rsidR="00143C28" w:rsidRPr="000E2D42" w:rsidTr="00C525FA">
        <w:trPr>
          <w:trHeight w:val="700"/>
          <w:jc w:val="center"/>
        </w:trPr>
        <w:tc>
          <w:tcPr>
            <w:tcW w:w="851" w:type="dxa"/>
            <w:vAlign w:val="center"/>
          </w:tcPr>
          <w:p w:rsidR="00143C28" w:rsidRPr="00A57501" w:rsidRDefault="00143C28" w:rsidP="00C525FA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57501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176" w:type="dxa"/>
            <w:vAlign w:val="center"/>
          </w:tcPr>
          <w:p w:rsidR="00143C28" w:rsidRPr="00A57501" w:rsidRDefault="00143C28" w:rsidP="00C525FA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57501">
              <w:rPr>
                <w:rFonts w:ascii="黑体" w:eastAsia="黑体" w:hAnsi="黑体" w:hint="eastAsia"/>
                <w:sz w:val="32"/>
                <w:szCs w:val="32"/>
              </w:rPr>
              <w:t>行政指导项目</w:t>
            </w:r>
          </w:p>
        </w:tc>
        <w:tc>
          <w:tcPr>
            <w:tcW w:w="2927" w:type="dxa"/>
            <w:vAlign w:val="center"/>
          </w:tcPr>
          <w:p w:rsidR="00143C28" w:rsidRPr="00A57501" w:rsidRDefault="00143C28" w:rsidP="00C525FA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57501">
              <w:rPr>
                <w:rFonts w:ascii="黑体" w:eastAsia="黑体" w:hAnsi="黑体" w:hint="eastAsia"/>
                <w:sz w:val="32"/>
                <w:szCs w:val="32"/>
              </w:rPr>
              <w:t>主要法规依据</w:t>
            </w:r>
          </w:p>
        </w:tc>
        <w:tc>
          <w:tcPr>
            <w:tcW w:w="1510" w:type="dxa"/>
            <w:vAlign w:val="center"/>
          </w:tcPr>
          <w:p w:rsidR="00143C28" w:rsidRPr="00A57501" w:rsidRDefault="00143C28" w:rsidP="00C525FA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57501">
              <w:rPr>
                <w:rFonts w:ascii="黑体" w:eastAsia="黑体" w:hAnsi="黑体" w:hint="eastAsia"/>
                <w:sz w:val="32"/>
                <w:szCs w:val="32"/>
              </w:rPr>
              <w:t>责任单位</w:t>
            </w:r>
          </w:p>
        </w:tc>
        <w:tc>
          <w:tcPr>
            <w:tcW w:w="1670" w:type="dxa"/>
            <w:vAlign w:val="center"/>
          </w:tcPr>
          <w:p w:rsidR="00143C28" w:rsidRPr="00A57501" w:rsidRDefault="00143C28" w:rsidP="00C525FA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A57501">
              <w:rPr>
                <w:rFonts w:ascii="黑体" w:eastAsia="黑体" w:hAnsi="黑体" w:hint="eastAsia"/>
                <w:sz w:val="32"/>
                <w:szCs w:val="32"/>
              </w:rPr>
              <w:t>主要指导方式</w:t>
            </w:r>
          </w:p>
        </w:tc>
      </w:tr>
      <w:tr w:rsidR="00143C28" w:rsidRPr="000E2D42" w:rsidTr="00C525FA">
        <w:trPr>
          <w:trHeight w:val="880"/>
          <w:jc w:val="center"/>
        </w:trPr>
        <w:tc>
          <w:tcPr>
            <w:tcW w:w="851" w:type="dxa"/>
            <w:vAlign w:val="center"/>
          </w:tcPr>
          <w:p w:rsidR="00143C28" w:rsidRPr="00A57501" w:rsidRDefault="00143C28" w:rsidP="00C525FA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57501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176" w:type="dxa"/>
            <w:vAlign w:val="center"/>
          </w:tcPr>
          <w:p w:rsidR="00143C28" w:rsidRPr="00A57501" w:rsidRDefault="00143C28" w:rsidP="00C525FA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拖延提供与审计事项有关的</w:t>
            </w:r>
            <w:r w:rsidRPr="00A57501">
              <w:rPr>
                <w:rFonts w:ascii="仿宋_GB2312" w:eastAsia="仿宋_GB2312" w:hint="eastAsia"/>
                <w:sz w:val="32"/>
                <w:szCs w:val="32"/>
              </w:rPr>
              <w:t>资料</w:t>
            </w:r>
            <w:r>
              <w:rPr>
                <w:rFonts w:ascii="仿宋_GB2312" w:eastAsia="仿宋_GB2312" w:hint="eastAsia"/>
                <w:sz w:val="32"/>
                <w:szCs w:val="32"/>
              </w:rPr>
              <w:t>行为</w:t>
            </w:r>
            <w:r w:rsidRPr="00A57501">
              <w:rPr>
                <w:rFonts w:ascii="仿宋_GB2312" w:eastAsia="仿宋_GB2312" w:hint="eastAsia"/>
                <w:sz w:val="32"/>
                <w:szCs w:val="32"/>
              </w:rPr>
              <w:t>行政指导</w:t>
            </w:r>
          </w:p>
        </w:tc>
        <w:tc>
          <w:tcPr>
            <w:tcW w:w="2927" w:type="dxa"/>
            <w:vAlign w:val="center"/>
          </w:tcPr>
          <w:p w:rsidR="00143C28" w:rsidRPr="00A57501" w:rsidRDefault="00143C28" w:rsidP="00C525FA"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 w:rsidRPr="00A57501">
              <w:rPr>
                <w:rFonts w:ascii="仿宋_GB2312" w:eastAsia="仿宋_GB2312" w:hint="eastAsia"/>
                <w:sz w:val="32"/>
                <w:szCs w:val="32"/>
              </w:rPr>
              <w:t>《审计法》《</w:t>
            </w:r>
            <w:r>
              <w:rPr>
                <w:rFonts w:ascii="仿宋_GB2312" w:eastAsia="仿宋_GB2312" w:hint="eastAsia"/>
                <w:sz w:val="32"/>
                <w:szCs w:val="32"/>
              </w:rPr>
              <w:t>审计</w:t>
            </w:r>
            <w:r w:rsidRPr="00A57501">
              <w:rPr>
                <w:rFonts w:ascii="仿宋_GB2312" w:eastAsia="仿宋_GB2312" w:hint="eastAsia"/>
                <w:sz w:val="32"/>
                <w:szCs w:val="32"/>
              </w:rPr>
              <w:t>法实施条例》</w:t>
            </w:r>
          </w:p>
        </w:tc>
        <w:tc>
          <w:tcPr>
            <w:tcW w:w="1510" w:type="dxa"/>
            <w:vAlign w:val="center"/>
          </w:tcPr>
          <w:p w:rsidR="00143C28" w:rsidRPr="00A57501" w:rsidRDefault="00143C28" w:rsidP="00C525FA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各业务科室</w:t>
            </w:r>
          </w:p>
        </w:tc>
        <w:tc>
          <w:tcPr>
            <w:tcW w:w="1670" w:type="dxa"/>
            <w:vAlign w:val="center"/>
          </w:tcPr>
          <w:p w:rsidR="00143C28" w:rsidRPr="00A57501" w:rsidRDefault="00143C28" w:rsidP="00C525FA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劝导警示</w:t>
            </w:r>
          </w:p>
        </w:tc>
      </w:tr>
    </w:tbl>
    <w:p w:rsidR="006A10E5" w:rsidRDefault="006A10E5">
      <w:bookmarkStart w:id="0" w:name="_GoBack"/>
      <w:bookmarkEnd w:id="0"/>
    </w:p>
    <w:sectPr w:rsidR="006A1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AD8" w:rsidRDefault="007E2AD8" w:rsidP="00143C28">
      <w:r>
        <w:separator/>
      </w:r>
    </w:p>
  </w:endnote>
  <w:endnote w:type="continuationSeparator" w:id="0">
    <w:p w:rsidR="007E2AD8" w:rsidRDefault="007E2AD8" w:rsidP="0014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AD8" w:rsidRDefault="007E2AD8" w:rsidP="00143C28">
      <w:r>
        <w:separator/>
      </w:r>
    </w:p>
  </w:footnote>
  <w:footnote w:type="continuationSeparator" w:id="0">
    <w:p w:rsidR="007E2AD8" w:rsidRDefault="007E2AD8" w:rsidP="00143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CA"/>
    <w:rsid w:val="00143C28"/>
    <w:rsid w:val="006A10E5"/>
    <w:rsid w:val="007E2AD8"/>
    <w:rsid w:val="0097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97BD82-D5F8-42B7-BBBE-05C029B0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C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C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C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C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C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jhstudio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jhuser</cp:lastModifiedBy>
  <cp:revision>2</cp:revision>
  <dcterms:created xsi:type="dcterms:W3CDTF">2021-05-18T02:16:00Z</dcterms:created>
  <dcterms:modified xsi:type="dcterms:W3CDTF">2021-05-18T02:16:00Z</dcterms:modified>
</cp:coreProperties>
</file>