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淄博市周村区</w:t>
      </w:r>
      <w:r>
        <w:rPr>
          <w:rFonts w:hint="eastAsia" w:eastAsia="方正小标宋简体"/>
          <w:sz w:val="44"/>
          <w:szCs w:val="44"/>
          <w:lang w:eastAsia="zh-CN"/>
        </w:rPr>
        <w:t>市场监督管理</w:t>
      </w:r>
      <w:r>
        <w:rPr>
          <w:rFonts w:eastAsia="方正小标宋简体"/>
          <w:sz w:val="44"/>
          <w:szCs w:val="44"/>
        </w:rPr>
        <w:t>局</w:t>
      </w:r>
    </w:p>
    <w:p>
      <w:pPr>
        <w:spacing w:line="70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行政指导目录清单</w:t>
      </w:r>
    </w:p>
    <w:p>
      <w:pPr>
        <w:spacing w:line="240" w:lineRule="exact"/>
        <w:jc w:val="center"/>
        <w:rPr>
          <w:rFonts w:hint="eastAsia" w:eastAsia="方正小标宋简体"/>
          <w:sz w:val="44"/>
          <w:szCs w:val="44"/>
        </w:rPr>
      </w:pPr>
    </w:p>
    <w:tbl>
      <w:tblPr>
        <w:tblStyle w:val="2"/>
        <w:tblW w:w="89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184"/>
        <w:gridCol w:w="2970"/>
        <w:gridCol w:w="1467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序号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行政指导项目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主要法规依据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责任单位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主要指导方式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6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信用监管行政指导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《企业信息公示暂行条例》等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登记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信用科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政策指引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意见建议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示范引领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6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价格监管行政指导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《价格法》《价格管理条例》等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价监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竞争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科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政策指引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意见建议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提示提醒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示范引领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6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不正当竞争行为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行政指导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《反不正当竞争法》等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价监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竞争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科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政策指引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意见建议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提示提醒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示范引领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6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直销活动、禁止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传销行政指导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《直销管理条例》《禁止传销条例》等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价监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竞争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科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政策指引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意见建议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提示提醒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示范引领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网络交易监管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行政指导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《电子商务法》《网络交易监督管理办法》等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网监科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政策指引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意见建议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提示提醒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示范引领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6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合同行为行政指导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《民法典》《合同违法行为监督处理办法》等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网监科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政策指引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意见建议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提示提醒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6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拍卖活动行政指导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《拍卖法》《拍卖监督管理办法》等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网监科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政策指引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意见建议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提示提醒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6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野生动物交易行为行政指导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《野生动物保护法》等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网监科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政策指引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意见建议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提示提醒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6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消费者权益保护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行政指导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《消费者权益保护法》《山东省消费者权益保护条例》等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消保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个私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政策指引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意见建议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提示提醒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示范引领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6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广告行为行政指导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《广告法》等相关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法规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知产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广告科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政策指引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意见建议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提示提醒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6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产品质量管理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行政指导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《产品质量法》《工业产品生产许可证管理条例》等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质监科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政策指引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意见建议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提示提醒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示范引领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6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食品安全行政指导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《食品安全法》《食品安全法实施条例》《食用农产品市场销售质量安全监督管理办法》等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食品科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政策指引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意见建议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提示提醒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示范引领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6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药品零售、使用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行为行政指导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《药品管理法》等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药械化科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政策指引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意见建议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提示提醒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示范引领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6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14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医疗器械经营、使用行为行政指导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《医疗器械监督管理条例》等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药械化科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政策指引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意见建议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提示提醒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示范引领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6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</w:t>
            </w:r>
          </w:p>
        </w:tc>
        <w:tc>
          <w:tcPr>
            <w:tcW w:w="218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化妆品经营活动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行政指导</w:t>
            </w:r>
          </w:p>
        </w:tc>
        <w:tc>
          <w:tcPr>
            <w:tcW w:w="297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《化妆品监督管理条例》等</w:t>
            </w:r>
          </w:p>
        </w:tc>
        <w:tc>
          <w:tcPr>
            <w:tcW w:w="14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药械化科</w:t>
            </w:r>
          </w:p>
        </w:tc>
        <w:tc>
          <w:tcPr>
            <w:tcW w:w="167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政策指引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意见建议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提示提醒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示范引领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特种设备安全工作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行政指导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《特种设备安全法》《特种设备安全监察条例》《淄博市电梯安全条例》等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安全生产办公室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政策指引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意见建议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提示提醒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示范引领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计量工作行政指导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《计量法》《计量法实施细则》等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计量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标准认证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政策指引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意见建议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提示提醒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示范引领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标准制定及实施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行政指导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《标准化法》《标准化法实施条例》等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计量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标准认证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政策指引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意见建议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提示提醒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示范引领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认证认可活动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行政指导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《认证认可条例》《认证机构管理办法》《强制性产品认证管理规定》等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计量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标准认证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政策指引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意见建议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提示提醒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示范引领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检验检测服务活动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行政指导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《检验检测机构资质认定管理办法》等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计量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标准认证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政策指引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意见建议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提示提醒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示范引领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  <w:jc w:val="center"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商标使用及保护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行政指导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《商标法》《商标法实施条例》等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知产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广告科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政策指引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意见建议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提示提醒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示范引领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专利运用及保护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行政指导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《专利法》《专利法实施细则》等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知产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广告科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政策指引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意见建议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提示提醒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示范引领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行政处罚案件涉及违法行为行政指导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市场监管相关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法律法规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综合执法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队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政策指引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意见建议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提示提醒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劝导警示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示范引领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案件回访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B5A50"/>
    <w:rsid w:val="154D07C7"/>
    <w:rsid w:val="63D87275"/>
    <w:rsid w:val="7ADB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2021-05-20T06:03:00Z</dcterms:created>
  <dc:creator>周立文</dc:creator>
  <cp:lastModifiedBy>周立文</cp:lastModifiedBy>
  <dcterms:modified xsi:type="dcterms:W3CDTF">2021-05-31T01:52:10Z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083A366EF2AA4FC29066F40A3F209AC3</vt:lpwstr>
  </property>
</Properties>
</file>