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3ECE" w:rsidRPr="008E3ECE" w:rsidRDefault="008E3ECE" w:rsidP="008E3ECE">
      <w:pPr>
        <w:widowControl/>
        <w:spacing w:before="1020" w:after="390"/>
        <w:jc w:val="center"/>
        <w:outlineLvl w:val="0"/>
        <w:rPr>
          <w:rFonts w:ascii="微软雅黑" w:eastAsia="微软雅黑" w:hAnsi="微软雅黑" w:cs="宋体"/>
          <w:b/>
          <w:bCs/>
          <w:color w:val="333333"/>
          <w:kern w:val="36"/>
          <w:sz w:val="42"/>
          <w:szCs w:val="42"/>
        </w:rPr>
      </w:pPr>
      <w:r>
        <w:rPr>
          <w:rFonts w:ascii="微软雅黑" w:eastAsia="微软雅黑" w:hAnsi="微软雅黑" w:cs="宋体" w:hint="eastAsia"/>
          <w:b/>
          <w:bCs/>
          <w:color w:val="333333"/>
          <w:kern w:val="36"/>
          <w:sz w:val="42"/>
          <w:szCs w:val="42"/>
        </w:rPr>
        <w:t>周村区</w:t>
      </w:r>
      <w:r w:rsidRPr="008E3ECE">
        <w:rPr>
          <w:rFonts w:ascii="微软雅黑" w:eastAsia="微软雅黑" w:hAnsi="微软雅黑" w:cs="宋体" w:hint="eastAsia"/>
          <w:b/>
          <w:bCs/>
          <w:color w:val="333333"/>
          <w:kern w:val="36"/>
          <w:sz w:val="42"/>
          <w:szCs w:val="42"/>
        </w:rPr>
        <w:t>水利</w:t>
      </w:r>
      <w:bookmarkStart w:id="0" w:name="_GoBack"/>
      <w:bookmarkEnd w:id="0"/>
      <w:r w:rsidRPr="008E3ECE">
        <w:rPr>
          <w:rFonts w:ascii="微软雅黑" w:eastAsia="微软雅黑" w:hAnsi="微软雅黑" w:cs="宋体" w:hint="eastAsia"/>
          <w:b/>
          <w:bCs/>
          <w:color w:val="333333"/>
          <w:kern w:val="36"/>
          <w:sz w:val="42"/>
          <w:szCs w:val="42"/>
        </w:rPr>
        <w:t>局行政执法事项服务指南</w:t>
      </w:r>
    </w:p>
    <w:p w:rsidR="008E3ECE" w:rsidRDefault="008E3ECE" w:rsidP="008E3ECE">
      <w:pPr>
        <w:pStyle w:val="a3"/>
        <w:spacing w:before="0" w:beforeAutospacing="0" w:after="0" w:afterAutospacing="0" w:line="600" w:lineRule="atLeast"/>
        <w:ind w:firstLine="640"/>
        <w:rPr>
          <w:rFonts w:ascii="微软雅黑" w:eastAsia="微软雅黑" w:hAnsi="微软雅黑"/>
          <w:color w:val="000000"/>
        </w:rPr>
      </w:pPr>
      <w:r>
        <w:rPr>
          <w:rFonts w:ascii="黑体" w:eastAsia="黑体" w:hAnsi="黑体" w:hint="eastAsia"/>
          <w:color w:val="000000"/>
          <w:sz w:val="32"/>
          <w:szCs w:val="32"/>
        </w:rPr>
        <w:t>一、</w:t>
      </w:r>
      <w:r>
        <w:rPr>
          <w:rFonts w:ascii="Calibri" w:eastAsia="黑体" w:hAnsi="Calibri" w:cs="Calibri"/>
          <w:color w:val="000000"/>
          <w:sz w:val="32"/>
          <w:szCs w:val="32"/>
        </w:rPr>
        <w:t> </w:t>
      </w:r>
      <w:r>
        <w:rPr>
          <w:rFonts w:ascii="黑体" w:eastAsia="黑体" w:hAnsi="黑体" w:hint="eastAsia"/>
          <w:color w:val="000000"/>
          <w:sz w:val="32"/>
          <w:szCs w:val="32"/>
        </w:rPr>
        <w:t>实施事项</w:t>
      </w:r>
    </w:p>
    <w:p w:rsidR="008E3ECE" w:rsidRDefault="008E3ECE" w:rsidP="008E3ECE">
      <w:pPr>
        <w:pStyle w:val="a3"/>
        <w:spacing w:before="0" w:beforeAutospacing="0" w:after="0" w:afterAutospacing="0" w:line="600" w:lineRule="atLeast"/>
        <w:ind w:firstLine="640"/>
        <w:rPr>
          <w:rFonts w:ascii="微软雅黑" w:eastAsia="微软雅黑" w:hAnsi="微软雅黑"/>
          <w:color w:val="000000"/>
        </w:rPr>
      </w:pPr>
      <w:r>
        <w:rPr>
          <w:rFonts w:ascii="仿宋" w:eastAsia="仿宋" w:hAnsi="仿宋" w:hint="eastAsia"/>
          <w:color w:val="000000"/>
          <w:sz w:val="32"/>
          <w:szCs w:val="32"/>
        </w:rPr>
        <w:t>周村区水利行政执法事项清单所列事项</w:t>
      </w:r>
    </w:p>
    <w:p w:rsidR="008E3ECE" w:rsidRDefault="008E3ECE" w:rsidP="008E3ECE">
      <w:pPr>
        <w:pStyle w:val="a3"/>
        <w:spacing w:before="0" w:beforeAutospacing="0" w:after="0" w:afterAutospacing="0" w:line="600" w:lineRule="atLeast"/>
        <w:ind w:firstLine="640"/>
        <w:rPr>
          <w:rFonts w:ascii="微软雅黑" w:eastAsia="微软雅黑" w:hAnsi="微软雅黑"/>
          <w:color w:val="000000"/>
        </w:rPr>
      </w:pPr>
      <w:r>
        <w:rPr>
          <w:rFonts w:ascii="黑体" w:eastAsia="黑体" w:hAnsi="黑体" w:hint="eastAsia"/>
          <w:color w:val="000000"/>
          <w:sz w:val="32"/>
          <w:szCs w:val="32"/>
        </w:rPr>
        <w:t>二、</w:t>
      </w:r>
      <w:r>
        <w:rPr>
          <w:rFonts w:ascii="Calibri" w:eastAsia="黑体" w:hAnsi="Calibri" w:cs="Calibri"/>
          <w:color w:val="000000"/>
          <w:sz w:val="32"/>
          <w:szCs w:val="32"/>
        </w:rPr>
        <w:t> </w:t>
      </w:r>
      <w:r>
        <w:rPr>
          <w:rFonts w:ascii="黑体" w:eastAsia="黑体" w:hAnsi="黑体" w:hint="eastAsia"/>
          <w:color w:val="000000"/>
          <w:sz w:val="32"/>
          <w:szCs w:val="32"/>
        </w:rPr>
        <w:t>实施机构</w:t>
      </w:r>
    </w:p>
    <w:p w:rsidR="008E3ECE" w:rsidRDefault="008E3ECE" w:rsidP="008E3ECE">
      <w:pPr>
        <w:pStyle w:val="a3"/>
        <w:spacing w:before="0" w:beforeAutospacing="0" w:after="0" w:afterAutospacing="0" w:line="600" w:lineRule="atLeast"/>
        <w:ind w:firstLine="640"/>
        <w:rPr>
          <w:rFonts w:ascii="微软雅黑" w:eastAsia="微软雅黑" w:hAnsi="微软雅黑"/>
          <w:color w:val="000000"/>
        </w:rPr>
      </w:pPr>
      <w:r>
        <w:rPr>
          <w:rFonts w:ascii="仿宋" w:eastAsia="仿宋" w:hAnsi="仿宋" w:hint="eastAsia"/>
          <w:color w:val="000000"/>
          <w:sz w:val="32"/>
          <w:szCs w:val="32"/>
        </w:rPr>
        <w:t>周村区水利局</w:t>
      </w:r>
    </w:p>
    <w:p w:rsidR="008E3ECE" w:rsidRDefault="008E3ECE" w:rsidP="008E3ECE">
      <w:pPr>
        <w:pStyle w:val="a3"/>
        <w:spacing w:before="0" w:beforeAutospacing="0" w:after="0" w:afterAutospacing="0" w:line="600" w:lineRule="atLeast"/>
        <w:ind w:firstLine="640"/>
        <w:rPr>
          <w:rFonts w:ascii="微软雅黑" w:eastAsia="微软雅黑" w:hAnsi="微软雅黑"/>
          <w:color w:val="000000"/>
        </w:rPr>
      </w:pPr>
      <w:r>
        <w:rPr>
          <w:rFonts w:ascii="黑体" w:eastAsia="黑体" w:hAnsi="黑体" w:hint="eastAsia"/>
          <w:color w:val="000000"/>
          <w:sz w:val="32"/>
          <w:szCs w:val="32"/>
        </w:rPr>
        <w:t>三、实施依据</w:t>
      </w:r>
    </w:p>
    <w:p w:rsidR="008E3ECE" w:rsidRDefault="008E3ECE" w:rsidP="008E3ECE">
      <w:pPr>
        <w:pStyle w:val="a3"/>
        <w:spacing w:before="0" w:beforeAutospacing="0" w:after="0" w:afterAutospacing="0" w:line="600" w:lineRule="atLeast"/>
        <w:ind w:firstLine="640"/>
        <w:rPr>
          <w:rFonts w:ascii="微软雅黑" w:eastAsia="微软雅黑" w:hAnsi="微软雅黑"/>
          <w:color w:val="000000"/>
        </w:rPr>
      </w:pPr>
      <w:r>
        <w:rPr>
          <w:rFonts w:ascii="仿宋" w:eastAsia="仿宋" w:hAnsi="仿宋" w:hint="eastAsia"/>
          <w:color w:val="000000"/>
          <w:sz w:val="32"/>
          <w:szCs w:val="32"/>
        </w:rPr>
        <w:t>《水法》、《取水许可和水资源费征收管理条例》、《河道管理条例》、《水土保持法》、《防洪法》、等国家法律、法规、教育部、地方相关教育管理规章。</w:t>
      </w:r>
    </w:p>
    <w:p w:rsidR="008E3ECE" w:rsidRDefault="008E3ECE" w:rsidP="008E3ECE">
      <w:pPr>
        <w:pStyle w:val="a3"/>
        <w:spacing w:before="0" w:beforeAutospacing="0" w:after="0" w:afterAutospacing="0" w:line="600" w:lineRule="atLeast"/>
        <w:ind w:firstLine="640"/>
        <w:rPr>
          <w:rFonts w:ascii="微软雅黑" w:eastAsia="微软雅黑" w:hAnsi="微软雅黑"/>
          <w:color w:val="000000"/>
        </w:rPr>
      </w:pPr>
      <w:r>
        <w:rPr>
          <w:rFonts w:ascii="黑体" w:eastAsia="黑体" w:hAnsi="黑体" w:hint="eastAsia"/>
          <w:color w:val="000000"/>
          <w:sz w:val="32"/>
          <w:szCs w:val="32"/>
        </w:rPr>
        <w:t>四、处罚流程</w:t>
      </w:r>
    </w:p>
    <w:p w:rsidR="008E3ECE" w:rsidRDefault="008E3ECE" w:rsidP="008E3ECE">
      <w:pPr>
        <w:pStyle w:val="a3"/>
        <w:spacing w:before="0" w:beforeAutospacing="0" w:after="0" w:afterAutospacing="0" w:line="600" w:lineRule="atLeast"/>
        <w:ind w:firstLine="640"/>
        <w:rPr>
          <w:rFonts w:ascii="微软雅黑" w:eastAsia="微软雅黑" w:hAnsi="微软雅黑"/>
          <w:color w:val="000000"/>
        </w:rPr>
      </w:pPr>
      <w:r>
        <w:rPr>
          <w:rFonts w:ascii="仿宋" w:eastAsia="仿宋" w:hAnsi="仿宋" w:hint="eastAsia"/>
          <w:color w:val="000000"/>
          <w:sz w:val="32"/>
          <w:szCs w:val="32"/>
        </w:rPr>
        <w:t>发现违法线索→立案→调查取证→提出行政处罚意见→法制机构审核→集体研究决定→处罚事前告知→作出处罚决定→送达→执行→结案</w:t>
      </w:r>
    </w:p>
    <w:p w:rsidR="008E3ECE" w:rsidRDefault="008E3ECE" w:rsidP="008E3ECE">
      <w:pPr>
        <w:pStyle w:val="a3"/>
        <w:spacing w:before="0" w:beforeAutospacing="0" w:after="0" w:afterAutospacing="0" w:line="600" w:lineRule="atLeast"/>
        <w:ind w:firstLine="640"/>
        <w:rPr>
          <w:rFonts w:ascii="微软雅黑" w:eastAsia="微软雅黑" w:hAnsi="微软雅黑"/>
          <w:color w:val="000000"/>
        </w:rPr>
      </w:pPr>
      <w:r>
        <w:rPr>
          <w:rFonts w:ascii="黑体" w:eastAsia="黑体" w:hAnsi="黑体" w:hint="eastAsia"/>
          <w:color w:val="000000"/>
          <w:sz w:val="32"/>
          <w:szCs w:val="32"/>
        </w:rPr>
        <w:t>五、法律救济</w:t>
      </w:r>
    </w:p>
    <w:p w:rsidR="008E3ECE" w:rsidRDefault="008E3ECE" w:rsidP="008E3ECE">
      <w:pPr>
        <w:pStyle w:val="a3"/>
        <w:spacing w:before="0" w:beforeAutospacing="0" w:after="0" w:afterAutospacing="0" w:line="600" w:lineRule="atLeast"/>
        <w:ind w:firstLine="640"/>
        <w:rPr>
          <w:rFonts w:ascii="微软雅黑" w:eastAsia="微软雅黑" w:hAnsi="微软雅黑"/>
          <w:color w:val="000000"/>
        </w:rPr>
      </w:pPr>
      <w:r>
        <w:rPr>
          <w:rFonts w:ascii="楷体" w:eastAsia="楷体" w:hAnsi="楷体" w:hint="eastAsia"/>
          <w:color w:val="000000"/>
          <w:sz w:val="32"/>
          <w:szCs w:val="32"/>
        </w:rPr>
        <w:t>1.申请行政复议</w:t>
      </w:r>
    </w:p>
    <w:p w:rsidR="008E3ECE" w:rsidRDefault="008E3ECE" w:rsidP="008E3ECE">
      <w:pPr>
        <w:pStyle w:val="a3"/>
        <w:spacing w:before="0" w:beforeAutospacing="0" w:after="0" w:afterAutospacing="0" w:line="600" w:lineRule="atLeast"/>
        <w:ind w:firstLine="640"/>
        <w:rPr>
          <w:rFonts w:ascii="微软雅黑" w:eastAsia="微软雅黑" w:hAnsi="微软雅黑"/>
          <w:color w:val="000000"/>
        </w:rPr>
      </w:pPr>
      <w:r>
        <w:rPr>
          <w:rFonts w:ascii="仿宋" w:eastAsia="仿宋" w:hAnsi="仿宋" w:hint="eastAsia"/>
          <w:color w:val="000000"/>
          <w:sz w:val="32"/>
          <w:szCs w:val="32"/>
        </w:rPr>
        <w:t>公民、法人或其他组织认为周村区水利局具体行政行为侵犯自身合法权益，可在60日内向周村区人民政府提起行政复议。</w:t>
      </w:r>
    </w:p>
    <w:p w:rsidR="008E3ECE" w:rsidRDefault="008E3ECE" w:rsidP="008E3ECE">
      <w:pPr>
        <w:pStyle w:val="a3"/>
        <w:spacing w:before="0" w:beforeAutospacing="0" w:after="0" w:afterAutospacing="0" w:line="600" w:lineRule="atLeast"/>
        <w:ind w:firstLine="640"/>
        <w:rPr>
          <w:rFonts w:ascii="微软雅黑" w:eastAsia="微软雅黑" w:hAnsi="微软雅黑"/>
          <w:color w:val="000000"/>
        </w:rPr>
      </w:pPr>
      <w:r>
        <w:rPr>
          <w:rFonts w:ascii="楷体" w:eastAsia="楷体" w:hAnsi="楷体" w:hint="eastAsia"/>
          <w:color w:val="000000"/>
          <w:sz w:val="32"/>
          <w:szCs w:val="32"/>
        </w:rPr>
        <w:t>2.提出行政诉讼</w:t>
      </w:r>
    </w:p>
    <w:p w:rsidR="008E3ECE" w:rsidRDefault="008E3ECE" w:rsidP="008E3ECE">
      <w:pPr>
        <w:pStyle w:val="a3"/>
        <w:spacing w:before="0" w:beforeAutospacing="0" w:after="0" w:afterAutospacing="0" w:line="600" w:lineRule="atLeast"/>
        <w:ind w:firstLine="640"/>
        <w:rPr>
          <w:rFonts w:ascii="微软雅黑" w:eastAsia="微软雅黑" w:hAnsi="微软雅黑"/>
          <w:color w:val="000000"/>
        </w:rPr>
      </w:pPr>
      <w:r>
        <w:rPr>
          <w:rFonts w:ascii="仿宋" w:eastAsia="仿宋" w:hAnsi="仿宋" w:hint="eastAsia"/>
          <w:color w:val="000000"/>
          <w:sz w:val="32"/>
          <w:szCs w:val="32"/>
        </w:rPr>
        <w:lastRenderedPageBreak/>
        <w:t>公民、法人或者其他组织不服复议决定的，可以在收到复议决定书之日起六个月内向周村区人民法院提起行政诉讼。复议机关逾期不作决定的，申请人可以在复议期满之日起十五日内向周村区人民法院提起诉讼，法律另有规定的除外。</w:t>
      </w:r>
    </w:p>
    <w:p w:rsidR="008E3ECE" w:rsidRDefault="008E3ECE" w:rsidP="008E3ECE">
      <w:pPr>
        <w:pStyle w:val="a3"/>
        <w:spacing w:before="0" w:beforeAutospacing="0" w:after="0" w:afterAutospacing="0" w:line="600" w:lineRule="atLeast"/>
        <w:ind w:firstLine="640"/>
        <w:rPr>
          <w:rFonts w:ascii="微软雅黑" w:eastAsia="微软雅黑" w:hAnsi="微软雅黑"/>
          <w:color w:val="000000"/>
        </w:rPr>
      </w:pPr>
      <w:r>
        <w:rPr>
          <w:rFonts w:ascii="仿宋" w:eastAsia="仿宋" w:hAnsi="仿宋" w:hint="eastAsia"/>
          <w:color w:val="000000"/>
          <w:sz w:val="32"/>
          <w:szCs w:val="32"/>
        </w:rPr>
        <w:t>公民、法人或者其他组织直接向周村区人民法院提起诉讼的，应当自知道或者应当知道作出行政行为之日起六个月内提出，法律另有规定的除外。</w:t>
      </w:r>
    </w:p>
    <w:p w:rsidR="008E3ECE" w:rsidRDefault="008E3ECE" w:rsidP="008E3ECE">
      <w:pPr>
        <w:pStyle w:val="a3"/>
        <w:spacing w:before="0" w:beforeAutospacing="0" w:after="0" w:afterAutospacing="0" w:line="600" w:lineRule="atLeast"/>
        <w:ind w:firstLine="640"/>
        <w:rPr>
          <w:rFonts w:ascii="微软雅黑" w:eastAsia="微软雅黑" w:hAnsi="微软雅黑"/>
          <w:color w:val="000000"/>
        </w:rPr>
      </w:pPr>
      <w:r>
        <w:rPr>
          <w:rFonts w:ascii="黑体" w:eastAsia="黑体" w:hAnsi="黑体" w:hint="eastAsia"/>
          <w:color w:val="000000"/>
          <w:sz w:val="32"/>
          <w:szCs w:val="32"/>
        </w:rPr>
        <w:t>六、服务电话</w:t>
      </w:r>
    </w:p>
    <w:p w:rsidR="008E3ECE" w:rsidRDefault="008E3ECE" w:rsidP="008E3ECE">
      <w:pPr>
        <w:pStyle w:val="a3"/>
        <w:spacing w:before="0" w:beforeAutospacing="0" w:after="0" w:afterAutospacing="0" w:line="600" w:lineRule="atLeast"/>
        <w:ind w:firstLine="640"/>
        <w:rPr>
          <w:rFonts w:ascii="微软雅黑" w:eastAsia="微软雅黑" w:hAnsi="微软雅黑"/>
          <w:color w:val="000000"/>
        </w:rPr>
      </w:pPr>
      <w:r>
        <w:rPr>
          <w:rFonts w:ascii="仿宋" w:eastAsia="仿宋" w:hAnsi="仿宋" w:hint="eastAsia"/>
          <w:color w:val="000000"/>
          <w:sz w:val="32"/>
          <w:szCs w:val="32"/>
        </w:rPr>
        <w:t>0533—</w:t>
      </w:r>
      <w:r w:rsidR="00625E2C">
        <w:rPr>
          <w:rFonts w:ascii="仿宋" w:eastAsia="仿宋" w:hAnsi="仿宋" w:hint="eastAsia"/>
          <w:color w:val="000000"/>
          <w:sz w:val="32"/>
          <w:szCs w:val="32"/>
        </w:rPr>
        <w:t>6195297</w:t>
      </w:r>
    </w:p>
    <w:p w:rsidR="002A330D" w:rsidRDefault="002A330D"/>
    <w:sectPr w:rsidR="002A330D" w:rsidSect="001C4964">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altName w:val="Calibri"/>
    <w:charset w:val="00"/>
    <w:family w:val="swiss"/>
    <w:pitch w:val="variable"/>
    <w:sig w:usb0="00000001"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8E3ECE"/>
    <w:rsid w:val="001C4964"/>
    <w:rsid w:val="002A330D"/>
    <w:rsid w:val="00625E2C"/>
    <w:rsid w:val="008E3EC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4964"/>
    <w:pPr>
      <w:widowControl w:val="0"/>
      <w:jc w:val="both"/>
    </w:pPr>
  </w:style>
  <w:style w:type="paragraph" w:styleId="1">
    <w:name w:val="heading 1"/>
    <w:basedOn w:val="a"/>
    <w:link w:val="1Char"/>
    <w:uiPriority w:val="9"/>
    <w:qFormat/>
    <w:rsid w:val="008E3ECE"/>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E3ECE"/>
    <w:pPr>
      <w:widowControl/>
      <w:spacing w:before="100" w:beforeAutospacing="1" w:after="100" w:afterAutospacing="1"/>
      <w:jc w:val="left"/>
    </w:pPr>
    <w:rPr>
      <w:rFonts w:ascii="宋体" w:eastAsia="宋体" w:hAnsi="宋体" w:cs="宋体"/>
      <w:kern w:val="0"/>
      <w:sz w:val="24"/>
      <w:szCs w:val="24"/>
    </w:rPr>
  </w:style>
  <w:style w:type="character" w:customStyle="1" w:styleId="1Char">
    <w:name w:val="标题 1 Char"/>
    <w:basedOn w:val="a0"/>
    <w:link w:val="1"/>
    <w:uiPriority w:val="9"/>
    <w:rsid w:val="008E3ECE"/>
    <w:rPr>
      <w:rFonts w:ascii="宋体" w:eastAsia="宋体" w:hAnsi="宋体" w:cs="宋体"/>
      <w:b/>
      <w:bCs/>
      <w:kern w:val="36"/>
      <w:sz w:val="48"/>
      <w:szCs w:val="48"/>
    </w:rPr>
  </w:style>
  <w:style w:type="paragraph" w:styleId="a4">
    <w:name w:val="Balloon Text"/>
    <w:basedOn w:val="a"/>
    <w:link w:val="Char"/>
    <w:uiPriority w:val="99"/>
    <w:semiHidden/>
    <w:unhideWhenUsed/>
    <w:rsid w:val="008E3ECE"/>
    <w:rPr>
      <w:sz w:val="18"/>
      <w:szCs w:val="18"/>
    </w:rPr>
  </w:style>
  <w:style w:type="character" w:customStyle="1" w:styleId="Char">
    <w:name w:val="批注框文本 Char"/>
    <w:basedOn w:val="a0"/>
    <w:link w:val="a4"/>
    <w:uiPriority w:val="99"/>
    <w:semiHidden/>
    <w:rsid w:val="008E3ECE"/>
    <w:rPr>
      <w:sz w:val="18"/>
      <w:szCs w:val="18"/>
    </w:rPr>
  </w:style>
</w:styles>
</file>

<file path=word/webSettings.xml><?xml version="1.0" encoding="utf-8"?>
<w:webSettings xmlns:r="http://schemas.openxmlformats.org/officeDocument/2006/relationships" xmlns:w="http://schemas.openxmlformats.org/wordprocessingml/2006/main">
  <w:divs>
    <w:div w:id="198201626">
      <w:bodyDiv w:val="1"/>
      <w:marLeft w:val="0"/>
      <w:marRight w:val="0"/>
      <w:marTop w:val="0"/>
      <w:marBottom w:val="0"/>
      <w:divBdr>
        <w:top w:val="none" w:sz="0" w:space="0" w:color="auto"/>
        <w:left w:val="none" w:sz="0" w:space="0" w:color="auto"/>
        <w:bottom w:val="none" w:sz="0" w:space="0" w:color="auto"/>
        <w:right w:val="none" w:sz="0" w:space="0" w:color="auto"/>
      </w:divBdr>
    </w:div>
    <w:div w:id="843477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70</Words>
  <Characters>404</Characters>
  <Application>Microsoft Office Word</Application>
  <DocSecurity>0</DocSecurity>
  <Lines>3</Lines>
  <Paragraphs>1</Paragraphs>
  <ScaleCrop>false</ScaleCrop>
  <Company>Microsoft</Company>
  <LinksUpToDate>false</LinksUpToDate>
  <CharactersWithSpaces>473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Administrator</cp:lastModifiedBy>
  <cp:revision>3</cp:revision>
  <cp:lastPrinted>2021-08-30T06:31:00Z</cp:lastPrinted>
  <dcterms:created xsi:type="dcterms:W3CDTF">2021-08-30T06:29:00Z</dcterms:created>
  <dcterms:modified xsi:type="dcterms:W3CDTF">2021-08-31T01:25:00Z</dcterms:modified>
</cp:coreProperties>
</file>