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8E8" w:rsidRPr="00AA68E8" w:rsidRDefault="00AA68E8" w:rsidP="00AA68E8">
      <w:pPr>
        <w:jc w:val="center"/>
        <w:rPr>
          <w:rFonts w:ascii="方正小标宋简体" w:eastAsia="方正小标宋简体"/>
          <w:sz w:val="44"/>
          <w:szCs w:val="44"/>
        </w:rPr>
      </w:pPr>
      <w:r w:rsidRPr="00AA68E8">
        <w:rPr>
          <w:rFonts w:ascii="方正小标宋简体" w:eastAsia="方正小标宋简体" w:hint="eastAsia"/>
          <w:sz w:val="44"/>
          <w:szCs w:val="44"/>
        </w:rPr>
        <w:t>水利局2021年度政务公开培训计划</w:t>
      </w:r>
    </w:p>
    <w:p w:rsidR="00AA68E8" w:rsidRPr="00AA68E8" w:rsidRDefault="00915C38" w:rsidP="00AA68E8">
      <w:pPr>
        <w:rPr>
          <w:rFonts w:ascii="仿宋_GB2312" w:eastAsia="仿宋_GB2312"/>
          <w:sz w:val="32"/>
          <w:szCs w:val="32"/>
        </w:rPr>
      </w:pPr>
      <w:r>
        <w:rPr>
          <w:rFonts w:ascii="仿宋_GB2312" w:eastAsia="仿宋_GB2312"/>
          <w:sz w:val="32"/>
          <w:szCs w:val="32"/>
        </w:rPr>
        <w:pict>
          <v:rect id="_x0000_i1025" style="width:0;height:1.5pt" o:hralign="center" o:hrstd="t" o:hrnoshade="t" o:hr="t" fillcolor="black" stroked="f"/>
        </w:pict>
      </w:r>
    </w:p>
    <w:p w:rsidR="00AA68E8" w:rsidRPr="00AA68E8" w:rsidRDefault="00AA68E8" w:rsidP="00AA68E8">
      <w:pPr>
        <w:rPr>
          <w:rFonts w:ascii="仿宋_GB2312" w:eastAsia="仿宋_GB2312"/>
          <w:sz w:val="32"/>
          <w:szCs w:val="32"/>
        </w:rPr>
      </w:pPr>
      <w:r w:rsidRPr="00AA68E8">
        <w:rPr>
          <w:rFonts w:ascii="仿宋_GB2312" w:eastAsia="仿宋_GB2312" w:hint="eastAsia"/>
          <w:sz w:val="32"/>
          <w:szCs w:val="32"/>
        </w:rPr>
        <w:t> </w:t>
      </w:r>
    </w:p>
    <w:p w:rsidR="00AA68E8" w:rsidRPr="00AA68E8" w:rsidRDefault="00AA68E8" w:rsidP="00AA68E8">
      <w:pPr>
        <w:ind w:firstLineChars="200" w:firstLine="640"/>
        <w:rPr>
          <w:rFonts w:ascii="仿宋_GB2312" w:eastAsia="仿宋_GB2312"/>
          <w:sz w:val="32"/>
          <w:szCs w:val="32"/>
        </w:rPr>
      </w:pPr>
      <w:r w:rsidRPr="00AA68E8">
        <w:rPr>
          <w:rFonts w:ascii="仿宋_GB2312" w:eastAsia="仿宋_GB2312" w:hint="eastAsia"/>
          <w:sz w:val="32"/>
          <w:szCs w:val="32"/>
        </w:rPr>
        <w:t>为更好的贯彻执行</w:t>
      </w:r>
      <w:r>
        <w:rPr>
          <w:rFonts w:ascii="仿宋_GB2312" w:eastAsia="仿宋_GB2312" w:hint="eastAsia"/>
          <w:sz w:val="32"/>
          <w:szCs w:val="32"/>
        </w:rPr>
        <w:t>区</w:t>
      </w:r>
      <w:r w:rsidRPr="00AA68E8">
        <w:rPr>
          <w:rFonts w:ascii="仿宋_GB2312" w:eastAsia="仿宋_GB2312" w:hint="eastAsia"/>
          <w:sz w:val="32"/>
          <w:szCs w:val="32"/>
        </w:rPr>
        <w:t>政府政务公开工作要求，加强政务公开培训工作，结合我单位实际，特制定2021年度政务公开工作学习培训计划，其内容具体如下：</w:t>
      </w:r>
    </w:p>
    <w:p w:rsidR="00AA68E8" w:rsidRPr="00AA68E8" w:rsidRDefault="00AA68E8" w:rsidP="00CF7F12">
      <w:pPr>
        <w:ind w:firstLineChars="200" w:firstLine="640"/>
        <w:rPr>
          <w:rFonts w:ascii="黑体" w:eastAsia="黑体" w:hAnsi="黑体"/>
          <w:sz w:val="32"/>
          <w:szCs w:val="32"/>
        </w:rPr>
      </w:pPr>
      <w:bookmarkStart w:id="0" w:name="_GoBack"/>
      <w:bookmarkEnd w:id="0"/>
      <w:r w:rsidRPr="00AA68E8">
        <w:rPr>
          <w:rFonts w:ascii="黑体" w:eastAsia="黑体" w:hAnsi="黑体" w:hint="eastAsia"/>
          <w:sz w:val="32"/>
          <w:szCs w:val="32"/>
        </w:rPr>
        <w:t>一、指导思想和工作目标</w:t>
      </w:r>
    </w:p>
    <w:p w:rsidR="00AA68E8" w:rsidRPr="00AA68E8" w:rsidRDefault="00AA68E8" w:rsidP="00AA68E8">
      <w:pPr>
        <w:ind w:firstLineChars="200" w:firstLine="640"/>
        <w:rPr>
          <w:rFonts w:ascii="仿宋_GB2312" w:eastAsia="仿宋_GB2312"/>
          <w:sz w:val="32"/>
          <w:szCs w:val="32"/>
        </w:rPr>
      </w:pPr>
      <w:r w:rsidRPr="00AA68E8">
        <w:rPr>
          <w:rFonts w:ascii="仿宋_GB2312" w:eastAsia="仿宋_GB2312" w:hint="eastAsia"/>
          <w:sz w:val="32"/>
          <w:szCs w:val="32"/>
        </w:rPr>
        <w:t>政务公开工作坚持公开是常态、不公开是例外的原则，全面强化政务公开业务培训工作力度，进一步增强机关干部的政务公开意识，健全工作机制、创新公开形式、完善公开内容、接受社会监督，不断提升政务公开工作的制度化、规范化水平。</w:t>
      </w:r>
    </w:p>
    <w:p w:rsidR="00AA68E8" w:rsidRPr="00AA68E8" w:rsidRDefault="00AA68E8" w:rsidP="00CF7F12">
      <w:pPr>
        <w:ind w:firstLineChars="200" w:firstLine="640"/>
        <w:rPr>
          <w:rFonts w:ascii="黑体" w:eastAsia="黑体" w:hAnsi="黑体"/>
          <w:sz w:val="32"/>
          <w:szCs w:val="32"/>
        </w:rPr>
      </w:pPr>
      <w:r w:rsidRPr="00AA68E8">
        <w:rPr>
          <w:rFonts w:ascii="黑体" w:eastAsia="黑体" w:hAnsi="黑体" w:hint="eastAsia"/>
          <w:sz w:val="32"/>
          <w:szCs w:val="32"/>
        </w:rPr>
        <w:t>二、培训内容</w:t>
      </w:r>
    </w:p>
    <w:p w:rsidR="00AA68E8" w:rsidRPr="00AA68E8" w:rsidRDefault="00AA68E8" w:rsidP="00AA68E8">
      <w:pPr>
        <w:ind w:firstLineChars="200" w:firstLine="640"/>
        <w:rPr>
          <w:rFonts w:ascii="仿宋_GB2312" w:eastAsia="仿宋_GB2312"/>
          <w:sz w:val="32"/>
          <w:szCs w:val="32"/>
        </w:rPr>
      </w:pPr>
      <w:r w:rsidRPr="00AA68E8">
        <w:rPr>
          <w:rFonts w:ascii="仿宋_GB2312" w:eastAsia="仿宋_GB2312" w:hint="eastAsia"/>
          <w:sz w:val="32"/>
          <w:szCs w:val="32"/>
        </w:rPr>
        <w:t>2021年政务公开培训内容主要包括以下四项内容：</w:t>
      </w:r>
    </w:p>
    <w:p w:rsidR="00AA68E8" w:rsidRPr="00AA68E8" w:rsidRDefault="00AA68E8" w:rsidP="00AA68E8">
      <w:pPr>
        <w:ind w:firstLineChars="200" w:firstLine="640"/>
        <w:rPr>
          <w:rFonts w:ascii="仿宋_GB2312" w:eastAsia="仿宋_GB2312"/>
          <w:sz w:val="32"/>
          <w:szCs w:val="32"/>
        </w:rPr>
      </w:pPr>
      <w:r w:rsidRPr="00AA68E8">
        <w:rPr>
          <w:rFonts w:ascii="仿宋_GB2312" w:eastAsia="仿宋_GB2312" w:hint="eastAsia"/>
          <w:sz w:val="32"/>
          <w:szCs w:val="32"/>
        </w:rPr>
        <w:t>1.学习贯彻《中华人民共和国政府信息公开条例》 和《国务院办公厅关于施行中华人民共和国政府信息公开条例若干问题的意见》和省、市、</w:t>
      </w:r>
      <w:r>
        <w:rPr>
          <w:rFonts w:ascii="仿宋_GB2312" w:eastAsia="仿宋_GB2312" w:hint="eastAsia"/>
          <w:sz w:val="32"/>
          <w:szCs w:val="32"/>
        </w:rPr>
        <w:t>区</w:t>
      </w:r>
      <w:r w:rsidRPr="00AA68E8">
        <w:rPr>
          <w:rFonts w:ascii="仿宋_GB2312" w:eastAsia="仿宋_GB2312" w:hint="eastAsia"/>
          <w:sz w:val="32"/>
          <w:szCs w:val="32"/>
        </w:rPr>
        <w:t>关于加强政务公开工作的有关规定，相关政策文件等。</w:t>
      </w:r>
    </w:p>
    <w:p w:rsidR="00AA68E8" w:rsidRPr="00AA68E8" w:rsidRDefault="00AA68E8" w:rsidP="00AA68E8">
      <w:pPr>
        <w:ind w:firstLineChars="200" w:firstLine="640"/>
        <w:rPr>
          <w:rFonts w:ascii="仿宋_GB2312" w:eastAsia="仿宋_GB2312"/>
          <w:sz w:val="32"/>
          <w:szCs w:val="32"/>
        </w:rPr>
      </w:pPr>
      <w:r w:rsidRPr="00AA68E8">
        <w:rPr>
          <w:rFonts w:ascii="仿宋_GB2312" w:eastAsia="仿宋_GB2312" w:hint="eastAsia"/>
          <w:sz w:val="32"/>
          <w:szCs w:val="32"/>
        </w:rPr>
        <w:t>2.政务公开基本操作规程，进一步明确政务公开的内容范围、程序流程、监督管理等各项制度，使政务公开工作人员进一步熟悉工作流程，做到严格按章办事。</w:t>
      </w:r>
    </w:p>
    <w:p w:rsidR="00AA68E8" w:rsidRPr="00AA68E8" w:rsidRDefault="00AA68E8" w:rsidP="00AA68E8">
      <w:pPr>
        <w:ind w:firstLineChars="200" w:firstLine="640"/>
        <w:rPr>
          <w:rFonts w:ascii="仿宋_GB2312" w:eastAsia="仿宋_GB2312"/>
          <w:sz w:val="32"/>
          <w:szCs w:val="32"/>
        </w:rPr>
      </w:pPr>
      <w:r w:rsidRPr="00AA68E8">
        <w:rPr>
          <w:rFonts w:ascii="仿宋_GB2312" w:eastAsia="仿宋_GB2312" w:hint="eastAsia"/>
          <w:sz w:val="32"/>
          <w:szCs w:val="32"/>
        </w:rPr>
        <w:t>3.依申请公开注意事项；</w:t>
      </w:r>
    </w:p>
    <w:p w:rsidR="00AA68E8" w:rsidRPr="00AA68E8" w:rsidRDefault="00AA68E8" w:rsidP="00AA68E8">
      <w:pPr>
        <w:ind w:firstLineChars="200" w:firstLine="640"/>
        <w:rPr>
          <w:rFonts w:ascii="仿宋_GB2312" w:eastAsia="仿宋_GB2312"/>
          <w:sz w:val="32"/>
          <w:szCs w:val="32"/>
        </w:rPr>
      </w:pPr>
      <w:r w:rsidRPr="00AA68E8">
        <w:rPr>
          <w:rFonts w:ascii="仿宋_GB2312" w:eastAsia="仿宋_GB2312" w:hint="eastAsia"/>
          <w:sz w:val="32"/>
          <w:szCs w:val="32"/>
        </w:rPr>
        <w:lastRenderedPageBreak/>
        <w:t>4.主动公开的范围、内容及考核工作要求等方面内容。</w:t>
      </w:r>
    </w:p>
    <w:p w:rsidR="00AA68E8" w:rsidRPr="00AA68E8" w:rsidRDefault="00AA68E8" w:rsidP="00CF7F12">
      <w:pPr>
        <w:ind w:firstLineChars="200" w:firstLine="640"/>
        <w:rPr>
          <w:rFonts w:ascii="黑体" w:eastAsia="黑体" w:hAnsi="黑体"/>
          <w:sz w:val="32"/>
          <w:szCs w:val="32"/>
        </w:rPr>
      </w:pPr>
      <w:r w:rsidRPr="00AA68E8">
        <w:rPr>
          <w:rFonts w:ascii="黑体" w:eastAsia="黑体" w:hAnsi="黑体" w:hint="eastAsia"/>
          <w:sz w:val="32"/>
          <w:szCs w:val="32"/>
        </w:rPr>
        <w:t>三、参加人员</w:t>
      </w:r>
    </w:p>
    <w:p w:rsidR="00AA68E8" w:rsidRPr="00AA68E8" w:rsidRDefault="00AA68E8" w:rsidP="00AA68E8">
      <w:pPr>
        <w:ind w:firstLineChars="200" w:firstLine="640"/>
        <w:rPr>
          <w:rFonts w:ascii="仿宋_GB2312" w:eastAsia="仿宋_GB2312"/>
          <w:sz w:val="32"/>
          <w:szCs w:val="32"/>
        </w:rPr>
      </w:pPr>
      <w:r w:rsidRPr="00AA68E8">
        <w:rPr>
          <w:rFonts w:ascii="仿宋_GB2312" w:eastAsia="仿宋_GB2312" w:hint="eastAsia"/>
          <w:sz w:val="32"/>
          <w:szCs w:val="32"/>
        </w:rPr>
        <w:t>相关科室与政务信息公开相关的工作人员。</w:t>
      </w:r>
    </w:p>
    <w:p w:rsidR="00AA68E8" w:rsidRPr="00AA68E8" w:rsidRDefault="00AA68E8" w:rsidP="00CF7F12">
      <w:pPr>
        <w:ind w:firstLineChars="200" w:firstLine="640"/>
        <w:rPr>
          <w:rFonts w:ascii="黑体" w:eastAsia="黑体" w:hAnsi="黑体"/>
          <w:sz w:val="32"/>
          <w:szCs w:val="32"/>
        </w:rPr>
      </w:pPr>
      <w:r w:rsidRPr="00AA68E8">
        <w:rPr>
          <w:rFonts w:ascii="黑体" w:eastAsia="黑体" w:hAnsi="黑体" w:hint="eastAsia"/>
          <w:sz w:val="32"/>
          <w:szCs w:val="32"/>
        </w:rPr>
        <w:t>四、培训时间和方式</w:t>
      </w:r>
    </w:p>
    <w:p w:rsidR="00AA68E8" w:rsidRPr="00AA68E8" w:rsidRDefault="00AA68E8" w:rsidP="00AA68E8">
      <w:pPr>
        <w:ind w:firstLineChars="200" w:firstLine="640"/>
        <w:rPr>
          <w:rFonts w:ascii="仿宋_GB2312" w:eastAsia="仿宋_GB2312"/>
          <w:sz w:val="32"/>
          <w:szCs w:val="32"/>
        </w:rPr>
      </w:pPr>
      <w:r w:rsidRPr="00AA68E8">
        <w:rPr>
          <w:rFonts w:ascii="仿宋_GB2312" w:eastAsia="仿宋_GB2312" w:hint="eastAsia"/>
          <w:sz w:val="32"/>
          <w:szCs w:val="32"/>
        </w:rPr>
        <w:t>结合实际工作情况，适时组织。政务公开业务培训主要采取以会代训的形式进行，通过组织相关科室和政务信息公开相关的工作人员集中学习、交流讨论及召开政务公开工作会议等形式，全面学习贯彻《中华人民共和国政府信息公开条例》等规章制度，全面把握《条例》出台的背景、重要意义，以及公开政府信息的原则、内容和要求，从而切实提高公开政府信息的法律意识和责任意识。</w:t>
      </w:r>
    </w:p>
    <w:p w:rsidR="00AA68E8" w:rsidRPr="00AA68E8" w:rsidRDefault="00AA68E8" w:rsidP="00CF7F12">
      <w:pPr>
        <w:ind w:firstLineChars="200" w:firstLine="640"/>
        <w:rPr>
          <w:rFonts w:ascii="黑体" w:eastAsia="黑体" w:hAnsi="黑体"/>
          <w:sz w:val="32"/>
          <w:szCs w:val="32"/>
        </w:rPr>
      </w:pPr>
      <w:r w:rsidRPr="00AA68E8">
        <w:rPr>
          <w:rFonts w:ascii="黑体" w:eastAsia="黑体" w:hAnsi="黑体" w:hint="eastAsia"/>
          <w:sz w:val="32"/>
          <w:szCs w:val="32"/>
        </w:rPr>
        <w:t>五、培训要求</w:t>
      </w:r>
    </w:p>
    <w:p w:rsidR="00AA68E8" w:rsidRPr="00AA68E8" w:rsidRDefault="00AA68E8" w:rsidP="00AA68E8">
      <w:pPr>
        <w:ind w:firstLineChars="200" w:firstLine="640"/>
        <w:rPr>
          <w:rFonts w:ascii="仿宋_GB2312" w:eastAsia="仿宋_GB2312"/>
          <w:sz w:val="32"/>
          <w:szCs w:val="32"/>
        </w:rPr>
      </w:pPr>
      <w:r w:rsidRPr="00AA68E8">
        <w:rPr>
          <w:rFonts w:ascii="仿宋_GB2312" w:eastAsia="仿宋_GB2312" w:hint="eastAsia"/>
          <w:sz w:val="32"/>
          <w:szCs w:val="32"/>
        </w:rPr>
        <w:t>各相关科室要高度重视政务公开培训活动，统筹安排好培训学习和业务工作，遵守培训期间纪律，保证培训质量。</w:t>
      </w:r>
    </w:p>
    <w:p w:rsidR="00896BE0" w:rsidRPr="00AA68E8" w:rsidRDefault="00896BE0" w:rsidP="00AA68E8">
      <w:pPr>
        <w:rPr>
          <w:rFonts w:ascii="仿宋_GB2312" w:eastAsia="仿宋_GB2312"/>
          <w:sz w:val="32"/>
          <w:szCs w:val="32"/>
        </w:rPr>
      </w:pPr>
    </w:p>
    <w:sectPr w:rsidR="00896BE0" w:rsidRPr="00AA68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C38" w:rsidRDefault="00915C38" w:rsidP="00CF7F12">
      <w:r>
        <w:separator/>
      </w:r>
    </w:p>
  </w:endnote>
  <w:endnote w:type="continuationSeparator" w:id="0">
    <w:p w:rsidR="00915C38" w:rsidRDefault="00915C38" w:rsidP="00CF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C38" w:rsidRDefault="00915C38" w:rsidP="00CF7F12">
      <w:r>
        <w:separator/>
      </w:r>
    </w:p>
  </w:footnote>
  <w:footnote w:type="continuationSeparator" w:id="0">
    <w:p w:rsidR="00915C38" w:rsidRDefault="00915C38" w:rsidP="00CF7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E8"/>
    <w:rsid w:val="00896BE0"/>
    <w:rsid w:val="00915C38"/>
    <w:rsid w:val="00AA68E8"/>
    <w:rsid w:val="00CF7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1DF7EA-831E-4C29-9E66-1BE18049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A68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A68E8"/>
    <w:rPr>
      <w:rFonts w:ascii="宋体" w:eastAsia="宋体" w:hAnsi="宋体" w:cs="宋体"/>
      <w:b/>
      <w:bCs/>
      <w:kern w:val="0"/>
      <w:sz w:val="36"/>
      <w:szCs w:val="36"/>
    </w:rPr>
  </w:style>
  <w:style w:type="paragraph" w:styleId="a3">
    <w:name w:val="Normal (Web)"/>
    <w:basedOn w:val="a"/>
    <w:uiPriority w:val="99"/>
    <w:semiHidden/>
    <w:unhideWhenUsed/>
    <w:rsid w:val="00AA68E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F7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F7F12"/>
    <w:rPr>
      <w:sz w:val="18"/>
      <w:szCs w:val="18"/>
    </w:rPr>
  </w:style>
  <w:style w:type="paragraph" w:styleId="a5">
    <w:name w:val="footer"/>
    <w:basedOn w:val="a"/>
    <w:link w:val="Char0"/>
    <w:uiPriority w:val="99"/>
    <w:unhideWhenUsed/>
    <w:rsid w:val="00CF7F12"/>
    <w:pPr>
      <w:tabs>
        <w:tab w:val="center" w:pos="4153"/>
        <w:tab w:val="right" w:pos="8306"/>
      </w:tabs>
      <w:snapToGrid w:val="0"/>
      <w:jc w:val="left"/>
    </w:pPr>
    <w:rPr>
      <w:sz w:val="18"/>
      <w:szCs w:val="18"/>
    </w:rPr>
  </w:style>
  <w:style w:type="character" w:customStyle="1" w:styleId="Char0">
    <w:name w:val="页脚 Char"/>
    <w:basedOn w:val="a0"/>
    <w:link w:val="a5"/>
    <w:uiPriority w:val="99"/>
    <w:rsid w:val="00CF7F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48462">
      <w:bodyDiv w:val="1"/>
      <w:marLeft w:val="0"/>
      <w:marRight w:val="0"/>
      <w:marTop w:val="0"/>
      <w:marBottom w:val="0"/>
      <w:divBdr>
        <w:top w:val="none" w:sz="0" w:space="0" w:color="auto"/>
        <w:left w:val="none" w:sz="0" w:space="0" w:color="auto"/>
        <w:bottom w:val="none" w:sz="0" w:space="0" w:color="auto"/>
        <w:right w:val="none" w:sz="0" w:space="0" w:color="auto"/>
      </w:divBdr>
      <w:divsChild>
        <w:div w:id="673534269">
          <w:marLeft w:val="0"/>
          <w:marRight w:val="0"/>
          <w:marTop w:val="0"/>
          <w:marBottom w:val="0"/>
          <w:divBdr>
            <w:top w:val="none" w:sz="0" w:space="0" w:color="auto"/>
            <w:left w:val="none" w:sz="0" w:space="0" w:color="auto"/>
            <w:bottom w:val="none" w:sz="0" w:space="0" w:color="auto"/>
            <w:right w:val="none" w:sz="0" w:space="0" w:color="auto"/>
          </w:divBdr>
        </w:div>
        <w:div w:id="424426344">
          <w:marLeft w:val="0"/>
          <w:marRight w:val="0"/>
          <w:marTop w:val="0"/>
          <w:marBottom w:val="0"/>
          <w:divBdr>
            <w:top w:val="none" w:sz="0" w:space="0" w:color="auto"/>
            <w:left w:val="none" w:sz="0" w:space="0" w:color="auto"/>
            <w:bottom w:val="none" w:sz="0" w:space="0" w:color="auto"/>
            <w:right w:val="none" w:sz="0" w:space="0" w:color="auto"/>
          </w:divBdr>
          <w:divsChild>
            <w:div w:id="6970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106</Words>
  <Characters>607</Characters>
  <Application>Microsoft Office Word</Application>
  <DocSecurity>0</DocSecurity>
  <Lines>5</Lines>
  <Paragraphs>1</Paragraphs>
  <ScaleCrop>false</ScaleCrop>
  <Company>Microsoft</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2021-12-21T01:05:00Z</dcterms:created>
  <dcterms:modified xsi:type="dcterms:W3CDTF">2021-12-23T00:29:00Z</dcterms:modified>
</cp:coreProperties>
</file>