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7C" w:rsidRDefault="0006347C" w:rsidP="00B254A4">
      <w:pPr>
        <w:jc w:val="center"/>
        <w:rPr>
          <w:rFonts w:ascii="方正小标宋简体" w:eastAsia="方正小标宋简体"/>
          <w:sz w:val="44"/>
          <w:szCs w:val="44"/>
        </w:rPr>
      </w:pPr>
    </w:p>
    <w:p w:rsidR="00B254A4" w:rsidRPr="0006347C" w:rsidRDefault="00B254A4" w:rsidP="00B254A4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06347C">
        <w:rPr>
          <w:rFonts w:ascii="方正小标宋简体" w:eastAsia="方正小标宋简体" w:hint="eastAsia"/>
          <w:sz w:val="44"/>
          <w:szCs w:val="44"/>
        </w:rPr>
        <w:t>关于印发《2020年周村区统计执法检查工作计划》的通知</w:t>
      </w:r>
    </w:p>
    <w:bookmarkEnd w:id="0"/>
    <w:p w:rsidR="00B254A4" w:rsidRPr="0006347C" w:rsidRDefault="00B254A4" w:rsidP="00B254A4">
      <w:pPr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各镇、街道经发办</w:t>
      </w:r>
      <w:r w:rsidRPr="0006347C">
        <w:rPr>
          <w:rFonts w:ascii="仿宋" w:eastAsia="仿宋" w:hAnsi="仿宋" w:hint="eastAsia"/>
          <w:sz w:val="32"/>
          <w:szCs w:val="32"/>
        </w:rPr>
        <w:t>，</w:t>
      </w:r>
      <w:r w:rsidRPr="0006347C">
        <w:rPr>
          <w:rFonts w:ascii="仿宋" w:eastAsia="仿宋" w:hAnsi="仿宋" w:hint="eastAsia"/>
          <w:sz w:val="32"/>
          <w:szCs w:val="32"/>
        </w:rPr>
        <w:t>周村经济开发区经发局，区局各科室、事业单位：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为全面贯彻《中华人民共和国统计法》，</w:t>
      </w:r>
      <w:r w:rsidRPr="0006347C">
        <w:rPr>
          <w:rFonts w:ascii="仿宋" w:eastAsia="仿宋" w:hAnsi="仿宋"/>
          <w:sz w:val="32"/>
          <w:szCs w:val="32"/>
        </w:rPr>
        <w:t xml:space="preserve"> 充分发挥统计执</w:t>
      </w:r>
      <w:r w:rsidRPr="0006347C">
        <w:rPr>
          <w:rFonts w:ascii="仿宋" w:eastAsia="仿宋" w:hAnsi="仿宋" w:hint="eastAsia"/>
          <w:sz w:val="32"/>
          <w:szCs w:val="32"/>
        </w:rPr>
        <w:t>法监督作用，防范和惩治统计造假、</w:t>
      </w:r>
      <w:r w:rsidRPr="0006347C">
        <w:rPr>
          <w:rFonts w:ascii="仿宋" w:eastAsia="仿宋" w:hAnsi="仿宋" w:hint="eastAsia"/>
          <w:sz w:val="32"/>
          <w:szCs w:val="32"/>
        </w:rPr>
        <w:t>弄虚作假，按照省、市统计局工作部署和推进统计执法“双随机”检查工作要求，依据《山东省统计局关于开展“双随机＂执法检查的通知》</w:t>
      </w:r>
      <w:r w:rsidRPr="0006347C">
        <w:rPr>
          <w:rFonts w:ascii="仿宋" w:eastAsia="仿宋" w:hAnsi="仿宋"/>
          <w:sz w:val="32"/>
          <w:szCs w:val="32"/>
        </w:rPr>
        <w:t xml:space="preserve"> (鲁统</w:t>
      </w:r>
      <w:r w:rsidRPr="0006347C">
        <w:rPr>
          <w:rFonts w:ascii="仿宋" w:eastAsia="仿宋" w:hAnsi="仿宋" w:hint="eastAsia"/>
          <w:sz w:val="32"/>
          <w:szCs w:val="32"/>
        </w:rPr>
        <w:t>字［</w:t>
      </w:r>
      <w:r w:rsidRPr="0006347C">
        <w:rPr>
          <w:rFonts w:ascii="仿宋" w:eastAsia="仿宋" w:hAnsi="仿宋"/>
          <w:sz w:val="32"/>
          <w:szCs w:val="32"/>
        </w:rPr>
        <w:t>2020] 15号）和《2020年淄博市统计执法检查工作计划》，</w:t>
      </w:r>
      <w:r w:rsidRPr="0006347C">
        <w:rPr>
          <w:rFonts w:ascii="仿宋" w:eastAsia="仿宋" w:hAnsi="仿宋" w:hint="eastAsia"/>
          <w:sz w:val="32"/>
          <w:szCs w:val="32"/>
        </w:rPr>
        <w:t>制定本工作计划。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一、检查范围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以全区联网直报单位为主，包括规模以上工业企业、限额以上批零住餐业企业、规模以上服务业、部分重点固定资产投资项目和能源消耗企业等。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二、</w:t>
      </w:r>
      <w:r w:rsidRPr="0006347C">
        <w:rPr>
          <w:rFonts w:ascii="仿宋" w:eastAsia="仿宋" w:hAnsi="仿宋"/>
          <w:sz w:val="32"/>
          <w:szCs w:val="32"/>
        </w:rPr>
        <w:t xml:space="preserve"> 检查内容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t>1.</w:t>
      </w:r>
      <w:r w:rsidRPr="0006347C">
        <w:rPr>
          <w:rFonts w:ascii="仿宋" w:eastAsia="仿宋" w:hAnsi="仿宋"/>
          <w:sz w:val="32"/>
          <w:szCs w:val="32"/>
        </w:rPr>
        <w:t>调查对象依法提供统计资料情况；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t>2.</w:t>
      </w:r>
      <w:r w:rsidRPr="0006347C">
        <w:rPr>
          <w:rFonts w:ascii="仿宋" w:eastAsia="仿宋" w:hAnsi="仿宋"/>
          <w:sz w:val="32"/>
          <w:szCs w:val="32"/>
        </w:rPr>
        <w:t>调查对象依法建立原始记录、统计台账和统计资料管理</w:t>
      </w:r>
      <w:r w:rsidRPr="0006347C">
        <w:rPr>
          <w:rFonts w:ascii="仿宋" w:eastAsia="仿宋" w:hAnsi="仿宋" w:hint="eastAsia"/>
          <w:sz w:val="32"/>
          <w:szCs w:val="32"/>
        </w:rPr>
        <w:t>制度情况；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lastRenderedPageBreak/>
        <w:t>3.</w:t>
      </w:r>
      <w:r w:rsidRPr="0006347C">
        <w:rPr>
          <w:rFonts w:ascii="仿宋" w:eastAsia="仿宋" w:hAnsi="仿宋"/>
          <w:sz w:val="32"/>
          <w:szCs w:val="32"/>
        </w:rPr>
        <w:t>调查对象依法为履行法定填报职责提供保障情况；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t>4.</w:t>
      </w:r>
      <w:r w:rsidRPr="0006347C">
        <w:rPr>
          <w:rFonts w:ascii="仿宋" w:eastAsia="仿宋" w:hAnsi="仿宋"/>
          <w:sz w:val="32"/>
          <w:szCs w:val="32"/>
        </w:rPr>
        <w:t>调查对象依法配合统计调查和统计监督情况。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三、检查方式及时间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区统计局依据省、市统计局“双随机”抽取下发的检查单位名单（名单另行下发），</w:t>
      </w:r>
      <w:r w:rsidRPr="0006347C">
        <w:rPr>
          <w:rFonts w:ascii="仿宋" w:eastAsia="仿宋" w:hAnsi="仿宋"/>
          <w:sz w:val="32"/>
          <w:szCs w:val="32"/>
        </w:rPr>
        <w:t>由上级或本级统计机构执法检查。</w:t>
      </w:r>
      <w:r w:rsidRPr="0006347C">
        <w:rPr>
          <w:rFonts w:ascii="仿宋" w:eastAsia="仿宋" w:hAnsi="仿宋"/>
          <w:sz w:val="32"/>
          <w:szCs w:val="32"/>
        </w:rPr>
        <w:t>10</w:t>
      </w:r>
      <w:r w:rsidRPr="0006347C">
        <w:rPr>
          <w:rFonts w:ascii="仿宋" w:eastAsia="仿宋" w:hAnsi="仿宋" w:hint="eastAsia"/>
          <w:sz w:val="32"/>
          <w:szCs w:val="32"/>
        </w:rPr>
        <w:t>月</w:t>
      </w:r>
      <w:r w:rsidRPr="0006347C">
        <w:rPr>
          <w:rFonts w:ascii="仿宋" w:eastAsia="仿宋" w:hAnsi="仿宋"/>
          <w:sz w:val="32"/>
          <w:szCs w:val="32"/>
        </w:rPr>
        <w:t>31日前完成检查，于11月30日前将检查情况报告及执法</w:t>
      </w:r>
    </w:p>
    <w:p w:rsidR="00B254A4" w:rsidRPr="0006347C" w:rsidRDefault="00B254A4" w:rsidP="00B254A4">
      <w:pPr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案卷材料报送市统计局。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四、检查工作分工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t>1.</w:t>
      </w:r>
      <w:r w:rsidRPr="0006347C">
        <w:rPr>
          <w:rFonts w:ascii="仿宋" w:eastAsia="仿宋" w:hAnsi="仿宋"/>
          <w:sz w:val="32"/>
          <w:szCs w:val="32"/>
        </w:rPr>
        <w:t>区局统计执法科：负责对全区统计执法检查工作进行组</w:t>
      </w:r>
      <w:r w:rsidRPr="0006347C">
        <w:rPr>
          <w:rFonts w:ascii="仿宋" w:eastAsia="仿宋" w:hAnsi="仿宋" w:hint="eastAsia"/>
          <w:sz w:val="32"/>
          <w:szCs w:val="32"/>
        </w:rPr>
        <w:t>织协调、监督指导、案卷整理存档、公开检查情况。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t>2.</w:t>
      </w:r>
      <w:r w:rsidRPr="0006347C">
        <w:rPr>
          <w:rFonts w:ascii="仿宋" w:eastAsia="仿宋" w:hAnsi="仿宋"/>
          <w:sz w:val="32"/>
          <w:szCs w:val="32"/>
        </w:rPr>
        <w:t>区局相关业务科室：根据执法检查工作需要，选派业务</w:t>
      </w:r>
      <w:r w:rsidRPr="0006347C">
        <w:rPr>
          <w:rFonts w:ascii="仿宋" w:eastAsia="仿宋" w:hAnsi="仿宋" w:hint="eastAsia"/>
          <w:sz w:val="32"/>
          <w:szCs w:val="32"/>
        </w:rPr>
        <w:t>骨干配合参加统计执法检查。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/>
          <w:sz w:val="32"/>
          <w:szCs w:val="32"/>
        </w:rPr>
        <w:t>3.</w:t>
      </w:r>
      <w:r w:rsidRPr="0006347C">
        <w:rPr>
          <w:rFonts w:ascii="仿宋" w:eastAsia="仿宋" w:hAnsi="仿宋"/>
          <w:sz w:val="32"/>
          <w:szCs w:val="32"/>
        </w:rPr>
        <w:t>各镇办统计机构：配合完成本辖区统计执法监督检查工</w:t>
      </w:r>
      <w:r w:rsidRPr="0006347C">
        <w:rPr>
          <w:rFonts w:ascii="仿宋" w:eastAsia="仿宋" w:hAnsi="仿宋" w:hint="eastAsia"/>
          <w:sz w:val="32"/>
          <w:szCs w:val="32"/>
        </w:rPr>
        <w:t>作，在市级、区局执法检查中做好协调保障工作，协助区局做好检查后续工作。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五、有关工作要求</w:t>
      </w:r>
    </w:p>
    <w:p w:rsidR="00B254A4" w:rsidRPr="0006347C" w:rsidRDefault="00B254A4" w:rsidP="00B254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一是严格执行《国家统计局统计执法检查规范（试行）》《统计执法监督检查办法》《关于规范国家统计执法监督检查公务活动有关事项的通知》等文件规定，确保统计执法检查各项任务程序合法、标准统一、过程严谨、结果可靠。</w:t>
      </w:r>
    </w:p>
    <w:p w:rsidR="00B254A4" w:rsidRPr="0006347C" w:rsidRDefault="00B254A4" w:rsidP="0006347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二是检查开始前及结束后，按照上级规定和相关政府部门要</w:t>
      </w:r>
      <w:r w:rsidRPr="0006347C">
        <w:rPr>
          <w:rFonts w:ascii="仿宋" w:eastAsia="仿宋" w:hAnsi="仿宋" w:hint="eastAsia"/>
          <w:sz w:val="32"/>
          <w:szCs w:val="32"/>
        </w:rPr>
        <w:lastRenderedPageBreak/>
        <w:t>求，在相关平台，做好检查计划的登记备案、检查情况公开公示等。</w:t>
      </w:r>
    </w:p>
    <w:p w:rsidR="00B254A4" w:rsidRPr="0006347C" w:rsidRDefault="00B254A4" w:rsidP="0006347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三是对统计上严重失信的企业，在网站和信用信息共享平台公示，并纳入部门联合惩戒。</w:t>
      </w:r>
    </w:p>
    <w:p w:rsidR="008F2A4F" w:rsidRPr="0006347C" w:rsidRDefault="00B254A4" w:rsidP="0006347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347C">
        <w:rPr>
          <w:rFonts w:ascii="仿宋" w:eastAsia="仿宋" w:hAnsi="仿宋" w:hint="eastAsia"/>
          <w:sz w:val="32"/>
          <w:szCs w:val="32"/>
        </w:rPr>
        <w:t>四是对于地方、部门干预统计调查、执法检查、统计造假弄虚作假的，按程序移交相关部门。</w:t>
      </w:r>
    </w:p>
    <w:p w:rsidR="0006347C" w:rsidRPr="0006347C" w:rsidRDefault="0006347C" w:rsidP="000634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6347C" w:rsidRPr="0006347C" w:rsidRDefault="0006347C" w:rsidP="000634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6347C" w:rsidRPr="0006347C" w:rsidRDefault="0006347C" w:rsidP="000634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6347C" w:rsidRPr="0006347C" w:rsidRDefault="0006347C" w:rsidP="0006347C">
      <w:pPr>
        <w:ind w:leftChars="200" w:left="5860" w:hangingChars="1700" w:hanging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</w:t>
      </w:r>
      <w:r w:rsidRPr="0006347C"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6347C">
        <w:rPr>
          <w:rFonts w:ascii="仿宋" w:eastAsia="仿宋" w:hAnsi="仿宋"/>
          <w:sz w:val="32"/>
          <w:szCs w:val="32"/>
        </w:rPr>
        <w:t xml:space="preserve"> 2020</w:t>
      </w:r>
      <w:r w:rsidRPr="0006347C">
        <w:rPr>
          <w:rFonts w:ascii="仿宋" w:eastAsia="仿宋" w:hAnsi="仿宋" w:hint="eastAsia"/>
          <w:sz w:val="32"/>
          <w:szCs w:val="32"/>
        </w:rPr>
        <w:t>年6月1</w:t>
      </w:r>
      <w:r w:rsidRPr="0006347C">
        <w:rPr>
          <w:rFonts w:ascii="仿宋" w:eastAsia="仿宋" w:hAnsi="仿宋"/>
          <w:sz w:val="32"/>
          <w:szCs w:val="32"/>
        </w:rPr>
        <w:t>1</w:t>
      </w:r>
      <w:r w:rsidRPr="0006347C">
        <w:rPr>
          <w:rFonts w:ascii="仿宋" w:eastAsia="仿宋" w:hAnsi="仿宋" w:hint="eastAsia"/>
          <w:sz w:val="32"/>
          <w:szCs w:val="32"/>
        </w:rPr>
        <w:t>日</w:t>
      </w:r>
    </w:p>
    <w:sectPr w:rsidR="0006347C" w:rsidRPr="0006347C" w:rsidSect="0006347C"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A4"/>
    <w:rsid w:val="0006347C"/>
    <w:rsid w:val="008F2A4F"/>
    <w:rsid w:val="00B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8E62"/>
  <w15:chartTrackingRefBased/>
  <w15:docId w15:val="{7F4AFCA2-B245-468D-A975-3F37E42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</dc:creator>
  <cp:keywords/>
  <dc:description/>
  <cp:lastModifiedBy>Hml</cp:lastModifiedBy>
  <cp:revision>1</cp:revision>
  <dcterms:created xsi:type="dcterms:W3CDTF">2020-11-10T03:30:00Z</dcterms:created>
  <dcterms:modified xsi:type="dcterms:W3CDTF">2020-11-10T03:43:00Z</dcterms:modified>
</cp:coreProperties>
</file>