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周文旅字〔202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周村区文化和旅游局</w:t>
      </w: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 xml:space="preserve"> 年“五一”假日文化旅游</w:t>
      </w: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市场安全生产专项检查工作方案》的通知</w:t>
      </w: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局属各单位、科室：</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年“五一”假日文化旅游市场安全生产专项检查工作方案》印发给你们，请结合工作实际，认真贯彻落实。</w:t>
      </w: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周村区文化和旅游局</w:t>
      </w: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 4 月 22 日</w:t>
      </w: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周村区文化和旅游局</w:t>
      </w: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 xml:space="preserve"> 年“五一”假日文化旅游市场</w:t>
      </w:r>
    </w:p>
    <w:p>
      <w:pPr>
        <w:keepNext w:val="0"/>
        <w:keepLines w:val="0"/>
        <w:pageBreakBefore w:val="0"/>
        <w:widowControl/>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安全生产专项检查工作方案</w:t>
      </w:r>
    </w:p>
    <w:p>
      <w:pPr>
        <w:keepNext w:val="0"/>
        <w:keepLines w:val="0"/>
        <w:pageBreakBefore w:val="0"/>
        <w:widowControl/>
        <w:kinsoku/>
        <w:wordWrap/>
        <w:overflowPunct/>
        <w:topLinePunct w:val="0"/>
        <w:autoSpaceDE/>
        <w:autoSpaceDN/>
        <w:bidi w:val="0"/>
        <w:adjustRightInd/>
        <w:snapToGrid/>
        <w:spacing w:before="0" w:after="0" w:line="56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为加强“五一”假日全区文化和旅游行业领域安全生产工作，确保“五一”假日文化旅游市场安全有序、繁荣发展，制定本方案。</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学习贯彻党的二十大精神，全面学习贯彻习近平总书记关于安全生产重要论述、推动黄河流域生态保护和高质量发展的重要讲话精神和视察山东重要指示要求，坚持人民至上、生命至上，坚持统筹发展和安全，坚持“安全第一、预防为主、综合治理”方针，严格落实国务院安全生产“十五条”硬措施、省“八抓 20 条”创新措施和市安全生产“21  条”硬核举措，聚焦文旅行业安全生产工作存在的突出问题，以精准有力的安全检查和扎实有效的宣传引导，督促企业落实落细安全生产工作措施，整治消除安全生产事故隐患，坚决防范各类安全生产事故，确保“五一”假日全区文化旅游市场安全稳定。</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二、主要任务</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坚持条块结合、注重实效，有针对性地组织开展多轮次、多层级、多方式的安全生产检查，找出最危险的区域、最薄弱的环节和最突出问题，采取强有力的措施迅速整改落实，坚决杜绝各类事故发生。</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（一）全面排查。</w:t>
      </w:r>
      <w:r>
        <w:rPr>
          <w:rFonts w:hint="default" w:ascii="Times New Roman" w:hAnsi="Times New Roman" w:eastAsia="仿宋_GB2312" w:cs="Times New Roman"/>
          <w:sz w:val="32"/>
          <w:szCs w:val="32"/>
        </w:rPr>
        <w:t>严格落实属地责任，“五一”假日之前，督促行业主管部门按照职责分工，对辖区内文旅企事业单位的消防安全、特种设备、燃气安全等重点领域，组织开展拉网式、起底式的全覆盖安全生产检查，及时排查整治安全隐患；假日期间，要采取重点督导方式对景区重点区域、关键环节实行驻点指导，督促落实安全生产保障措施，确保假日文化旅游市场安全有序。</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（二）部门联合检查。</w:t>
      </w:r>
      <w:r>
        <w:rPr>
          <w:rFonts w:hint="default" w:ascii="Times New Roman" w:hAnsi="Times New Roman" w:eastAsia="仿宋_GB2312" w:cs="Times New Roman"/>
          <w:sz w:val="32"/>
          <w:szCs w:val="32"/>
        </w:rPr>
        <w:t>“五一”假日之前及期间，要会同消防部门开展消防安全专项检查，对部分网吧、KTV、影剧院、剧本娱乐场所等文化娱乐场所以及文博场馆的消防安全进行重点检查；会同市场监管部门开展特种设备专项检查，对部分 A 级旅游景区、星级饭店电梯等特种设备进行重点检查。</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（三）实行驻点监督。</w:t>
      </w:r>
      <w:r>
        <w:rPr>
          <w:rFonts w:hint="default" w:ascii="Times New Roman" w:hAnsi="Times New Roman" w:eastAsia="仿宋_GB2312" w:cs="Times New Roman"/>
          <w:sz w:val="32"/>
          <w:szCs w:val="32"/>
        </w:rPr>
        <w:t>“五一”假日期间，区文化和旅游局成立周村区文化和旅游局 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年“五一假日”期间安全生产领导小组，组织人员对重点 A 级旅游景区实行驻点监督，聚焦事故易发环节，找准靶向监督的切入点，帮助企业提升本质安全水平。确保高峰时段安全。</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三、有关要求</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（一）提高政治站位。</w:t>
      </w:r>
      <w:r>
        <w:rPr>
          <w:rFonts w:hint="default" w:ascii="Times New Roman" w:hAnsi="Times New Roman" w:eastAsia="仿宋_GB2312" w:cs="Times New Roman"/>
          <w:sz w:val="32"/>
          <w:szCs w:val="32"/>
        </w:rPr>
        <w:t>实施“五一”假日文化旅游市场安全生产专项检查是维护全区安全稳定的重要举措。局属各单位单位要提高政治站位，牢固树立全区“一盘棋”思想，从全区发展稳定的大局出发，抓紧抓实、抓严抓细各自工作任务，保障“五一”假日全区文化旅游市场安全有序。</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（二）通力协调配合。</w:t>
      </w:r>
      <w:r>
        <w:rPr>
          <w:rFonts w:hint="default" w:ascii="Times New Roman" w:hAnsi="Times New Roman" w:eastAsia="仿宋_GB2312" w:cs="Times New Roman"/>
          <w:sz w:val="32"/>
          <w:szCs w:val="32"/>
        </w:rPr>
        <w:t>各单位要坚持“守土有责、守土负责、守土尽责”，根据各自工作职能和职责分工，针对“五一”假日文化旅游市场重点区域、重要部位和关键环节，既各尽其责、各负其责，又通力合作、高效协调，形成工作合力，共同维护安全稳定的假日环境。</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（三）强化整改落实。</w:t>
      </w:r>
      <w:r>
        <w:rPr>
          <w:rFonts w:hint="default" w:ascii="Times New Roman" w:hAnsi="Times New Roman" w:eastAsia="仿宋_GB2312" w:cs="Times New Roman"/>
          <w:sz w:val="32"/>
          <w:szCs w:val="32"/>
        </w:rPr>
        <w:t>各单位要突出问题导向，对检查过程中发现的问题，立行立改；一时难以整改的，限期整改，并建立台账，实行销号管理；对严重违法经营行为要依法依规从重从严处罚，并进行公开曝光，形成有效震慑。</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附件：周村区文化和旅游局 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年“五一”假日安全生产</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专项检查工作领导小组名单</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right="0"/>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周村区文化和旅游局</w:t>
      </w:r>
    </w:p>
    <w:p>
      <w:pPr>
        <w:keepNext w:val="0"/>
        <w:keepLines w:val="0"/>
        <w:pageBreakBefore w:val="0"/>
        <w:widowControl/>
        <w:kinsoku/>
        <w:wordWrap/>
        <w:overflowPunct/>
        <w:topLinePunct w:val="0"/>
        <w:autoSpaceDE/>
        <w:autoSpaceDN/>
        <w:bidi w:val="0"/>
        <w:adjustRightInd/>
        <w:snapToGrid/>
        <w:spacing w:before="0" w:after="0" w:line="560" w:lineRule="exact"/>
        <w:ind w:right="0"/>
        <w:jc w:val="center"/>
        <w:textAlignment w:val="auto"/>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default" w:ascii="方正小标宋简体" w:hAnsi="方正小标宋简体" w:eastAsia="方正小标宋简体" w:cs="方正小标宋简体"/>
          <w:sz w:val="44"/>
          <w:szCs w:val="44"/>
        </w:rPr>
        <w:t xml:space="preserve"> 年“五一”假日安全生产专项检查</w:t>
      </w:r>
    </w:p>
    <w:p>
      <w:pPr>
        <w:keepNext w:val="0"/>
        <w:keepLines w:val="0"/>
        <w:pageBreakBefore w:val="0"/>
        <w:widowControl/>
        <w:kinsoku/>
        <w:wordWrap/>
        <w:overflowPunct/>
        <w:topLinePunct w:val="0"/>
        <w:autoSpaceDE/>
        <w:autoSpaceDN/>
        <w:bidi w:val="0"/>
        <w:adjustRightInd/>
        <w:snapToGrid/>
        <w:spacing w:before="0" w:after="0" w:line="560" w:lineRule="exact"/>
        <w:ind w:right="0"/>
        <w:jc w:val="center"/>
        <w:textAlignment w:val="auto"/>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领导小组人员名单</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3198" w:leftChars="266" w:right="0" w:hanging="2560" w:hanging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w:t>
      </w:r>
      <w:r>
        <w:rPr>
          <w:rFonts w:hint="eastAsia"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扬</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古商城保护发展中心党支部书记、主任，区文旅局党组书记</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槐瑞雪 区文旅局局长</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副组长：张清明 区文旅局党组成员、二级主任科员</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王生华 区文旅局党组成员、二级主任科员</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李正瑜 区文旅局党组成员、四级调研员</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杨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洋 区文旅局党组成员、四级主任科员</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刘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涛 区文旅局党组成员、副局长</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赵德会 区文旅局四级主任科员</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员：张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洋 区</w:t>
      </w:r>
      <w:r>
        <w:rPr>
          <w:rFonts w:hint="default" w:ascii="Times New Roman" w:hAnsi="Times New Roman" w:eastAsia="仿宋_GB2312" w:cs="Times New Roman"/>
          <w:sz w:val="32"/>
          <w:szCs w:val="32"/>
        </w:rPr>
        <w:t>文化市场综合执法大队大队长</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靳</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红 区文化馆馆长</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丁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磊 区图书馆馆长</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张砚铭 区文物管护服务中心主任</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于建萍 区旅游事业发展中心副主任</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陈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明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区文旅局安全生产监督管理科负责人</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领导小组下设办公室，张清明同志任办公室主任，陈明同志任办公室副主任。</w:t>
      </w:r>
    </w:p>
    <w:sectPr>
      <w:pgSz w:w="11906" w:h="16838"/>
      <w:pgMar w:top="2041" w:right="1531" w:bottom="1701" w:left="153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2CEF"/>
    <w:rsid w:val="1EB26071"/>
    <w:rsid w:val="69DA0F30"/>
    <w:rsid w:val="79810174"/>
    <w:rsid w:val="7EBA32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5">
    <w:name w:val="Default Paragraph Font"/>
    <w:semiHidden/>
    <w:unhideWhenUsed/>
    <w:qFormat/>
    <w:uiPriority w:val="0"/>
  </w:style>
  <w:style w:type="table" w:default="1" w:styleId="4">
    <w:name w:val="Normal Table"/>
    <w:semiHidden/>
    <w:unhideWhenUsed/>
    <w:qFormat/>
    <w:uiPriority w:val="0"/>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1689</Words>
  <Characters>1719</Characters>
  <Lines>1</Lines>
  <Paragraphs>1</Paragraphs>
  <TotalTime>39</TotalTime>
  <ScaleCrop>false</ScaleCrop>
  <LinksUpToDate>false</LinksUpToDate>
  <CharactersWithSpaces>1786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2011-11-21T14:59:00Z</dcterms:created>
  <dc:creator>八月</dc:creator>
  <cp:lastModifiedBy>夏小凉</cp:lastModifiedBy>
  <cp:lastPrinted>2025-04-22T08:11:39Z</cp:lastPrinted>
  <dcterms:modified xsi:type="dcterms:W3CDTF">2025-04-22T08:50:16Z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9F37090209F043318E22D820597642F5</vt:lpwstr>
  </property>
  <property fmtid="{D5CDD505-2E9C-101B-9397-08002B2CF9AE}" pid="4" name="KSOTemplateDocerSaveRecord">
    <vt:lpwstr>eyJoZGlkIjoiNzY0Yzg3OTM4ZjIzNTRmNjA2YjYzMTc2Yjk3MmNiYWYifQ==</vt:lpwstr>
  </property>
</Properties>
</file>