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imes New Roman" w:hAnsi="Times New Roman" w:eastAsia="黑体"/>
          <w:sz w:val="32"/>
          <w:szCs w:val="32"/>
        </w:rPr>
      </w:pPr>
    </w:p>
    <w:p>
      <w:pPr>
        <w:spacing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区委党内规范性文件清理审查表</w:t>
      </w:r>
    </w:p>
    <w:p>
      <w:pPr>
        <w:spacing w:line="400" w:lineRule="exact"/>
        <w:jc w:val="center"/>
        <w:rPr>
          <w:rFonts w:hint="eastAsia" w:ascii="Times New Roman" w:hAnsi="Times New Roman" w:eastAsia="方正小标宋简体"/>
          <w:sz w:val="44"/>
          <w:szCs w:val="44"/>
        </w:rPr>
      </w:pPr>
    </w:p>
    <w:p>
      <w:pPr>
        <w:spacing w:line="560" w:lineRule="exact"/>
        <w:rPr>
          <w:rFonts w:hint="eastAsia" w:ascii="Times New Roman" w:hAnsi="Times New Roman" w:eastAsia="楷体_GB2312"/>
          <w:sz w:val="32"/>
          <w:szCs w:val="32"/>
        </w:rPr>
      </w:pPr>
      <w:r>
        <w:rPr>
          <w:rFonts w:hint="eastAsia" w:ascii="Times New Roman" w:hAnsi="Times New Roman" w:eastAsia="楷体_GB2312"/>
          <w:sz w:val="32"/>
          <w:szCs w:val="32"/>
        </w:rPr>
        <w:t>制表单位：</w:t>
      </w:r>
      <w:r>
        <w:rPr>
          <w:rFonts w:hint="eastAsia" w:ascii="Times New Roman" w:hAnsi="Times New Roman" w:eastAsia="楷体_GB2312"/>
          <w:sz w:val="32"/>
          <w:szCs w:val="32"/>
          <w:lang w:eastAsia="zh-CN"/>
        </w:rPr>
        <w:t>区文化和旅游局</w:t>
      </w:r>
      <w:r>
        <w:rPr>
          <w:rFonts w:hint="eastAsia" w:ascii="Times New Roman" w:hAnsi="Times New Roman" w:eastAsia="楷体_GB2312"/>
          <w:sz w:val="32"/>
          <w:szCs w:val="32"/>
        </w:rPr>
        <w:t xml:space="preserve">                             填表时间：</w:t>
      </w:r>
      <w:r>
        <w:rPr>
          <w:rFonts w:hint="eastAsia" w:ascii="Times New Roman" w:hAnsi="Times New Roman" w:eastAsia="楷体_GB2312"/>
          <w:sz w:val="32"/>
          <w:szCs w:val="32"/>
          <w:lang w:val="en-US" w:eastAsia="zh-CN"/>
        </w:rPr>
        <w:t>2020</w:t>
      </w:r>
      <w:r>
        <w:rPr>
          <w:rFonts w:hint="eastAsia" w:ascii="Times New Roman" w:hAnsi="Times New Roman" w:eastAsia="楷体_GB2312"/>
          <w:sz w:val="32"/>
          <w:szCs w:val="32"/>
        </w:rPr>
        <w:t xml:space="preserve"> 年 </w:t>
      </w:r>
      <w:r>
        <w:rPr>
          <w:rFonts w:hint="eastAsia" w:ascii="Times New Roman" w:hAnsi="Times New Roman" w:eastAsia="楷体_GB2312"/>
          <w:sz w:val="32"/>
          <w:szCs w:val="32"/>
          <w:lang w:val="en-US" w:eastAsia="zh-CN"/>
        </w:rPr>
        <w:t>8</w:t>
      </w:r>
      <w:r>
        <w:rPr>
          <w:rFonts w:hint="eastAsia" w:ascii="Times New Roman" w:hAnsi="Times New Roman" w:eastAsia="楷体_GB2312"/>
          <w:sz w:val="32"/>
          <w:szCs w:val="32"/>
        </w:rPr>
        <w:t>月</w:t>
      </w:r>
      <w:r>
        <w:rPr>
          <w:rFonts w:hint="eastAsia" w:ascii="Times New Roman" w:hAnsi="Times New Roman" w:eastAsia="楷体_GB2312"/>
          <w:sz w:val="32"/>
          <w:szCs w:val="32"/>
          <w:lang w:val="en-US" w:eastAsia="zh-CN"/>
        </w:rPr>
        <w:t>10</w:t>
      </w:r>
      <w:r>
        <w:rPr>
          <w:rFonts w:hint="eastAsia" w:ascii="Times New Roman" w:hAnsi="Times New Roman" w:eastAsia="楷体_GB2312"/>
          <w:sz w:val="32"/>
          <w:szCs w:val="32"/>
        </w:rPr>
        <w:t>日</w:t>
      </w:r>
    </w:p>
    <w:tbl>
      <w:tblPr>
        <w:tblStyle w:val="2"/>
        <w:tblW w:w="13703" w:type="dxa"/>
        <w:tblInd w:w="93" w:type="dxa"/>
        <w:tblLayout w:type="fixed"/>
        <w:tblCellMar>
          <w:top w:w="0" w:type="dxa"/>
          <w:left w:w="108" w:type="dxa"/>
          <w:bottom w:w="0" w:type="dxa"/>
          <w:right w:w="108" w:type="dxa"/>
        </w:tblCellMar>
      </w:tblPr>
      <w:tblGrid>
        <w:gridCol w:w="1620"/>
        <w:gridCol w:w="2175"/>
        <w:gridCol w:w="1800"/>
        <w:gridCol w:w="2053"/>
        <w:gridCol w:w="1080"/>
        <w:gridCol w:w="1547"/>
        <w:gridCol w:w="3428"/>
      </w:tblGrid>
      <w:tr>
        <w:tblPrEx>
          <w:tblCellMar>
            <w:top w:w="0" w:type="dxa"/>
            <w:left w:w="108" w:type="dxa"/>
            <w:bottom w:w="0" w:type="dxa"/>
            <w:right w:w="108" w:type="dxa"/>
          </w:tblCellMar>
        </w:tblPrEx>
        <w:trPr>
          <w:trHeight w:val="481"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文件名称</w:t>
            </w:r>
          </w:p>
        </w:tc>
        <w:tc>
          <w:tcPr>
            <w:tcW w:w="602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eastAsia="黑体" w:cs="宋体"/>
                <w:kern w:val="0"/>
                <w:sz w:val="30"/>
                <w:szCs w:val="30"/>
              </w:rPr>
            </w:pP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委办公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w:t>
            </w: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政府办公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印发《关于进一步深化文化市场综合执法改革的实施意见》的通知</w:t>
            </w:r>
          </w:p>
        </w:tc>
        <w:tc>
          <w:tcPr>
            <w:tcW w:w="108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文号</w:t>
            </w:r>
          </w:p>
        </w:tc>
        <w:tc>
          <w:tcPr>
            <w:tcW w:w="4975" w:type="dxa"/>
            <w:gridSpan w:val="2"/>
            <w:tcBorders>
              <w:top w:val="single" w:color="auto" w:sz="4" w:space="0"/>
              <w:left w:val="nil"/>
              <w:bottom w:val="single" w:color="auto" w:sz="4" w:space="0"/>
              <w:right w:val="single" w:color="auto" w:sz="4" w:space="0"/>
            </w:tcBorders>
            <w:vAlign w:val="center"/>
          </w:tcPr>
          <w:p>
            <w:pPr>
              <w:widowControl/>
              <w:spacing w:line="400" w:lineRule="exact"/>
              <w:rPr>
                <w:rFonts w:ascii="Times New Roman" w:hAnsi="Times New Roman" w:eastAsia="仿宋_GB2312" w:cs="宋体"/>
                <w:kern w:val="0"/>
                <w:sz w:val="30"/>
                <w:szCs w:val="30"/>
              </w:rPr>
            </w:pPr>
            <w:r>
              <w:rPr>
                <w:rFonts w:hint="eastAsia" w:ascii="Times New Roman" w:hAnsi="Times New Roman" w:eastAsia="仿宋_GB2312" w:cs="Times New Roman"/>
                <w:color w:val="auto"/>
                <w:spacing w:val="12"/>
                <w:sz w:val="32"/>
                <w:szCs w:val="32"/>
                <w:highlight w:val="none"/>
                <w:lang w:val="en-US" w:eastAsia="zh-CN"/>
              </w:rPr>
              <w:t>周</w:t>
            </w:r>
            <w:r>
              <w:rPr>
                <w:rFonts w:hint="default" w:ascii="Times New Roman" w:hAnsi="Times New Roman" w:eastAsia="仿宋_GB2312" w:cs="Times New Roman"/>
                <w:color w:val="auto"/>
                <w:spacing w:val="12"/>
                <w:sz w:val="32"/>
                <w:szCs w:val="32"/>
                <w:highlight w:val="none"/>
                <w:lang w:val="en-US" w:eastAsia="zh-CN"/>
              </w:rPr>
              <w:t>办发〔2017〕</w:t>
            </w:r>
            <w:r>
              <w:rPr>
                <w:rFonts w:hint="eastAsia" w:ascii="Times New Roman" w:hAnsi="Times New Roman" w:eastAsia="仿宋_GB2312" w:cs="Times New Roman"/>
                <w:color w:val="auto"/>
                <w:spacing w:val="12"/>
                <w:sz w:val="32"/>
                <w:szCs w:val="32"/>
                <w:highlight w:val="none"/>
                <w:lang w:val="en-US" w:eastAsia="zh-CN"/>
              </w:rPr>
              <w:t>9</w:t>
            </w:r>
            <w:r>
              <w:rPr>
                <w:rFonts w:hint="default" w:ascii="Times New Roman" w:hAnsi="Times New Roman" w:eastAsia="仿宋_GB2312" w:cs="Times New Roman"/>
                <w:color w:val="auto"/>
                <w:spacing w:val="12"/>
                <w:sz w:val="32"/>
                <w:szCs w:val="32"/>
                <w:highlight w:val="none"/>
                <w:lang w:val="en-US" w:eastAsia="zh-CN"/>
              </w:rPr>
              <w:t>7号</w:t>
            </w:r>
          </w:p>
        </w:tc>
      </w:tr>
      <w:tr>
        <w:tblPrEx>
          <w:tblCellMar>
            <w:top w:w="0" w:type="dxa"/>
            <w:left w:w="108" w:type="dxa"/>
            <w:bottom w:w="0" w:type="dxa"/>
            <w:right w:w="108" w:type="dxa"/>
          </w:tblCellMar>
        </w:tblPrEx>
        <w:trPr>
          <w:trHeight w:val="290"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黑体" w:cs="宋体"/>
                <w:kern w:val="0"/>
                <w:sz w:val="30"/>
                <w:szCs w:val="30"/>
              </w:rPr>
            </w:pPr>
          </w:p>
        </w:tc>
        <w:tc>
          <w:tcPr>
            <w:tcW w:w="602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黑体" w:cs="宋体"/>
                <w:kern w:val="0"/>
                <w:sz w:val="30"/>
                <w:szCs w:val="30"/>
              </w:rPr>
            </w:pPr>
          </w:p>
        </w:tc>
        <w:tc>
          <w:tcPr>
            <w:tcW w:w="1080"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密级</w:t>
            </w:r>
          </w:p>
        </w:tc>
        <w:tc>
          <w:tcPr>
            <w:tcW w:w="1547"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eastAsia="楷体_GB2312" w:cs="宋体"/>
                <w:spacing w:val="-6"/>
                <w:kern w:val="0"/>
                <w:sz w:val="30"/>
                <w:szCs w:val="30"/>
              </w:rPr>
            </w:pPr>
            <w:r>
              <w:rPr>
                <w:rFonts w:hint="eastAsia" w:ascii="Times New Roman" w:hAnsi="Times New Roman" w:eastAsia="楷体_GB2312" w:cs="宋体"/>
                <w:spacing w:val="-6"/>
                <w:kern w:val="0"/>
                <w:sz w:val="30"/>
                <w:szCs w:val="30"/>
              </w:rPr>
              <w:t>原 密 级</w:t>
            </w:r>
          </w:p>
        </w:tc>
        <w:tc>
          <w:tcPr>
            <w:tcW w:w="3428" w:type="dxa"/>
            <w:tcBorders>
              <w:top w:val="nil"/>
              <w:left w:val="nil"/>
              <w:bottom w:val="single" w:color="auto" w:sz="4" w:space="0"/>
              <w:right w:val="single" w:color="auto" w:sz="4" w:space="0"/>
            </w:tcBorders>
            <w:vAlign w:val="center"/>
          </w:tcPr>
          <w:p>
            <w:pPr>
              <w:widowControl/>
              <w:spacing w:line="400" w:lineRule="exact"/>
              <w:rPr>
                <w:rFonts w:hint="eastAsia" w:ascii="Times New Roman" w:hAnsi="Times New Roman" w:eastAsia="仿宋_GB2312" w:cs="宋体"/>
                <w:kern w:val="0"/>
                <w:sz w:val="30"/>
                <w:szCs w:val="30"/>
                <w:lang w:eastAsia="zh-CN"/>
              </w:rPr>
            </w:pPr>
            <w:r>
              <w:rPr>
                <w:rFonts w:hint="eastAsia" w:ascii="Times New Roman" w:hAnsi="Times New Roman" w:eastAsia="仿宋_GB2312" w:cs="宋体"/>
                <w:kern w:val="0"/>
                <w:sz w:val="30"/>
                <w:szCs w:val="30"/>
                <w:lang w:eastAsia="zh-CN"/>
              </w:rPr>
              <w:t>公开</w:t>
            </w:r>
          </w:p>
        </w:tc>
      </w:tr>
      <w:tr>
        <w:tblPrEx>
          <w:tblCellMar>
            <w:top w:w="0" w:type="dxa"/>
            <w:left w:w="108" w:type="dxa"/>
            <w:bottom w:w="0" w:type="dxa"/>
            <w:right w:w="108" w:type="dxa"/>
          </w:tblCellMar>
        </w:tblPrEx>
        <w:trPr>
          <w:trHeight w:val="508" w:hRule="atLeast"/>
        </w:trPr>
        <w:tc>
          <w:tcPr>
            <w:tcW w:w="1620"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发布机关</w:t>
            </w:r>
          </w:p>
        </w:tc>
        <w:tc>
          <w:tcPr>
            <w:tcW w:w="2175" w:type="dxa"/>
            <w:tcBorders>
              <w:top w:val="nil"/>
              <w:left w:val="nil"/>
              <w:bottom w:val="single" w:color="auto" w:sz="4" w:space="0"/>
              <w:right w:val="single" w:color="auto" w:sz="4" w:space="0"/>
            </w:tcBorders>
            <w:vAlign w:val="center"/>
          </w:tcPr>
          <w:p>
            <w:pPr>
              <w:widowControl/>
              <w:spacing w:line="400" w:lineRule="exact"/>
              <w:rPr>
                <w:rFonts w:hint="eastAsia" w:ascii="Times New Roman" w:hAnsi="Times New Roman" w:eastAsia="黑体" w:cs="宋体"/>
                <w:kern w:val="0"/>
                <w:sz w:val="30"/>
                <w:szCs w:val="30"/>
                <w:lang w:eastAsia="zh-CN"/>
              </w:rPr>
            </w:pPr>
            <w:r>
              <w:rPr>
                <w:rFonts w:hint="eastAsia" w:ascii="仿宋_GB2312" w:hAnsi="仿宋_GB2312" w:eastAsia="仿宋_GB2312" w:cs="仿宋_GB2312"/>
                <w:kern w:val="0"/>
                <w:sz w:val="24"/>
                <w:szCs w:val="24"/>
                <w:lang w:eastAsia="zh-CN"/>
              </w:rPr>
              <w:t>区委办、区政府办</w:t>
            </w:r>
          </w:p>
        </w:tc>
        <w:tc>
          <w:tcPr>
            <w:tcW w:w="1800"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发布时间</w:t>
            </w:r>
          </w:p>
        </w:tc>
        <w:tc>
          <w:tcPr>
            <w:tcW w:w="2053" w:type="dxa"/>
            <w:tcBorders>
              <w:top w:val="nil"/>
              <w:left w:val="nil"/>
              <w:bottom w:val="single" w:color="auto" w:sz="4" w:space="0"/>
              <w:right w:val="single" w:color="auto" w:sz="4" w:space="0"/>
            </w:tcBorders>
            <w:vAlign w:val="center"/>
          </w:tcPr>
          <w:p>
            <w:pPr>
              <w:widowControl/>
              <w:spacing w:line="400" w:lineRule="exact"/>
              <w:rPr>
                <w:rFonts w:hint="default" w:ascii="Times New Roman" w:hAnsi="Times New Roman" w:eastAsia="黑体" w:cs="宋体"/>
                <w:kern w:val="0"/>
                <w:sz w:val="30"/>
                <w:szCs w:val="30"/>
                <w:lang w:val="en-US" w:eastAsia="zh-CN"/>
              </w:rPr>
            </w:pPr>
            <w:r>
              <w:rPr>
                <w:rFonts w:hint="eastAsia" w:ascii="Times New Roman" w:hAnsi="Times New Roman" w:eastAsia="黑体" w:cs="宋体"/>
                <w:kern w:val="0"/>
                <w:sz w:val="30"/>
                <w:szCs w:val="30"/>
                <w:lang w:val="en-US" w:eastAsia="zh-CN"/>
              </w:rPr>
              <w:t>2017.12.25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黑体" w:cs="宋体"/>
                <w:kern w:val="0"/>
                <w:sz w:val="30"/>
                <w:szCs w:val="30"/>
              </w:rPr>
            </w:pPr>
          </w:p>
        </w:tc>
        <w:tc>
          <w:tcPr>
            <w:tcW w:w="1547"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eastAsia="楷体_GB2312" w:cs="宋体"/>
                <w:spacing w:val="-10"/>
                <w:kern w:val="0"/>
                <w:sz w:val="30"/>
                <w:szCs w:val="30"/>
              </w:rPr>
            </w:pPr>
            <w:r>
              <w:rPr>
                <w:rFonts w:hint="eastAsia" w:ascii="Times New Roman" w:hAnsi="Times New Roman" w:eastAsia="楷体_GB2312" w:cs="宋体"/>
                <w:spacing w:val="-10"/>
                <w:kern w:val="0"/>
                <w:sz w:val="30"/>
                <w:szCs w:val="30"/>
              </w:rPr>
              <w:t>调整密级</w:t>
            </w:r>
          </w:p>
        </w:tc>
        <w:tc>
          <w:tcPr>
            <w:tcW w:w="3428" w:type="dxa"/>
            <w:tcBorders>
              <w:top w:val="nil"/>
              <w:left w:val="nil"/>
              <w:bottom w:val="single" w:color="auto" w:sz="4" w:space="0"/>
              <w:right w:val="single" w:color="auto" w:sz="4" w:space="0"/>
            </w:tcBorders>
            <w:vAlign w:val="center"/>
          </w:tcPr>
          <w:p>
            <w:pPr>
              <w:widowControl/>
              <w:spacing w:line="400" w:lineRule="exact"/>
              <w:rPr>
                <w:rFonts w:ascii="Times New Roman" w:hAnsi="Times New Roman" w:eastAsia="仿宋_GB2312" w:cs="宋体"/>
                <w:kern w:val="0"/>
                <w:sz w:val="30"/>
                <w:szCs w:val="30"/>
              </w:rPr>
            </w:pPr>
          </w:p>
        </w:tc>
      </w:tr>
      <w:tr>
        <w:tblPrEx>
          <w:tblCellMar>
            <w:top w:w="0" w:type="dxa"/>
            <w:left w:w="108" w:type="dxa"/>
            <w:bottom w:w="0" w:type="dxa"/>
            <w:right w:w="108" w:type="dxa"/>
          </w:tblCellMar>
        </w:tblPrEx>
        <w:trPr>
          <w:trHeight w:val="751" w:hRule="atLeast"/>
        </w:trPr>
        <w:tc>
          <w:tcPr>
            <w:tcW w:w="1620"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清理意见</w:t>
            </w:r>
          </w:p>
        </w:tc>
        <w:tc>
          <w:tcPr>
            <w:tcW w:w="12083" w:type="dxa"/>
            <w:gridSpan w:val="6"/>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eastAsia="楷体_GB2312" w:cs="宋体"/>
                <w:kern w:val="0"/>
                <w:sz w:val="30"/>
                <w:szCs w:val="30"/>
              </w:rPr>
            </w:pPr>
            <w:r>
              <w:rPr>
                <w:rFonts w:hint="eastAsia" w:ascii="Times New Roman" w:hAnsi="Times New Roman" w:eastAsia="楷体_GB2312" w:cs="宋体"/>
                <w:kern w:val="0"/>
                <w:sz w:val="30"/>
                <w:szCs w:val="30"/>
              </w:rPr>
              <w:t>宣布废止（    ）宣布失效（    ）</w:t>
            </w:r>
            <w:r>
              <w:rPr>
                <w:rFonts w:hint="eastAsia" w:ascii="Times New Roman" w:hAnsi="Times New Roman" w:eastAsia="楷体_GB2312" w:cs="宋体"/>
                <w:kern w:val="0"/>
                <w:sz w:val="30"/>
                <w:szCs w:val="30"/>
              </w:rPr>
              <w:br w:type="textWrapping"/>
            </w:r>
            <w:r>
              <w:rPr>
                <w:rFonts w:hint="eastAsia" w:ascii="Times New Roman" w:hAnsi="Times New Roman" w:eastAsia="楷体_GB2312" w:cs="宋体"/>
                <w:kern w:val="0"/>
                <w:sz w:val="30"/>
                <w:szCs w:val="30"/>
              </w:rPr>
              <w:t xml:space="preserve">予以修改（    ）继续有效（  </w:t>
            </w:r>
            <w:r>
              <w:rPr>
                <w:rFonts w:hint="eastAsia" w:ascii="Times New Roman" w:hAnsi="Times New Roman" w:eastAsia="仿宋_GB2312"/>
                <w:sz w:val="24"/>
                <w:szCs w:val="24"/>
              </w:rPr>
              <w:t>√</w:t>
            </w:r>
            <w:r>
              <w:rPr>
                <w:rFonts w:hint="eastAsia" w:ascii="Times New Roman" w:hAnsi="Times New Roman" w:eastAsia="楷体_GB2312" w:cs="宋体"/>
                <w:kern w:val="0"/>
                <w:sz w:val="30"/>
                <w:szCs w:val="30"/>
              </w:rPr>
              <w:t xml:space="preserve"> ）</w:t>
            </w:r>
          </w:p>
        </w:tc>
      </w:tr>
      <w:tr>
        <w:tblPrEx>
          <w:tblCellMar>
            <w:top w:w="0" w:type="dxa"/>
            <w:left w:w="108" w:type="dxa"/>
            <w:bottom w:w="0" w:type="dxa"/>
            <w:right w:w="108" w:type="dxa"/>
          </w:tblCellMar>
        </w:tblPrEx>
        <w:trPr>
          <w:trHeight w:val="2138" w:hRule="atLeast"/>
        </w:trPr>
        <w:tc>
          <w:tcPr>
            <w:tcW w:w="1620"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主要理由</w:t>
            </w:r>
          </w:p>
        </w:tc>
        <w:tc>
          <w:tcPr>
            <w:tcW w:w="12083" w:type="dxa"/>
            <w:gridSpan w:val="6"/>
            <w:tcBorders>
              <w:top w:val="single" w:color="auto" w:sz="4" w:space="0"/>
              <w:left w:val="nil"/>
              <w:bottom w:val="single" w:color="auto" w:sz="4" w:space="0"/>
              <w:right w:val="single" w:color="000000" w:sz="4" w:space="0"/>
            </w:tcBorders>
            <w:vAlign w:val="center"/>
          </w:tcPr>
          <w:p>
            <w:pPr>
              <w:widowControl/>
              <w:spacing w:line="400" w:lineRule="exact"/>
              <w:jc w:val="left"/>
              <w:rPr>
                <w:rFonts w:ascii="Times New Roman" w:hAnsi="Times New Roman" w:eastAsia="楷体_GB2312" w:cs="宋体"/>
                <w:kern w:val="0"/>
                <w:sz w:val="32"/>
                <w:szCs w:val="32"/>
              </w:rPr>
            </w:pPr>
            <w:r>
              <w:rPr>
                <w:rFonts w:hint="eastAsia" w:ascii="Times New Roman" w:hAnsi="Times New Roman" w:eastAsia="楷体_GB2312" w:cs="宋体"/>
                <w:kern w:val="0"/>
                <w:sz w:val="32"/>
                <w:szCs w:val="32"/>
                <w:lang w:eastAsia="zh-CN"/>
              </w:rPr>
              <w:t>文件所对应上级文件</w:t>
            </w:r>
            <w:r>
              <w:rPr>
                <w:rFonts w:hint="eastAsia" w:ascii="Times New Roman" w:hAnsi="Times New Roman" w:eastAsia="楷体_GB2312" w:cs="宋体"/>
                <w:kern w:val="0"/>
                <w:sz w:val="32"/>
                <w:szCs w:val="32"/>
              </w:rPr>
              <w:t>市委办公厅、市政府办公厅印发《关于进一步深化文化市场综合执法改革的实施意见》的通知（淄办发〔2017〕57号）继续有效</w:t>
            </w:r>
            <w:r>
              <w:rPr>
                <w:rFonts w:hint="eastAsia" w:ascii="Times New Roman" w:hAnsi="Times New Roman" w:eastAsia="楷体_GB2312" w:cs="宋体"/>
                <w:kern w:val="0"/>
                <w:sz w:val="32"/>
                <w:szCs w:val="32"/>
              </w:rPr>
              <w:br w:type="textWrapping"/>
            </w:r>
            <w:r>
              <w:rPr>
                <w:rFonts w:hint="eastAsia" w:ascii="Times New Roman" w:hAnsi="Times New Roman" w:eastAsia="楷体_GB2312" w:cs="宋体"/>
                <w:kern w:val="0"/>
                <w:sz w:val="32"/>
                <w:szCs w:val="32"/>
              </w:rPr>
              <w:br w:type="textWrapping"/>
            </w:r>
            <w:r>
              <w:rPr>
                <w:rFonts w:hint="eastAsia" w:ascii="Times New Roman" w:hAnsi="Times New Roman" w:eastAsia="楷体_GB2312" w:cs="宋体"/>
                <w:kern w:val="0"/>
                <w:sz w:val="32"/>
                <w:szCs w:val="32"/>
              </w:rPr>
              <w:t xml:space="preserve">承办部门（盖章）：                                      </w:t>
            </w:r>
            <w:r>
              <w:rPr>
                <w:rFonts w:hint="eastAsia" w:ascii="Times New Roman" w:hAnsi="Times New Roman" w:eastAsia="楷体_GB2312" w:cs="宋体"/>
                <w:kern w:val="0"/>
                <w:sz w:val="32"/>
                <w:szCs w:val="32"/>
                <w:lang w:val="en-US" w:eastAsia="zh-CN"/>
              </w:rPr>
              <w:t>2020</w:t>
            </w:r>
            <w:r>
              <w:rPr>
                <w:rFonts w:hint="eastAsia" w:ascii="Times New Roman" w:hAnsi="Times New Roman" w:eastAsia="楷体_GB2312" w:cs="宋体"/>
                <w:kern w:val="0"/>
                <w:sz w:val="32"/>
                <w:szCs w:val="32"/>
              </w:rPr>
              <w:t>年</w:t>
            </w:r>
            <w:r>
              <w:rPr>
                <w:rFonts w:hint="eastAsia" w:ascii="Times New Roman" w:hAnsi="Times New Roman" w:eastAsia="楷体_GB2312" w:cs="宋体"/>
                <w:kern w:val="0"/>
                <w:sz w:val="32"/>
                <w:szCs w:val="32"/>
                <w:lang w:val="en-US" w:eastAsia="zh-CN"/>
              </w:rPr>
              <w:t>8</w:t>
            </w:r>
            <w:r>
              <w:rPr>
                <w:rFonts w:hint="eastAsia" w:ascii="Times New Roman" w:hAnsi="Times New Roman" w:eastAsia="楷体_GB2312" w:cs="宋体"/>
                <w:kern w:val="0"/>
                <w:sz w:val="32"/>
                <w:szCs w:val="32"/>
              </w:rPr>
              <w:t>月</w:t>
            </w:r>
            <w:r>
              <w:rPr>
                <w:rFonts w:hint="eastAsia" w:ascii="Times New Roman" w:hAnsi="Times New Roman" w:eastAsia="楷体_GB2312" w:cs="宋体"/>
                <w:kern w:val="0"/>
                <w:sz w:val="32"/>
                <w:szCs w:val="32"/>
                <w:lang w:val="en-US" w:eastAsia="zh-CN"/>
              </w:rPr>
              <w:t>10</w:t>
            </w:r>
            <w:r>
              <w:rPr>
                <w:rFonts w:hint="eastAsia" w:ascii="Times New Roman" w:hAnsi="Times New Roman" w:eastAsia="楷体_GB2312" w:cs="宋体"/>
                <w:kern w:val="0"/>
                <w:sz w:val="32"/>
                <w:szCs w:val="32"/>
              </w:rPr>
              <w:t>日</w:t>
            </w:r>
          </w:p>
        </w:tc>
      </w:tr>
    </w:tbl>
    <w:p>
      <w:pPr>
        <w:spacing w:line="400" w:lineRule="exact"/>
        <w:rPr>
          <w:rFonts w:hint="eastAsia" w:ascii="Times New Roman" w:hAnsi="Times New Roman" w:eastAsia="仿宋_GB2312"/>
          <w:sz w:val="24"/>
          <w:szCs w:val="24"/>
        </w:rPr>
      </w:pPr>
      <w:r>
        <w:rPr>
          <w:rFonts w:hint="eastAsia" w:ascii="Times New Roman" w:hAnsi="Times New Roman" w:eastAsia="仿宋_GB2312"/>
          <w:sz w:val="24"/>
          <w:szCs w:val="24"/>
        </w:rPr>
        <w:t>备注：1．此表用于区直部门对以区委文件、区委办公室文件形式发布的党内规范性文件进行逐件审核后填写的清理意见。</w:t>
      </w:r>
    </w:p>
    <w:p>
      <w:pPr>
        <w:spacing w:line="400" w:lineRule="exact"/>
        <w:ind w:firstLine="720" w:firstLineChars="300"/>
        <w:rPr>
          <w:rFonts w:hint="eastAsia" w:ascii="Times New Roman" w:hAnsi="Times New Roman" w:eastAsia="仿宋_GB2312"/>
          <w:sz w:val="24"/>
          <w:szCs w:val="24"/>
        </w:rPr>
      </w:pPr>
      <w:r>
        <w:rPr>
          <w:rFonts w:hint="eastAsia" w:ascii="Times New Roman" w:hAnsi="Times New Roman" w:eastAsia="仿宋_GB2312"/>
          <w:sz w:val="24"/>
          <w:szCs w:val="24"/>
        </w:rPr>
        <w:t>2．文件原公开发布的，在“原密级”栏填写公开，拟调整为公开发布的，在“调整密级”栏填写公开。</w:t>
      </w:r>
    </w:p>
    <w:p>
      <w:pPr>
        <w:spacing w:line="400" w:lineRule="exact"/>
        <w:ind w:firstLine="720" w:firstLineChars="300"/>
        <w:rPr>
          <w:rFonts w:hint="eastAsia" w:ascii="Times New Roman" w:hAnsi="Times New Roman" w:eastAsia="仿宋_GB2312"/>
          <w:sz w:val="24"/>
          <w:szCs w:val="24"/>
        </w:rPr>
      </w:pPr>
      <w:r>
        <w:rPr>
          <w:rFonts w:hint="eastAsia" w:ascii="Times New Roman" w:hAnsi="Times New Roman" w:eastAsia="仿宋_GB2312"/>
          <w:sz w:val="24"/>
          <w:szCs w:val="24"/>
        </w:rPr>
        <w:t>3．请在相应的“清理意见”（  ）内划“√”。</w:t>
      </w:r>
    </w:p>
    <w:p>
      <w:pPr>
        <w:spacing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区委党内规范性文件清理审查表</w:t>
      </w:r>
    </w:p>
    <w:p>
      <w:pPr>
        <w:spacing w:line="400" w:lineRule="exact"/>
        <w:jc w:val="center"/>
        <w:rPr>
          <w:rFonts w:hint="eastAsia" w:ascii="Times New Roman" w:hAnsi="Times New Roman" w:eastAsia="方正小标宋简体"/>
          <w:sz w:val="44"/>
          <w:szCs w:val="44"/>
        </w:rPr>
      </w:pPr>
    </w:p>
    <w:p>
      <w:pPr>
        <w:spacing w:line="560" w:lineRule="exact"/>
        <w:rPr>
          <w:rFonts w:hint="eastAsia" w:ascii="Times New Roman" w:hAnsi="Times New Roman" w:eastAsia="楷体_GB2312"/>
          <w:sz w:val="32"/>
          <w:szCs w:val="32"/>
        </w:rPr>
      </w:pPr>
      <w:r>
        <w:rPr>
          <w:rFonts w:hint="eastAsia" w:ascii="Times New Roman" w:hAnsi="Times New Roman" w:eastAsia="楷体_GB2312"/>
          <w:sz w:val="32"/>
          <w:szCs w:val="32"/>
        </w:rPr>
        <w:t>制表单位：</w:t>
      </w:r>
      <w:r>
        <w:rPr>
          <w:rFonts w:hint="eastAsia" w:ascii="Times New Roman" w:hAnsi="Times New Roman" w:eastAsia="楷体_GB2312"/>
          <w:sz w:val="32"/>
          <w:szCs w:val="32"/>
          <w:lang w:eastAsia="zh-CN"/>
        </w:rPr>
        <w:t>区文化和旅游局</w:t>
      </w:r>
      <w:r>
        <w:rPr>
          <w:rFonts w:hint="eastAsia" w:ascii="Times New Roman" w:hAnsi="Times New Roman" w:eastAsia="楷体_GB2312"/>
          <w:sz w:val="32"/>
          <w:szCs w:val="32"/>
        </w:rPr>
        <w:t xml:space="preserve">                             填表时间：</w:t>
      </w:r>
      <w:r>
        <w:rPr>
          <w:rFonts w:hint="eastAsia" w:ascii="Times New Roman" w:hAnsi="Times New Roman" w:eastAsia="楷体_GB2312"/>
          <w:sz w:val="32"/>
          <w:szCs w:val="32"/>
          <w:lang w:val="en-US" w:eastAsia="zh-CN"/>
        </w:rPr>
        <w:t>2020</w:t>
      </w:r>
      <w:r>
        <w:rPr>
          <w:rFonts w:hint="eastAsia" w:ascii="Times New Roman" w:hAnsi="Times New Roman" w:eastAsia="楷体_GB2312"/>
          <w:sz w:val="32"/>
          <w:szCs w:val="32"/>
        </w:rPr>
        <w:t xml:space="preserve"> 年 </w:t>
      </w:r>
      <w:r>
        <w:rPr>
          <w:rFonts w:hint="eastAsia" w:ascii="Times New Roman" w:hAnsi="Times New Roman" w:eastAsia="楷体_GB2312"/>
          <w:sz w:val="32"/>
          <w:szCs w:val="32"/>
          <w:lang w:val="en-US" w:eastAsia="zh-CN"/>
        </w:rPr>
        <w:t>8</w:t>
      </w:r>
      <w:r>
        <w:rPr>
          <w:rFonts w:hint="eastAsia" w:ascii="Times New Roman" w:hAnsi="Times New Roman" w:eastAsia="楷体_GB2312"/>
          <w:sz w:val="32"/>
          <w:szCs w:val="32"/>
        </w:rPr>
        <w:t>月</w:t>
      </w:r>
      <w:r>
        <w:rPr>
          <w:rFonts w:hint="eastAsia" w:ascii="Times New Roman" w:hAnsi="Times New Roman" w:eastAsia="楷体_GB2312"/>
          <w:sz w:val="32"/>
          <w:szCs w:val="32"/>
          <w:lang w:val="en-US" w:eastAsia="zh-CN"/>
        </w:rPr>
        <w:t>10</w:t>
      </w:r>
      <w:r>
        <w:rPr>
          <w:rFonts w:hint="eastAsia" w:ascii="Times New Roman" w:hAnsi="Times New Roman" w:eastAsia="楷体_GB2312"/>
          <w:sz w:val="32"/>
          <w:szCs w:val="32"/>
        </w:rPr>
        <w:t>日</w:t>
      </w:r>
    </w:p>
    <w:tbl>
      <w:tblPr>
        <w:tblStyle w:val="2"/>
        <w:tblW w:w="13703" w:type="dxa"/>
        <w:tblInd w:w="93" w:type="dxa"/>
        <w:tblLayout w:type="fixed"/>
        <w:tblCellMar>
          <w:top w:w="0" w:type="dxa"/>
          <w:left w:w="108" w:type="dxa"/>
          <w:bottom w:w="0" w:type="dxa"/>
          <w:right w:w="108" w:type="dxa"/>
        </w:tblCellMar>
      </w:tblPr>
      <w:tblGrid>
        <w:gridCol w:w="1620"/>
        <w:gridCol w:w="2175"/>
        <w:gridCol w:w="1800"/>
        <w:gridCol w:w="2053"/>
        <w:gridCol w:w="1080"/>
        <w:gridCol w:w="1547"/>
        <w:gridCol w:w="3428"/>
      </w:tblGrid>
      <w:tr>
        <w:tblPrEx>
          <w:tblCellMar>
            <w:top w:w="0" w:type="dxa"/>
            <w:left w:w="108" w:type="dxa"/>
            <w:bottom w:w="0" w:type="dxa"/>
            <w:right w:w="108" w:type="dxa"/>
          </w:tblCellMar>
        </w:tblPrEx>
        <w:trPr>
          <w:trHeight w:val="481"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文件名称</w:t>
            </w:r>
          </w:p>
        </w:tc>
        <w:tc>
          <w:tcPr>
            <w:tcW w:w="602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Times New Roman" w:hAnsi="Times New Roman" w:eastAsia="黑体" w:cs="宋体"/>
                <w:kern w:val="0"/>
                <w:sz w:val="30"/>
                <w:szCs w:val="30"/>
              </w:rPr>
            </w:pP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委办公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w:t>
            </w: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政府办公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关于印发</w:t>
            </w:r>
            <w:r>
              <w:rPr>
                <w:rFonts w:hint="eastAsia" w:ascii="Times New Roman" w:hAnsi="Times New Roman" w:eastAsia="仿宋_GB2312" w:cs="Times New Roman"/>
                <w:color w:val="auto"/>
                <w:spacing w:val="12"/>
                <w:sz w:val="32"/>
                <w:szCs w:val="32"/>
                <w:highlight w:val="none"/>
                <w:lang w:val="en-US" w:eastAsia="zh-CN"/>
              </w:rPr>
              <w:t>《周村区</w:t>
            </w:r>
            <w:r>
              <w:rPr>
                <w:rFonts w:hint="default" w:ascii="Times New Roman" w:hAnsi="Times New Roman" w:eastAsia="仿宋_GB2312" w:cs="Times New Roman"/>
                <w:color w:val="auto"/>
                <w:spacing w:val="12"/>
                <w:sz w:val="32"/>
                <w:szCs w:val="32"/>
                <w:highlight w:val="none"/>
                <w:lang w:val="en-US" w:eastAsia="zh-CN"/>
              </w:rPr>
              <w:t>加快构建现代公共文化服务体系实施方案的通知</w:t>
            </w:r>
            <w:r>
              <w:rPr>
                <w:rFonts w:hint="eastAsia" w:ascii="Times New Roman" w:hAnsi="Times New Roman" w:eastAsia="仿宋_GB2312" w:cs="Times New Roman"/>
                <w:color w:val="auto"/>
                <w:spacing w:val="12"/>
                <w:sz w:val="32"/>
                <w:szCs w:val="32"/>
                <w:highlight w:val="none"/>
                <w:lang w:val="en-US" w:eastAsia="zh-CN"/>
              </w:rPr>
              <w:t>》</w:t>
            </w:r>
          </w:p>
        </w:tc>
        <w:tc>
          <w:tcPr>
            <w:tcW w:w="108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文号</w:t>
            </w:r>
          </w:p>
        </w:tc>
        <w:tc>
          <w:tcPr>
            <w:tcW w:w="4975" w:type="dxa"/>
            <w:gridSpan w:val="2"/>
            <w:tcBorders>
              <w:top w:val="single" w:color="auto" w:sz="4" w:space="0"/>
              <w:left w:val="nil"/>
              <w:bottom w:val="single" w:color="auto" w:sz="4" w:space="0"/>
              <w:right w:val="single" w:color="auto" w:sz="4" w:space="0"/>
            </w:tcBorders>
            <w:vAlign w:val="center"/>
          </w:tcPr>
          <w:p>
            <w:pPr>
              <w:widowControl/>
              <w:spacing w:line="400" w:lineRule="exact"/>
              <w:rPr>
                <w:rFonts w:ascii="Times New Roman" w:hAnsi="Times New Roman" w:eastAsia="仿宋_GB2312" w:cs="宋体"/>
                <w:kern w:val="0"/>
                <w:sz w:val="30"/>
                <w:szCs w:val="30"/>
              </w:rPr>
            </w:pPr>
            <w:r>
              <w:rPr>
                <w:rFonts w:hint="eastAsia" w:ascii="Times New Roman" w:hAnsi="Times New Roman" w:eastAsia="仿宋_GB2312" w:cs="Times New Roman"/>
                <w:color w:val="auto"/>
                <w:spacing w:val="12"/>
                <w:sz w:val="32"/>
                <w:szCs w:val="32"/>
                <w:highlight w:val="none"/>
                <w:lang w:val="en-US" w:eastAsia="zh-CN"/>
              </w:rPr>
              <w:t>周</w:t>
            </w:r>
            <w:r>
              <w:rPr>
                <w:rFonts w:hint="default" w:ascii="Times New Roman" w:hAnsi="Times New Roman" w:eastAsia="仿宋_GB2312" w:cs="Times New Roman"/>
                <w:color w:val="auto"/>
                <w:spacing w:val="12"/>
                <w:sz w:val="32"/>
                <w:szCs w:val="32"/>
                <w:highlight w:val="none"/>
                <w:lang w:val="en-US" w:eastAsia="zh-CN"/>
              </w:rPr>
              <w:t>办发〔20</w:t>
            </w:r>
            <w:r>
              <w:rPr>
                <w:rFonts w:hint="eastAsia" w:ascii="Times New Roman" w:hAnsi="Times New Roman" w:eastAsia="仿宋_GB2312" w:cs="Times New Roman"/>
                <w:color w:val="auto"/>
                <w:spacing w:val="12"/>
                <w:sz w:val="32"/>
                <w:szCs w:val="32"/>
                <w:highlight w:val="none"/>
                <w:lang w:val="en-US" w:eastAsia="zh-CN"/>
              </w:rPr>
              <w:t>16</w:t>
            </w:r>
            <w:r>
              <w:rPr>
                <w:rFonts w:hint="default" w:ascii="Times New Roman" w:hAnsi="Times New Roman" w:eastAsia="仿宋_GB2312" w:cs="Times New Roman"/>
                <w:color w:val="auto"/>
                <w:spacing w:val="12"/>
                <w:sz w:val="32"/>
                <w:szCs w:val="32"/>
                <w:highlight w:val="none"/>
                <w:lang w:val="en-US" w:eastAsia="zh-CN"/>
              </w:rPr>
              <w:t>〕</w:t>
            </w:r>
            <w:r>
              <w:rPr>
                <w:rFonts w:hint="eastAsia" w:ascii="Times New Roman" w:hAnsi="Times New Roman" w:eastAsia="仿宋_GB2312" w:cs="Times New Roman"/>
                <w:color w:val="auto"/>
                <w:spacing w:val="12"/>
                <w:sz w:val="32"/>
                <w:szCs w:val="32"/>
                <w:highlight w:val="none"/>
                <w:lang w:val="en-US" w:eastAsia="zh-CN"/>
              </w:rPr>
              <w:t>4</w:t>
            </w:r>
            <w:r>
              <w:rPr>
                <w:rFonts w:hint="default" w:ascii="Times New Roman" w:hAnsi="Times New Roman" w:eastAsia="仿宋_GB2312" w:cs="Times New Roman"/>
                <w:color w:val="auto"/>
                <w:spacing w:val="12"/>
                <w:sz w:val="32"/>
                <w:szCs w:val="32"/>
                <w:highlight w:val="none"/>
                <w:lang w:val="en-US" w:eastAsia="zh-CN"/>
              </w:rPr>
              <w:t>号</w:t>
            </w:r>
          </w:p>
        </w:tc>
      </w:tr>
      <w:tr>
        <w:tblPrEx>
          <w:tblCellMar>
            <w:top w:w="0" w:type="dxa"/>
            <w:left w:w="108" w:type="dxa"/>
            <w:bottom w:w="0" w:type="dxa"/>
            <w:right w:w="108" w:type="dxa"/>
          </w:tblCellMar>
        </w:tblPrEx>
        <w:trPr>
          <w:trHeight w:val="290"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黑体" w:cs="宋体"/>
                <w:kern w:val="0"/>
                <w:sz w:val="30"/>
                <w:szCs w:val="30"/>
              </w:rPr>
            </w:pPr>
          </w:p>
        </w:tc>
        <w:tc>
          <w:tcPr>
            <w:tcW w:w="602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黑体" w:cs="宋体"/>
                <w:kern w:val="0"/>
                <w:sz w:val="30"/>
                <w:szCs w:val="30"/>
              </w:rPr>
            </w:pPr>
          </w:p>
        </w:tc>
        <w:tc>
          <w:tcPr>
            <w:tcW w:w="1080"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密级</w:t>
            </w:r>
          </w:p>
        </w:tc>
        <w:tc>
          <w:tcPr>
            <w:tcW w:w="1547"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eastAsia="楷体_GB2312" w:cs="宋体"/>
                <w:spacing w:val="-6"/>
                <w:kern w:val="0"/>
                <w:sz w:val="30"/>
                <w:szCs w:val="30"/>
              </w:rPr>
            </w:pPr>
            <w:r>
              <w:rPr>
                <w:rFonts w:hint="eastAsia" w:ascii="Times New Roman" w:hAnsi="Times New Roman" w:eastAsia="楷体_GB2312" w:cs="宋体"/>
                <w:spacing w:val="-6"/>
                <w:kern w:val="0"/>
                <w:sz w:val="30"/>
                <w:szCs w:val="30"/>
              </w:rPr>
              <w:t>原 密 级</w:t>
            </w:r>
          </w:p>
        </w:tc>
        <w:tc>
          <w:tcPr>
            <w:tcW w:w="3428" w:type="dxa"/>
            <w:tcBorders>
              <w:top w:val="nil"/>
              <w:left w:val="nil"/>
              <w:bottom w:val="single" w:color="auto" w:sz="4" w:space="0"/>
              <w:right w:val="single" w:color="auto" w:sz="4" w:space="0"/>
            </w:tcBorders>
            <w:vAlign w:val="center"/>
          </w:tcPr>
          <w:p>
            <w:pPr>
              <w:widowControl/>
              <w:spacing w:line="400" w:lineRule="exact"/>
              <w:rPr>
                <w:rFonts w:hint="eastAsia" w:ascii="Times New Roman" w:hAnsi="Times New Roman" w:eastAsia="仿宋_GB2312" w:cs="宋体"/>
                <w:kern w:val="0"/>
                <w:sz w:val="30"/>
                <w:szCs w:val="30"/>
                <w:lang w:eastAsia="zh-CN"/>
              </w:rPr>
            </w:pPr>
            <w:r>
              <w:rPr>
                <w:rFonts w:hint="eastAsia" w:ascii="Times New Roman" w:hAnsi="Times New Roman" w:eastAsia="仿宋_GB2312" w:cs="宋体"/>
                <w:kern w:val="0"/>
                <w:sz w:val="30"/>
                <w:szCs w:val="30"/>
                <w:lang w:eastAsia="zh-CN"/>
              </w:rPr>
              <w:t>公开发布</w:t>
            </w:r>
          </w:p>
        </w:tc>
      </w:tr>
      <w:tr>
        <w:tblPrEx>
          <w:tblCellMar>
            <w:top w:w="0" w:type="dxa"/>
            <w:left w:w="108" w:type="dxa"/>
            <w:bottom w:w="0" w:type="dxa"/>
            <w:right w:w="108" w:type="dxa"/>
          </w:tblCellMar>
        </w:tblPrEx>
        <w:trPr>
          <w:trHeight w:val="508" w:hRule="atLeast"/>
        </w:trPr>
        <w:tc>
          <w:tcPr>
            <w:tcW w:w="1620"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发布机关</w:t>
            </w:r>
          </w:p>
        </w:tc>
        <w:tc>
          <w:tcPr>
            <w:tcW w:w="2175" w:type="dxa"/>
            <w:tcBorders>
              <w:top w:val="nil"/>
              <w:left w:val="nil"/>
              <w:bottom w:val="single" w:color="auto" w:sz="4" w:space="0"/>
              <w:right w:val="single" w:color="auto" w:sz="4" w:space="0"/>
            </w:tcBorders>
            <w:vAlign w:val="center"/>
          </w:tcPr>
          <w:p>
            <w:pPr>
              <w:widowControl/>
              <w:spacing w:line="400" w:lineRule="exact"/>
              <w:rPr>
                <w:rFonts w:hint="eastAsia" w:ascii="Times New Roman" w:hAnsi="Times New Roman" w:eastAsia="黑体" w:cs="宋体"/>
                <w:kern w:val="0"/>
                <w:sz w:val="30"/>
                <w:szCs w:val="30"/>
                <w:lang w:eastAsia="zh-CN"/>
              </w:rPr>
            </w:pPr>
            <w:r>
              <w:rPr>
                <w:rFonts w:hint="eastAsia" w:ascii="仿宋_GB2312" w:hAnsi="仿宋_GB2312" w:eastAsia="仿宋_GB2312" w:cs="仿宋_GB2312"/>
                <w:kern w:val="0"/>
                <w:sz w:val="24"/>
                <w:szCs w:val="24"/>
                <w:lang w:eastAsia="zh-CN"/>
              </w:rPr>
              <w:t>区委办、区政府办</w:t>
            </w:r>
          </w:p>
        </w:tc>
        <w:tc>
          <w:tcPr>
            <w:tcW w:w="1800"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发布时间</w:t>
            </w:r>
          </w:p>
        </w:tc>
        <w:tc>
          <w:tcPr>
            <w:tcW w:w="2053" w:type="dxa"/>
            <w:tcBorders>
              <w:top w:val="nil"/>
              <w:left w:val="nil"/>
              <w:bottom w:val="single" w:color="auto" w:sz="4" w:space="0"/>
              <w:right w:val="single" w:color="auto" w:sz="4" w:space="0"/>
            </w:tcBorders>
            <w:vAlign w:val="center"/>
          </w:tcPr>
          <w:p>
            <w:pPr>
              <w:widowControl/>
              <w:spacing w:line="400" w:lineRule="exact"/>
              <w:rPr>
                <w:rFonts w:hint="default" w:ascii="Times New Roman" w:hAnsi="Times New Roman" w:eastAsia="黑体" w:cs="宋体"/>
                <w:kern w:val="0"/>
                <w:sz w:val="30"/>
                <w:szCs w:val="30"/>
                <w:lang w:val="en-US" w:eastAsia="zh-CN"/>
              </w:rPr>
            </w:pPr>
            <w:r>
              <w:rPr>
                <w:rFonts w:hint="eastAsia" w:ascii="Times New Roman" w:hAnsi="Times New Roman" w:eastAsia="黑体" w:cs="宋体"/>
                <w:kern w:val="0"/>
                <w:sz w:val="30"/>
                <w:szCs w:val="30"/>
                <w:lang w:val="en-US" w:eastAsia="zh-CN"/>
              </w:rPr>
              <w:t>2016.3.28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黑体" w:cs="宋体"/>
                <w:kern w:val="0"/>
                <w:sz w:val="30"/>
                <w:szCs w:val="30"/>
              </w:rPr>
            </w:pPr>
          </w:p>
        </w:tc>
        <w:tc>
          <w:tcPr>
            <w:tcW w:w="1547" w:type="dxa"/>
            <w:tcBorders>
              <w:top w:val="nil"/>
              <w:left w:val="nil"/>
              <w:bottom w:val="single" w:color="auto" w:sz="4" w:space="0"/>
              <w:right w:val="single" w:color="auto" w:sz="4" w:space="0"/>
            </w:tcBorders>
            <w:vAlign w:val="center"/>
          </w:tcPr>
          <w:p>
            <w:pPr>
              <w:widowControl/>
              <w:spacing w:line="400" w:lineRule="exact"/>
              <w:jc w:val="center"/>
              <w:rPr>
                <w:rFonts w:ascii="Times New Roman" w:hAnsi="Times New Roman" w:eastAsia="楷体_GB2312" w:cs="宋体"/>
                <w:spacing w:val="-10"/>
                <w:kern w:val="0"/>
                <w:sz w:val="30"/>
                <w:szCs w:val="30"/>
              </w:rPr>
            </w:pPr>
            <w:r>
              <w:rPr>
                <w:rFonts w:hint="eastAsia" w:ascii="Times New Roman" w:hAnsi="Times New Roman" w:eastAsia="楷体_GB2312" w:cs="宋体"/>
                <w:spacing w:val="-10"/>
                <w:kern w:val="0"/>
                <w:sz w:val="30"/>
                <w:szCs w:val="30"/>
              </w:rPr>
              <w:t>调整密级</w:t>
            </w:r>
          </w:p>
        </w:tc>
        <w:tc>
          <w:tcPr>
            <w:tcW w:w="3428" w:type="dxa"/>
            <w:tcBorders>
              <w:top w:val="nil"/>
              <w:left w:val="nil"/>
              <w:bottom w:val="single" w:color="auto" w:sz="4" w:space="0"/>
              <w:right w:val="single" w:color="auto" w:sz="4" w:space="0"/>
            </w:tcBorders>
            <w:vAlign w:val="center"/>
          </w:tcPr>
          <w:p>
            <w:pPr>
              <w:widowControl/>
              <w:spacing w:line="400" w:lineRule="exact"/>
              <w:rPr>
                <w:rFonts w:ascii="Times New Roman" w:hAnsi="Times New Roman" w:eastAsia="仿宋_GB2312" w:cs="宋体"/>
                <w:kern w:val="0"/>
                <w:sz w:val="30"/>
                <w:szCs w:val="30"/>
              </w:rPr>
            </w:pPr>
          </w:p>
        </w:tc>
      </w:tr>
      <w:tr>
        <w:tblPrEx>
          <w:tblCellMar>
            <w:top w:w="0" w:type="dxa"/>
            <w:left w:w="108" w:type="dxa"/>
            <w:bottom w:w="0" w:type="dxa"/>
            <w:right w:w="108" w:type="dxa"/>
          </w:tblCellMar>
        </w:tblPrEx>
        <w:trPr>
          <w:trHeight w:val="751" w:hRule="atLeast"/>
        </w:trPr>
        <w:tc>
          <w:tcPr>
            <w:tcW w:w="1620"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清理意见</w:t>
            </w:r>
          </w:p>
        </w:tc>
        <w:tc>
          <w:tcPr>
            <w:tcW w:w="12083" w:type="dxa"/>
            <w:gridSpan w:val="6"/>
            <w:tcBorders>
              <w:top w:val="single" w:color="auto" w:sz="4" w:space="0"/>
              <w:left w:val="nil"/>
              <w:bottom w:val="single" w:color="auto" w:sz="4" w:space="0"/>
              <w:right w:val="single" w:color="000000" w:sz="4" w:space="0"/>
            </w:tcBorders>
            <w:vAlign w:val="center"/>
          </w:tcPr>
          <w:p>
            <w:pPr>
              <w:widowControl/>
              <w:spacing w:line="400" w:lineRule="exact"/>
              <w:jc w:val="center"/>
              <w:rPr>
                <w:rFonts w:ascii="Times New Roman" w:hAnsi="Times New Roman" w:eastAsia="楷体_GB2312" w:cs="宋体"/>
                <w:kern w:val="0"/>
                <w:sz w:val="30"/>
                <w:szCs w:val="30"/>
              </w:rPr>
            </w:pPr>
            <w:r>
              <w:rPr>
                <w:rFonts w:hint="eastAsia" w:ascii="Times New Roman" w:hAnsi="Times New Roman" w:eastAsia="楷体_GB2312" w:cs="宋体"/>
                <w:kern w:val="0"/>
                <w:sz w:val="30"/>
                <w:szCs w:val="30"/>
              </w:rPr>
              <w:t>宣布废止（    ）宣布失效（    ）</w:t>
            </w:r>
            <w:r>
              <w:rPr>
                <w:rFonts w:hint="eastAsia" w:ascii="Times New Roman" w:hAnsi="Times New Roman" w:eastAsia="楷体_GB2312" w:cs="宋体"/>
                <w:kern w:val="0"/>
                <w:sz w:val="30"/>
                <w:szCs w:val="30"/>
              </w:rPr>
              <w:br w:type="textWrapping"/>
            </w:r>
            <w:r>
              <w:rPr>
                <w:rFonts w:hint="eastAsia" w:ascii="Times New Roman" w:hAnsi="Times New Roman" w:eastAsia="楷体_GB2312" w:cs="宋体"/>
                <w:kern w:val="0"/>
                <w:sz w:val="30"/>
                <w:szCs w:val="30"/>
              </w:rPr>
              <w:t xml:space="preserve">予以修改（    ）继续有效（  </w:t>
            </w:r>
            <w:r>
              <w:rPr>
                <w:rFonts w:hint="eastAsia" w:ascii="Times New Roman" w:hAnsi="Times New Roman" w:eastAsia="仿宋_GB2312"/>
                <w:sz w:val="24"/>
                <w:szCs w:val="24"/>
              </w:rPr>
              <w:t>√</w:t>
            </w:r>
            <w:r>
              <w:rPr>
                <w:rFonts w:hint="eastAsia" w:ascii="Times New Roman" w:hAnsi="Times New Roman" w:eastAsia="楷体_GB2312" w:cs="宋体"/>
                <w:kern w:val="0"/>
                <w:sz w:val="30"/>
                <w:szCs w:val="30"/>
              </w:rPr>
              <w:t xml:space="preserve"> ）</w:t>
            </w:r>
          </w:p>
        </w:tc>
      </w:tr>
      <w:tr>
        <w:tblPrEx>
          <w:tblCellMar>
            <w:top w:w="0" w:type="dxa"/>
            <w:left w:w="108" w:type="dxa"/>
            <w:bottom w:w="0" w:type="dxa"/>
            <w:right w:w="108" w:type="dxa"/>
          </w:tblCellMar>
        </w:tblPrEx>
        <w:trPr>
          <w:trHeight w:val="2138" w:hRule="atLeast"/>
        </w:trPr>
        <w:tc>
          <w:tcPr>
            <w:tcW w:w="1620"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cs="宋体"/>
                <w:kern w:val="0"/>
                <w:sz w:val="30"/>
                <w:szCs w:val="30"/>
              </w:rPr>
            </w:pPr>
            <w:r>
              <w:rPr>
                <w:rFonts w:hint="eastAsia" w:ascii="Times New Roman" w:hAnsi="黑体" w:eastAsia="黑体" w:cs="宋体"/>
                <w:kern w:val="0"/>
                <w:sz w:val="30"/>
                <w:szCs w:val="30"/>
              </w:rPr>
              <w:t>主要理由</w:t>
            </w:r>
          </w:p>
        </w:tc>
        <w:tc>
          <w:tcPr>
            <w:tcW w:w="12083" w:type="dxa"/>
            <w:gridSpan w:val="6"/>
            <w:tcBorders>
              <w:top w:val="single" w:color="auto" w:sz="4" w:space="0"/>
              <w:left w:val="nil"/>
              <w:bottom w:val="single" w:color="auto" w:sz="4" w:space="0"/>
              <w:right w:val="single" w:color="000000" w:sz="4" w:space="0"/>
            </w:tcBorders>
            <w:vAlign w:val="center"/>
          </w:tcPr>
          <w:p>
            <w:pPr>
              <w:widowControl/>
              <w:spacing w:line="400" w:lineRule="exact"/>
              <w:jc w:val="left"/>
              <w:rPr>
                <w:rFonts w:ascii="Times New Roman" w:hAnsi="Times New Roman" w:eastAsia="楷体_GB2312" w:cs="宋体"/>
                <w:kern w:val="0"/>
                <w:sz w:val="32"/>
                <w:szCs w:val="32"/>
              </w:rPr>
            </w:pPr>
            <w:r>
              <w:rPr>
                <w:rFonts w:hint="eastAsia" w:ascii="Times New Roman" w:hAnsi="Times New Roman" w:eastAsia="楷体_GB2312" w:cs="宋体"/>
                <w:kern w:val="0"/>
                <w:sz w:val="32"/>
                <w:szCs w:val="32"/>
                <w:lang w:eastAsia="zh-CN"/>
              </w:rPr>
              <w:t>文件对应上级文件</w:t>
            </w:r>
            <w:r>
              <w:rPr>
                <w:rFonts w:hint="eastAsia" w:ascii="Times New Roman" w:hAnsi="Times New Roman" w:eastAsia="楷体_GB2312" w:cs="宋体"/>
                <w:kern w:val="0"/>
                <w:sz w:val="32"/>
                <w:szCs w:val="32"/>
              </w:rPr>
              <w:t>市委办公厅、市政府办公厅关于印发淄博市加快构建现代公共文化服务体系实施方案的通知（淄办发〔2015〕49号）继续有效</w:t>
            </w:r>
            <w:r>
              <w:rPr>
                <w:rFonts w:hint="eastAsia" w:ascii="Times New Roman" w:hAnsi="Times New Roman" w:eastAsia="楷体_GB2312" w:cs="宋体"/>
                <w:kern w:val="0"/>
                <w:sz w:val="32"/>
                <w:szCs w:val="32"/>
                <w:lang w:eastAsia="zh-CN"/>
              </w:rPr>
              <w:t>。</w:t>
            </w:r>
            <w:r>
              <w:rPr>
                <w:rFonts w:hint="eastAsia" w:ascii="Times New Roman" w:hAnsi="Times New Roman" w:eastAsia="楷体_GB2312" w:cs="宋体"/>
                <w:kern w:val="0"/>
                <w:sz w:val="32"/>
                <w:szCs w:val="32"/>
              </w:rPr>
              <w:br w:type="textWrapping"/>
            </w:r>
            <w:r>
              <w:rPr>
                <w:rFonts w:hint="eastAsia" w:ascii="Times New Roman" w:hAnsi="Times New Roman" w:eastAsia="楷体_GB2312" w:cs="宋体"/>
                <w:kern w:val="0"/>
                <w:sz w:val="32"/>
                <w:szCs w:val="32"/>
              </w:rPr>
              <w:br w:type="textWrapping"/>
            </w:r>
            <w:r>
              <w:rPr>
                <w:rFonts w:hint="eastAsia" w:ascii="Times New Roman" w:hAnsi="Times New Roman" w:eastAsia="楷体_GB2312" w:cs="宋体"/>
                <w:kern w:val="0"/>
                <w:sz w:val="32"/>
                <w:szCs w:val="32"/>
              </w:rPr>
              <w:br w:type="textWrapping"/>
            </w:r>
            <w:r>
              <w:rPr>
                <w:rFonts w:hint="eastAsia" w:ascii="Times New Roman" w:hAnsi="Times New Roman" w:eastAsia="楷体_GB2312" w:cs="宋体"/>
                <w:kern w:val="0"/>
                <w:sz w:val="32"/>
                <w:szCs w:val="32"/>
              </w:rPr>
              <w:br w:type="textWrapping"/>
            </w:r>
            <w:r>
              <w:rPr>
                <w:rFonts w:hint="eastAsia" w:ascii="Times New Roman" w:hAnsi="Times New Roman" w:eastAsia="楷体_GB2312" w:cs="宋体"/>
                <w:kern w:val="0"/>
                <w:sz w:val="32"/>
                <w:szCs w:val="32"/>
              </w:rPr>
              <w:t xml:space="preserve">承办部门（盖章）：                                   </w:t>
            </w:r>
            <w:r>
              <w:rPr>
                <w:rFonts w:hint="eastAsia" w:ascii="Times New Roman" w:hAnsi="Times New Roman" w:eastAsia="楷体_GB2312" w:cs="宋体"/>
                <w:kern w:val="0"/>
                <w:sz w:val="32"/>
                <w:szCs w:val="32"/>
                <w:lang w:val="en-US" w:eastAsia="zh-CN"/>
              </w:rPr>
              <w:t>2020</w:t>
            </w:r>
            <w:r>
              <w:rPr>
                <w:rFonts w:hint="eastAsia" w:ascii="Times New Roman" w:hAnsi="Times New Roman" w:eastAsia="楷体_GB2312" w:cs="宋体"/>
                <w:kern w:val="0"/>
                <w:sz w:val="32"/>
                <w:szCs w:val="32"/>
              </w:rPr>
              <w:t xml:space="preserve">年 </w:t>
            </w:r>
            <w:r>
              <w:rPr>
                <w:rFonts w:hint="eastAsia" w:ascii="Times New Roman" w:hAnsi="Times New Roman" w:eastAsia="楷体_GB2312" w:cs="宋体"/>
                <w:kern w:val="0"/>
                <w:sz w:val="32"/>
                <w:szCs w:val="32"/>
                <w:lang w:val="en-US" w:eastAsia="zh-CN"/>
              </w:rPr>
              <w:t>8</w:t>
            </w:r>
            <w:r>
              <w:rPr>
                <w:rFonts w:hint="eastAsia" w:ascii="Times New Roman" w:hAnsi="Times New Roman" w:eastAsia="楷体_GB2312" w:cs="宋体"/>
                <w:kern w:val="0"/>
                <w:sz w:val="32"/>
                <w:szCs w:val="32"/>
              </w:rPr>
              <w:t xml:space="preserve">月 </w:t>
            </w:r>
            <w:r>
              <w:rPr>
                <w:rFonts w:hint="eastAsia" w:ascii="Times New Roman" w:hAnsi="Times New Roman" w:eastAsia="楷体_GB2312" w:cs="宋体"/>
                <w:kern w:val="0"/>
                <w:sz w:val="32"/>
                <w:szCs w:val="32"/>
                <w:lang w:val="en-US" w:eastAsia="zh-CN"/>
              </w:rPr>
              <w:t>10</w:t>
            </w:r>
            <w:r>
              <w:rPr>
                <w:rFonts w:hint="eastAsia" w:ascii="Times New Roman" w:hAnsi="Times New Roman" w:eastAsia="楷体_GB2312" w:cs="宋体"/>
                <w:kern w:val="0"/>
                <w:sz w:val="32"/>
                <w:szCs w:val="32"/>
              </w:rPr>
              <w:t>日</w:t>
            </w:r>
          </w:p>
        </w:tc>
      </w:tr>
    </w:tbl>
    <w:p>
      <w:pPr>
        <w:spacing w:line="400" w:lineRule="exact"/>
        <w:rPr>
          <w:rFonts w:hint="eastAsia" w:ascii="Times New Roman" w:hAnsi="Times New Roman" w:eastAsia="仿宋_GB2312"/>
          <w:sz w:val="24"/>
          <w:szCs w:val="24"/>
        </w:rPr>
      </w:pPr>
      <w:r>
        <w:rPr>
          <w:rFonts w:hint="eastAsia" w:ascii="Times New Roman" w:hAnsi="Times New Roman" w:eastAsia="仿宋_GB2312"/>
          <w:sz w:val="24"/>
          <w:szCs w:val="24"/>
        </w:rPr>
        <w:t>备注：1．此表用于区直部门对以区委文件、区委办公室文件形式发布的党内规范性文件进行逐件审核后填写的清理意见。</w:t>
      </w:r>
    </w:p>
    <w:p>
      <w:pPr>
        <w:spacing w:line="400" w:lineRule="exact"/>
        <w:ind w:firstLine="720" w:firstLineChars="300"/>
        <w:rPr>
          <w:rFonts w:hint="eastAsia" w:ascii="Times New Roman" w:hAnsi="Times New Roman" w:eastAsia="仿宋_GB2312"/>
          <w:sz w:val="24"/>
          <w:szCs w:val="24"/>
        </w:rPr>
      </w:pPr>
      <w:r>
        <w:rPr>
          <w:rFonts w:hint="eastAsia" w:ascii="Times New Roman" w:hAnsi="Times New Roman" w:eastAsia="仿宋_GB2312"/>
          <w:sz w:val="24"/>
          <w:szCs w:val="24"/>
        </w:rPr>
        <w:t>2．文件原公开发布的，在“原密级”栏填写公开，拟调整为公开发布的，在“调整密级”栏填写公开。</w:t>
      </w:r>
    </w:p>
    <w:p>
      <w:pPr>
        <w:spacing w:line="400" w:lineRule="exact"/>
        <w:ind w:firstLine="720" w:firstLineChars="300"/>
        <w:rPr>
          <w:rFonts w:hint="eastAsia" w:ascii="Times New Roman" w:hAnsi="Times New Roman" w:eastAsia="仿宋_GB2312"/>
          <w:sz w:val="24"/>
          <w:szCs w:val="24"/>
        </w:rPr>
      </w:pPr>
      <w:r>
        <w:rPr>
          <w:rFonts w:hint="eastAsia" w:ascii="Times New Roman" w:hAnsi="Times New Roman" w:eastAsia="仿宋_GB2312"/>
          <w:sz w:val="24"/>
          <w:szCs w:val="24"/>
        </w:rPr>
        <w:t>3．请在相应的“清理意见”（  ）内划“√”。</w:t>
      </w:r>
    </w:p>
    <w:p>
      <w:pPr>
        <w:spacing w:line="400" w:lineRule="exact"/>
        <w:rPr>
          <w:rFonts w:hint="eastAsia" w:ascii="Times New Roman" w:hAnsi="Times New Roman" w:eastAsia="楷体_GB2312"/>
          <w:sz w:val="24"/>
          <w:szCs w:val="24"/>
        </w:rPr>
      </w:pPr>
    </w:p>
    <w:p>
      <w:pPr>
        <w:spacing w:line="560" w:lineRule="exact"/>
        <w:jc w:val="center"/>
        <w:rPr>
          <w:rFonts w:hint="eastAsia" w:ascii="Times New Roman" w:hAnsi="Times New Roman" w:eastAsia="方正小标宋简体"/>
          <w:sz w:val="44"/>
          <w:szCs w:val="44"/>
        </w:rPr>
      </w:pPr>
      <w:bookmarkStart w:id="0" w:name="_GoBack"/>
      <w:bookmarkEnd w:id="0"/>
      <w:r>
        <w:rPr>
          <w:rFonts w:hint="eastAsia" w:ascii="Times New Roman" w:hAnsi="Times New Roman" w:eastAsia="方正小标宋简体"/>
          <w:sz w:val="44"/>
          <w:szCs w:val="44"/>
        </w:rPr>
        <w:t>区委党内规范性文件清理意见汇总表</w:t>
      </w:r>
    </w:p>
    <w:p>
      <w:pPr>
        <w:spacing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w:t>
      </w:r>
      <w:r>
        <w:rPr>
          <w:rFonts w:hint="eastAsia" w:ascii="Times New Roman" w:hAnsi="Times New Roman" w:eastAsia="方正小标宋简体"/>
          <w:sz w:val="44"/>
          <w:szCs w:val="44"/>
          <w:lang w:eastAsia="zh-CN"/>
        </w:rPr>
        <w:t>区文化和旅游局</w:t>
      </w:r>
      <w:r>
        <w:rPr>
          <w:rFonts w:hint="eastAsia" w:ascii="Times New Roman" w:hAnsi="Times New Roman" w:eastAsia="方正小标宋简体"/>
          <w:sz w:val="44"/>
          <w:szCs w:val="44"/>
        </w:rPr>
        <w:t>）</w:t>
      </w:r>
    </w:p>
    <w:p>
      <w:pPr>
        <w:spacing w:line="400" w:lineRule="exact"/>
        <w:jc w:val="center"/>
        <w:rPr>
          <w:rFonts w:hint="eastAsia" w:ascii="Times New Roman" w:hAnsi="Times New Roman" w:eastAsia="方正小标宋简体"/>
          <w:sz w:val="44"/>
          <w:szCs w:val="44"/>
        </w:rPr>
      </w:pPr>
    </w:p>
    <w:p>
      <w:pPr>
        <w:spacing w:line="560" w:lineRule="exact"/>
        <w:rPr>
          <w:rFonts w:hint="eastAsia" w:ascii="Times New Roman" w:hAnsi="Times New Roman" w:eastAsia="楷体_GB2312"/>
          <w:sz w:val="32"/>
          <w:szCs w:val="32"/>
        </w:rPr>
      </w:pPr>
      <w:r>
        <w:rPr>
          <w:rFonts w:hint="eastAsia" w:ascii="Times New Roman" w:hAnsi="Times New Roman" w:eastAsia="楷体_GB2312"/>
          <w:sz w:val="32"/>
          <w:szCs w:val="32"/>
        </w:rPr>
        <w:t>制表单位：</w:t>
      </w:r>
      <w:r>
        <w:rPr>
          <w:rFonts w:hint="eastAsia" w:ascii="Times New Roman" w:hAnsi="Times New Roman" w:eastAsia="楷体_GB2312"/>
          <w:sz w:val="32"/>
          <w:szCs w:val="32"/>
          <w:lang w:eastAsia="zh-CN"/>
        </w:rPr>
        <w:t>区文化和旅游局</w:t>
      </w:r>
      <w:r>
        <w:rPr>
          <w:rFonts w:ascii="Times New Roman" w:hAnsi="Times New Roman" w:eastAsia="楷体_GB2312"/>
          <w:sz w:val="32"/>
          <w:szCs w:val="32"/>
        </w:rPr>
        <w:t xml:space="preserve">                             填表时间：</w:t>
      </w:r>
      <w:r>
        <w:rPr>
          <w:rFonts w:hint="eastAsia" w:ascii="Times New Roman" w:hAnsi="Times New Roman" w:eastAsia="楷体_GB2312"/>
          <w:sz w:val="32"/>
          <w:szCs w:val="32"/>
          <w:lang w:val="en-US" w:eastAsia="zh-CN"/>
        </w:rPr>
        <w:t>2020</w:t>
      </w:r>
      <w:r>
        <w:rPr>
          <w:rFonts w:ascii="Times New Roman" w:hAnsi="Times New Roman" w:eastAsia="楷体_GB2312"/>
          <w:sz w:val="32"/>
          <w:szCs w:val="32"/>
        </w:rPr>
        <w:t xml:space="preserve">年 </w:t>
      </w:r>
      <w:r>
        <w:rPr>
          <w:rFonts w:hint="eastAsia" w:ascii="Times New Roman" w:hAnsi="Times New Roman" w:eastAsia="楷体_GB2312"/>
          <w:sz w:val="32"/>
          <w:szCs w:val="32"/>
          <w:lang w:val="en-US" w:eastAsia="zh-CN"/>
        </w:rPr>
        <w:t>8</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10</w:t>
      </w:r>
      <w:r>
        <w:rPr>
          <w:rFonts w:ascii="Times New Roman" w:hAnsi="Times New Roman" w:eastAsia="楷体_GB2312"/>
          <w:sz w:val="32"/>
          <w:szCs w:val="32"/>
        </w:rPr>
        <w:t>日</w:t>
      </w:r>
    </w:p>
    <w:tbl>
      <w:tblPr>
        <w:tblStyle w:val="2"/>
        <w:tblW w:w="13600" w:type="dxa"/>
        <w:tblInd w:w="93" w:type="dxa"/>
        <w:tblLayout w:type="fixed"/>
        <w:tblCellMar>
          <w:top w:w="0" w:type="dxa"/>
          <w:left w:w="108" w:type="dxa"/>
          <w:bottom w:w="0" w:type="dxa"/>
          <w:right w:w="108" w:type="dxa"/>
        </w:tblCellMar>
      </w:tblPr>
      <w:tblGrid>
        <w:gridCol w:w="820"/>
        <w:gridCol w:w="1500"/>
        <w:gridCol w:w="4980"/>
        <w:gridCol w:w="1700"/>
        <w:gridCol w:w="1700"/>
        <w:gridCol w:w="1080"/>
        <w:gridCol w:w="1820"/>
      </w:tblGrid>
      <w:tr>
        <w:tblPrEx>
          <w:tblCellMar>
            <w:top w:w="0" w:type="dxa"/>
            <w:left w:w="108" w:type="dxa"/>
            <w:bottom w:w="0" w:type="dxa"/>
            <w:right w:w="108" w:type="dxa"/>
          </w:tblCellMar>
        </w:tblPrEx>
        <w:trPr>
          <w:trHeight w:val="660" w:hRule="atLeast"/>
        </w:trPr>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s="宋体"/>
                <w:kern w:val="0"/>
                <w:sz w:val="28"/>
                <w:szCs w:val="28"/>
              </w:rPr>
            </w:pPr>
            <w:r>
              <w:rPr>
                <w:rFonts w:hint="eastAsia" w:ascii="Times New Roman" w:hAnsi="黑体" w:eastAsia="黑体" w:cs="宋体"/>
                <w:kern w:val="0"/>
                <w:sz w:val="28"/>
                <w:szCs w:val="28"/>
              </w:rPr>
              <w:t>序号</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宋体"/>
                <w:kern w:val="0"/>
                <w:sz w:val="28"/>
                <w:szCs w:val="28"/>
              </w:rPr>
            </w:pPr>
            <w:r>
              <w:rPr>
                <w:rFonts w:hint="eastAsia" w:ascii="Times New Roman" w:hAnsi="黑体" w:eastAsia="黑体" w:cs="宋体"/>
                <w:kern w:val="0"/>
                <w:sz w:val="28"/>
                <w:szCs w:val="28"/>
              </w:rPr>
              <w:t>文</w:t>
            </w:r>
            <w:r>
              <w:rPr>
                <w:rFonts w:hint="eastAsia" w:ascii="Times New Roman" w:hAnsi="Times New Roman" w:eastAsia="黑体" w:cs="宋体"/>
                <w:kern w:val="0"/>
                <w:sz w:val="28"/>
                <w:szCs w:val="28"/>
              </w:rPr>
              <w:t xml:space="preserve">  </w:t>
            </w:r>
            <w:r>
              <w:rPr>
                <w:rFonts w:hint="eastAsia" w:ascii="Times New Roman" w:hAnsi="黑体" w:eastAsia="黑体" w:cs="宋体"/>
                <w:kern w:val="0"/>
                <w:sz w:val="28"/>
                <w:szCs w:val="28"/>
              </w:rPr>
              <w:t>号</w:t>
            </w:r>
          </w:p>
        </w:tc>
        <w:tc>
          <w:tcPr>
            <w:tcW w:w="49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宋体"/>
                <w:kern w:val="0"/>
                <w:sz w:val="28"/>
                <w:szCs w:val="28"/>
              </w:rPr>
            </w:pPr>
            <w:r>
              <w:rPr>
                <w:rFonts w:hint="eastAsia" w:ascii="Times New Roman" w:hAnsi="黑体" w:eastAsia="黑体" w:cs="宋体"/>
                <w:kern w:val="0"/>
                <w:sz w:val="28"/>
                <w:szCs w:val="28"/>
              </w:rPr>
              <w:t>标</w:t>
            </w:r>
            <w:r>
              <w:rPr>
                <w:rFonts w:hint="eastAsia" w:ascii="Times New Roman" w:hAnsi="Times New Roman" w:eastAsia="黑体" w:cs="宋体"/>
                <w:kern w:val="0"/>
                <w:sz w:val="28"/>
                <w:szCs w:val="28"/>
              </w:rPr>
              <w:t xml:space="preserve">  </w:t>
            </w:r>
            <w:r>
              <w:rPr>
                <w:rFonts w:hint="eastAsia" w:ascii="Times New Roman" w:hAnsi="黑体" w:eastAsia="黑体" w:cs="宋体"/>
                <w:kern w:val="0"/>
                <w:sz w:val="28"/>
                <w:szCs w:val="28"/>
              </w:rPr>
              <w:t>题</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宋体"/>
                <w:kern w:val="0"/>
                <w:sz w:val="28"/>
                <w:szCs w:val="28"/>
              </w:rPr>
            </w:pPr>
            <w:r>
              <w:rPr>
                <w:rFonts w:hint="eastAsia" w:ascii="Times New Roman" w:hAnsi="黑体" w:eastAsia="黑体" w:cs="宋体"/>
                <w:kern w:val="0"/>
                <w:sz w:val="28"/>
                <w:szCs w:val="28"/>
              </w:rPr>
              <w:t>起草机关</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宋体"/>
                <w:kern w:val="0"/>
                <w:sz w:val="28"/>
                <w:szCs w:val="28"/>
              </w:rPr>
            </w:pPr>
            <w:r>
              <w:rPr>
                <w:rFonts w:hint="eastAsia" w:ascii="Times New Roman" w:hAnsi="黑体" w:eastAsia="黑体" w:cs="宋体"/>
                <w:kern w:val="0"/>
                <w:sz w:val="28"/>
                <w:szCs w:val="28"/>
              </w:rPr>
              <w:t>发布机关</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宋体"/>
                <w:kern w:val="0"/>
                <w:sz w:val="28"/>
                <w:szCs w:val="28"/>
              </w:rPr>
            </w:pPr>
            <w:r>
              <w:rPr>
                <w:rFonts w:hint="eastAsia" w:ascii="Times New Roman" w:hAnsi="黑体" w:eastAsia="黑体" w:cs="宋体"/>
                <w:kern w:val="0"/>
                <w:sz w:val="28"/>
                <w:szCs w:val="28"/>
              </w:rPr>
              <w:t>密级</w:t>
            </w:r>
          </w:p>
        </w:tc>
        <w:tc>
          <w:tcPr>
            <w:tcW w:w="18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宋体"/>
                <w:kern w:val="0"/>
                <w:sz w:val="28"/>
                <w:szCs w:val="28"/>
              </w:rPr>
            </w:pPr>
            <w:r>
              <w:rPr>
                <w:rFonts w:hint="eastAsia" w:ascii="Times New Roman" w:hAnsi="黑体" w:eastAsia="黑体" w:cs="宋体"/>
                <w:kern w:val="0"/>
                <w:sz w:val="28"/>
                <w:szCs w:val="28"/>
              </w:rPr>
              <w:t>发布日期</w:t>
            </w:r>
          </w:p>
        </w:tc>
      </w:tr>
      <w:tr>
        <w:tblPrEx>
          <w:tblCellMar>
            <w:top w:w="0" w:type="dxa"/>
            <w:left w:w="108" w:type="dxa"/>
            <w:bottom w:w="0" w:type="dxa"/>
            <w:right w:w="108" w:type="dxa"/>
          </w:tblCellMar>
        </w:tblPrEx>
        <w:trPr>
          <w:trHeight w:val="90" w:hRule="atLeast"/>
        </w:trPr>
        <w:tc>
          <w:tcPr>
            <w:tcW w:w="820"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宋体"/>
                <w:kern w:val="0"/>
                <w:sz w:val="28"/>
                <w:szCs w:val="28"/>
                <w:lang w:val="en-US" w:eastAsia="zh-CN"/>
              </w:rPr>
            </w:pPr>
            <w:r>
              <w:rPr>
                <w:rFonts w:hint="eastAsia" w:ascii="Times New Roman" w:hAnsi="Times New Roman" w:eastAsia="宋体" w:cs="宋体"/>
                <w:kern w:val="0"/>
                <w:sz w:val="28"/>
                <w:szCs w:val="28"/>
                <w:lang w:val="en-US" w:eastAsia="zh-CN"/>
              </w:rPr>
              <w:t>1</w:t>
            </w:r>
          </w:p>
        </w:tc>
        <w:tc>
          <w:tcPr>
            <w:tcW w:w="15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8"/>
                <w:szCs w:val="28"/>
              </w:rPr>
            </w:pPr>
            <w:r>
              <w:rPr>
                <w:rFonts w:hint="eastAsia" w:ascii="Times New Roman" w:hAnsi="Times New Roman" w:eastAsia="仿宋_GB2312" w:cs="Times New Roman"/>
                <w:color w:val="auto"/>
                <w:spacing w:val="12"/>
                <w:sz w:val="32"/>
                <w:szCs w:val="32"/>
                <w:highlight w:val="none"/>
                <w:lang w:val="en-US" w:eastAsia="zh-CN"/>
              </w:rPr>
              <w:t>周</w:t>
            </w:r>
            <w:r>
              <w:rPr>
                <w:rFonts w:hint="default" w:ascii="Times New Roman" w:hAnsi="Times New Roman" w:eastAsia="仿宋_GB2312" w:cs="Times New Roman"/>
                <w:color w:val="auto"/>
                <w:spacing w:val="12"/>
                <w:sz w:val="32"/>
                <w:szCs w:val="32"/>
                <w:highlight w:val="none"/>
                <w:lang w:val="en-US" w:eastAsia="zh-CN"/>
              </w:rPr>
              <w:t>办发〔20</w:t>
            </w:r>
            <w:r>
              <w:rPr>
                <w:rFonts w:hint="eastAsia" w:ascii="Times New Roman" w:hAnsi="Times New Roman" w:eastAsia="仿宋_GB2312" w:cs="Times New Roman"/>
                <w:color w:val="auto"/>
                <w:spacing w:val="12"/>
                <w:sz w:val="32"/>
                <w:szCs w:val="32"/>
                <w:highlight w:val="none"/>
                <w:lang w:val="en-US" w:eastAsia="zh-CN"/>
              </w:rPr>
              <w:t>16</w:t>
            </w:r>
            <w:r>
              <w:rPr>
                <w:rFonts w:hint="default" w:ascii="Times New Roman" w:hAnsi="Times New Roman" w:eastAsia="仿宋_GB2312" w:cs="Times New Roman"/>
                <w:color w:val="auto"/>
                <w:spacing w:val="12"/>
                <w:sz w:val="32"/>
                <w:szCs w:val="32"/>
                <w:highlight w:val="none"/>
                <w:lang w:val="en-US" w:eastAsia="zh-CN"/>
              </w:rPr>
              <w:t>〕</w:t>
            </w:r>
            <w:r>
              <w:rPr>
                <w:rFonts w:hint="eastAsia" w:ascii="Times New Roman" w:hAnsi="Times New Roman" w:eastAsia="仿宋_GB2312" w:cs="Times New Roman"/>
                <w:color w:val="auto"/>
                <w:spacing w:val="12"/>
                <w:sz w:val="32"/>
                <w:szCs w:val="32"/>
                <w:highlight w:val="none"/>
                <w:lang w:val="en-US" w:eastAsia="zh-CN"/>
              </w:rPr>
              <w:t>4</w:t>
            </w:r>
            <w:r>
              <w:rPr>
                <w:rFonts w:hint="default" w:ascii="Times New Roman" w:hAnsi="Times New Roman" w:eastAsia="仿宋_GB2312" w:cs="Times New Roman"/>
                <w:color w:val="auto"/>
                <w:spacing w:val="12"/>
                <w:sz w:val="32"/>
                <w:szCs w:val="32"/>
                <w:highlight w:val="none"/>
                <w:lang w:val="en-US" w:eastAsia="zh-CN"/>
              </w:rPr>
              <w:t>号</w:t>
            </w:r>
          </w:p>
        </w:tc>
        <w:tc>
          <w:tcPr>
            <w:tcW w:w="49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8"/>
                <w:szCs w:val="28"/>
              </w:rPr>
            </w:pP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委办公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w:t>
            </w: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政府办公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关于印发</w:t>
            </w:r>
            <w:r>
              <w:rPr>
                <w:rFonts w:hint="eastAsia" w:ascii="Times New Roman" w:hAnsi="Times New Roman" w:eastAsia="仿宋_GB2312" w:cs="Times New Roman"/>
                <w:color w:val="auto"/>
                <w:spacing w:val="12"/>
                <w:sz w:val="32"/>
                <w:szCs w:val="32"/>
                <w:highlight w:val="none"/>
                <w:lang w:val="en-US" w:eastAsia="zh-CN"/>
              </w:rPr>
              <w:t>《周村区</w:t>
            </w:r>
            <w:r>
              <w:rPr>
                <w:rFonts w:hint="default" w:ascii="Times New Roman" w:hAnsi="Times New Roman" w:eastAsia="仿宋_GB2312" w:cs="Times New Roman"/>
                <w:color w:val="auto"/>
                <w:spacing w:val="12"/>
                <w:sz w:val="32"/>
                <w:szCs w:val="32"/>
                <w:highlight w:val="none"/>
                <w:lang w:val="en-US" w:eastAsia="zh-CN"/>
              </w:rPr>
              <w:t>加快构建现代公共文化服务体系实施方案的通知</w:t>
            </w:r>
            <w:r>
              <w:rPr>
                <w:rFonts w:hint="eastAsia" w:ascii="Times New Roman" w:hAnsi="Times New Roman" w:eastAsia="仿宋_GB2312" w:cs="Times New Roman"/>
                <w:color w:val="auto"/>
                <w:spacing w:val="12"/>
                <w:sz w:val="32"/>
                <w:szCs w:val="32"/>
                <w:highlight w:val="none"/>
                <w:lang w:val="en-US" w:eastAsia="zh-CN"/>
              </w:rPr>
              <w:t>》</w:t>
            </w:r>
          </w:p>
        </w:tc>
        <w:tc>
          <w:tcPr>
            <w:tcW w:w="170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宋体"/>
                <w:kern w:val="0"/>
                <w:sz w:val="28"/>
                <w:szCs w:val="28"/>
                <w:lang w:eastAsia="zh-CN"/>
              </w:rPr>
            </w:pPr>
            <w:r>
              <w:rPr>
                <w:rFonts w:hint="eastAsia" w:ascii="Times New Roman" w:hAnsi="Times New Roman" w:eastAsia="宋体" w:cs="宋体"/>
                <w:kern w:val="0"/>
                <w:sz w:val="28"/>
                <w:szCs w:val="28"/>
                <w:lang w:eastAsia="zh-CN"/>
              </w:rPr>
              <w:t>区文化和旅游局</w:t>
            </w:r>
          </w:p>
        </w:tc>
        <w:tc>
          <w:tcPr>
            <w:tcW w:w="170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宋体"/>
                <w:kern w:val="0"/>
                <w:sz w:val="28"/>
                <w:szCs w:val="28"/>
                <w:lang w:eastAsia="zh-CN"/>
              </w:rPr>
            </w:pPr>
            <w:r>
              <w:rPr>
                <w:rFonts w:hint="eastAsia" w:ascii="Times New Roman" w:hAnsi="Times New Roman" w:eastAsia="宋体" w:cs="宋体"/>
                <w:kern w:val="0"/>
                <w:sz w:val="28"/>
                <w:szCs w:val="28"/>
                <w:lang w:eastAsia="zh-CN"/>
              </w:rPr>
              <w:t>区委办、区政府办</w:t>
            </w:r>
          </w:p>
        </w:tc>
        <w:tc>
          <w:tcPr>
            <w:tcW w:w="108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s="宋体"/>
                <w:kern w:val="0"/>
                <w:sz w:val="28"/>
                <w:szCs w:val="28"/>
                <w:lang w:eastAsia="zh-CN"/>
              </w:rPr>
            </w:pPr>
            <w:r>
              <w:rPr>
                <w:rFonts w:hint="eastAsia" w:ascii="Times New Roman" w:hAnsi="Times New Roman" w:eastAsia="宋体" w:cs="宋体"/>
                <w:kern w:val="0"/>
                <w:sz w:val="28"/>
                <w:szCs w:val="28"/>
                <w:lang w:eastAsia="zh-CN"/>
              </w:rPr>
              <w:t>公开</w:t>
            </w:r>
          </w:p>
        </w:tc>
        <w:tc>
          <w:tcPr>
            <w:tcW w:w="18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8"/>
                <w:szCs w:val="28"/>
              </w:rPr>
            </w:pPr>
            <w:r>
              <w:rPr>
                <w:rFonts w:hint="eastAsia" w:ascii="Times New Roman" w:hAnsi="Times New Roman" w:eastAsia="黑体" w:cs="宋体"/>
                <w:kern w:val="0"/>
                <w:sz w:val="30"/>
                <w:szCs w:val="30"/>
                <w:lang w:val="en-US" w:eastAsia="zh-CN"/>
              </w:rPr>
              <w:t>2016.3.28</w:t>
            </w:r>
          </w:p>
        </w:tc>
      </w:tr>
      <w:tr>
        <w:tblPrEx>
          <w:tblCellMar>
            <w:top w:w="0" w:type="dxa"/>
            <w:left w:w="108" w:type="dxa"/>
            <w:bottom w:w="0" w:type="dxa"/>
            <w:right w:w="108" w:type="dxa"/>
          </w:tblCellMar>
        </w:tblPrEx>
        <w:trPr>
          <w:trHeight w:val="514" w:hRule="atLeast"/>
        </w:trPr>
        <w:tc>
          <w:tcPr>
            <w:tcW w:w="820"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p>
        </w:tc>
        <w:tc>
          <w:tcPr>
            <w:tcW w:w="15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仿宋_GB2312" w:cs="Times New Roman"/>
                <w:color w:val="auto"/>
                <w:spacing w:val="12"/>
                <w:sz w:val="32"/>
                <w:szCs w:val="32"/>
                <w:highlight w:val="none"/>
                <w:lang w:val="en-US" w:eastAsia="zh-CN"/>
              </w:rPr>
              <w:t>周</w:t>
            </w:r>
            <w:r>
              <w:rPr>
                <w:rFonts w:hint="default" w:ascii="Times New Roman" w:hAnsi="Times New Roman" w:eastAsia="仿宋_GB2312" w:cs="Times New Roman"/>
                <w:color w:val="auto"/>
                <w:spacing w:val="12"/>
                <w:sz w:val="32"/>
                <w:szCs w:val="32"/>
                <w:highlight w:val="none"/>
                <w:lang w:val="en-US" w:eastAsia="zh-CN"/>
              </w:rPr>
              <w:t>办发〔2017〕</w:t>
            </w:r>
            <w:r>
              <w:rPr>
                <w:rFonts w:hint="eastAsia" w:ascii="Times New Roman" w:hAnsi="Times New Roman" w:eastAsia="仿宋_GB2312" w:cs="Times New Roman"/>
                <w:color w:val="auto"/>
                <w:spacing w:val="12"/>
                <w:sz w:val="32"/>
                <w:szCs w:val="32"/>
                <w:highlight w:val="none"/>
                <w:lang w:val="en-US" w:eastAsia="zh-CN"/>
              </w:rPr>
              <w:t>9</w:t>
            </w:r>
            <w:r>
              <w:rPr>
                <w:rFonts w:hint="default" w:ascii="Times New Roman" w:hAnsi="Times New Roman" w:eastAsia="仿宋_GB2312" w:cs="Times New Roman"/>
                <w:color w:val="auto"/>
                <w:spacing w:val="12"/>
                <w:sz w:val="32"/>
                <w:szCs w:val="32"/>
                <w:highlight w:val="none"/>
                <w:lang w:val="en-US" w:eastAsia="zh-CN"/>
              </w:rPr>
              <w:t>7号</w:t>
            </w:r>
          </w:p>
        </w:tc>
        <w:tc>
          <w:tcPr>
            <w:tcW w:w="49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委办公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w:t>
            </w:r>
            <w:r>
              <w:rPr>
                <w:rFonts w:hint="eastAsia" w:ascii="Times New Roman" w:hAnsi="Times New Roman" w:eastAsia="仿宋_GB2312" w:cs="Times New Roman"/>
                <w:color w:val="auto"/>
                <w:spacing w:val="12"/>
                <w:sz w:val="32"/>
                <w:szCs w:val="32"/>
                <w:highlight w:val="none"/>
                <w:lang w:val="en-US" w:eastAsia="zh-CN"/>
              </w:rPr>
              <w:t>区</w:t>
            </w:r>
            <w:r>
              <w:rPr>
                <w:rFonts w:hint="default" w:ascii="Times New Roman" w:hAnsi="Times New Roman" w:eastAsia="仿宋_GB2312" w:cs="Times New Roman"/>
                <w:color w:val="auto"/>
                <w:spacing w:val="12"/>
                <w:sz w:val="32"/>
                <w:szCs w:val="32"/>
                <w:highlight w:val="none"/>
                <w:lang w:val="en-US" w:eastAsia="zh-CN"/>
              </w:rPr>
              <w:t>政府办公</w:t>
            </w:r>
            <w:r>
              <w:rPr>
                <w:rFonts w:hint="eastAsia" w:ascii="Times New Roman" w:hAnsi="Times New Roman" w:eastAsia="仿宋_GB2312" w:cs="Times New Roman"/>
                <w:color w:val="auto"/>
                <w:spacing w:val="12"/>
                <w:sz w:val="32"/>
                <w:szCs w:val="32"/>
                <w:highlight w:val="none"/>
                <w:lang w:val="en-US" w:eastAsia="zh-CN"/>
              </w:rPr>
              <w:t>室</w:t>
            </w:r>
            <w:r>
              <w:rPr>
                <w:rFonts w:hint="default" w:ascii="Times New Roman" w:hAnsi="Times New Roman" w:eastAsia="仿宋_GB2312" w:cs="Times New Roman"/>
                <w:color w:val="auto"/>
                <w:spacing w:val="12"/>
                <w:sz w:val="32"/>
                <w:szCs w:val="32"/>
                <w:highlight w:val="none"/>
                <w:lang w:val="en-US" w:eastAsia="zh-CN"/>
              </w:rPr>
              <w:t>印发《关于进一步深化文化市场综合执法改革的实施意见》的通知</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8"/>
                <w:szCs w:val="28"/>
                <w:lang w:eastAsia="zh-CN"/>
              </w:rPr>
              <w:t>区文化和旅游局</w:t>
            </w:r>
          </w:p>
        </w:tc>
        <w:tc>
          <w:tcPr>
            <w:tcW w:w="17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8"/>
                <w:szCs w:val="28"/>
                <w:lang w:eastAsia="zh-CN"/>
              </w:rPr>
              <w:t>区委办、区政府办</w:t>
            </w:r>
          </w:p>
        </w:tc>
        <w:tc>
          <w:tcPr>
            <w:tcW w:w="10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宋体"/>
                <w:kern w:val="0"/>
                <w:sz w:val="24"/>
                <w:szCs w:val="24"/>
              </w:rPr>
            </w:pPr>
            <w:r>
              <w:rPr>
                <w:rFonts w:hint="eastAsia" w:ascii="Times New Roman" w:hAnsi="Times New Roman" w:eastAsia="宋体" w:cs="宋体"/>
                <w:kern w:val="0"/>
                <w:sz w:val="28"/>
                <w:szCs w:val="28"/>
                <w:lang w:eastAsia="zh-CN"/>
              </w:rPr>
              <w:t>公开</w:t>
            </w:r>
          </w:p>
        </w:tc>
        <w:tc>
          <w:tcPr>
            <w:tcW w:w="18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2017.12.25</w:t>
            </w:r>
          </w:p>
        </w:tc>
      </w:tr>
    </w:tbl>
    <w:p>
      <w:pPr>
        <w:spacing w:line="340" w:lineRule="exact"/>
        <w:rPr>
          <w:rFonts w:hint="eastAsia" w:ascii="Times New Roman" w:hAnsi="Times New Roman" w:eastAsia="仿宋_GB2312"/>
          <w:sz w:val="24"/>
          <w:szCs w:val="24"/>
        </w:rPr>
      </w:pPr>
      <w:r>
        <w:rPr>
          <w:rFonts w:hint="eastAsia" w:ascii="Times New Roman" w:hAnsi="Times New Roman" w:eastAsia="仿宋_GB2312"/>
          <w:sz w:val="24"/>
          <w:szCs w:val="24"/>
        </w:rPr>
        <w:t>备注：1．此表用于区直部门汇总报送由其提出的清理意见。</w:t>
      </w:r>
    </w:p>
    <w:p>
      <w:pPr>
        <w:spacing w:line="340" w:lineRule="exact"/>
        <w:ind w:firstLine="720" w:firstLineChars="300"/>
        <w:rPr>
          <w:rFonts w:hint="eastAsia" w:ascii="Times New Roman" w:hAnsi="Times New Roman" w:eastAsia="仿宋_GB2312"/>
          <w:sz w:val="24"/>
          <w:szCs w:val="24"/>
        </w:rPr>
      </w:pPr>
      <w:r>
        <w:rPr>
          <w:rFonts w:hint="eastAsia" w:ascii="Times New Roman" w:hAnsi="Times New Roman" w:eastAsia="仿宋_GB2312"/>
          <w:sz w:val="24"/>
          <w:szCs w:val="24"/>
        </w:rPr>
        <w:t>2．“制表单位”根据实际填写区直部门单位。</w:t>
      </w:r>
    </w:p>
    <w:p>
      <w:pPr>
        <w:spacing w:line="340" w:lineRule="exact"/>
        <w:ind w:firstLine="720" w:firstLineChars="300"/>
        <w:rPr>
          <w:rFonts w:hint="eastAsia" w:ascii="Times New Roman" w:hAnsi="Times New Roman" w:eastAsia="仿宋_GB2312"/>
          <w:sz w:val="24"/>
          <w:szCs w:val="24"/>
        </w:rPr>
      </w:pPr>
      <w:r>
        <w:rPr>
          <w:rFonts w:hint="eastAsia" w:ascii="Times New Roman" w:hAnsi="Times New Roman" w:eastAsia="仿宋_GB2312"/>
          <w:sz w:val="24"/>
          <w:szCs w:val="24"/>
        </w:rPr>
        <w:t>3．标题下方的括号内根据清理意见分别填写“继续有效类”“宣布废止类”“宣布失效类”和“予以修改类”。</w:t>
      </w:r>
    </w:p>
    <w:p>
      <w:pPr>
        <w:spacing w:line="340" w:lineRule="exact"/>
        <w:ind w:firstLine="720" w:firstLineChars="300"/>
        <w:rPr>
          <w:rFonts w:hint="eastAsia" w:ascii="Times New Roman" w:hAnsi="Times New Roman" w:eastAsia="仿宋_GB2312"/>
          <w:sz w:val="24"/>
          <w:szCs w:val="24"/>
        </w:rPr>
      </w:pPr>
      <w:r>
        <w:rPr>
          <w:rFonts w:hint="eastAsia" w:ascii="Times New Roman" w:hAnsi="Times New Roman" w:eastAsia="仿宋_GB2312"/>
          <w:sz w:val="24"/>
          <w:szCs w:val="24"/>
        </w:rPr>
        <w:t>4．“密级”栏根据实际填写机密、秘密、公开。</w:t>
      </w:r>
    </w:p>
    <w:p>
      <w:r>
        <w:rPr>
          <w:rFonts w:hint="eastAsia" w:ascii="Times New Roman" w:hAnsi="Times New Roman" w:eastAsia="仿宋_GB2312"/>
          <w:sz w:val="24"/>
          <w:szCs w:val="24"/>
        </w:rPr>
        <w:t>5．此表应于2020年6月24日前报区委办公室。</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100C9"/>
    <w:rsid w:val="119100C9"/>
    <w:rsid w:val="165535FF"/>
    <w:rsid w:val="1A5C341D"/>
    <w:rsid w:val="35E47185"/>
    <w:rsid w:val="6A942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2020-08-11T06:14:00Z</dcterms:created>
  <dc:creator>清风</dc:creator>
  <cp:lastModifiedBy>清风</cp:lastModifiedBy>
  <cp:lastPrinted>2020-08-11T07:15:15Z</cp:lastPrinted>
  <dcterms:modified xsi:type="dcterms:W3CDTF">2020-08-11T07:15:24Z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