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/>
          <w:shd w:val="clear" w:fill="FFFFFF"/>
          <w:lang w:val="en-US" w:eastAsia="zh-CN" w:bidi="ar"/>
        </w:rPr>
        <w:t>周村区文化和旅游局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none"/>
          <w:shd w:val="clear" w:fill="FFFFFF"/>
          <w:lang w:val="en-US" w:eastAsia="zh-CN" w:bidi="ar"/>
        </w:rPr>
        <w:t>政务公开工作培训计划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为更好的贯彻执行区政府政务公开工作要求，进一步提高我局政务公开工作人员素质，按照区政务公开工作的有关要求，结合我局实际情况，制定如下培训计划： 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坚持“公开是原则，不公开是例外”的原则，加强政务公开培训工作，不断增强干部的政务公开意识，健全工作机制、创新公开形式、完善公开内容、接受社会监督，促进我区政务公开工作的常态化、制度化、规范化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shd w:val="clear" w:fill="FFFFFF"/>
          <w:lang w:val="en-US" w:eastAsia="zh-CN" w:bidi="ar"/>
        </w:rPr>
        <w:t>二、培训内容及方式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1、采取以会代训的方式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组织召开政务公开工作会议，组织各下属单位主管政务公开工作人员进行培训。解读《中华人民共和国政府信息公开条例》，从《条例》出台的背景、重要意义，以及公开政府信息的原则、内容和要求，介绍公开政府信息是各级行政机关的职能和义务，从而提高公开政府信息的法律意识和责任意识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2、采取专题教育方式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学习、掌握政务公开基础知识，是做好政务公开各项工作的前提和基础，是推进政府职能转变，着眼于队伍长远建设的一项重大举措。积极协调下属单位在工作人员初任培训、任职培训和在职培训中将《中华人民共和国政府信息公开条例》纳入培训计划，通过学习、考核和讨论，了解政务公开内容，掌握政务公开的方法，从而提高工作人员履行职责过程中公开政府信息的自觉性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3、采取普及学习的方式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政务公开的目的是为了便民利民，不但行政机关应该主动公开政府信息，社会公众的广泛参与更为重要，将《条例》的宣传、学习、考核列为其中的一项重要内容，掌握申请政府信息的方法，提高社会力量参与的积极性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4、采取以点带面的方式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按照“统一要求，自行组织“的原则，在全区集中培训的前提下，自行组织相应的业务培训。从培训规章制度入手，切实解决公开不规范的问题。以“实际、实用、实效”为原则，以有关法律、法规和制度为依据，围绕每个环节严格规范操作，制定相应的配套制度。同时，加强对政务公开的内容、程序、方式、时间及监督管理等工作的培训，使政务公开做到有制可循、有制可依、依制办事、违制必究，并通过座谈会或咨询研讨会等方式，研讨交流依申请公开工作中遇到的热点、难点问题，进一步推进基层政务公开的深入开展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5、采取全员及新任职培训相结合的方式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重点在提高思想意识、思维层次上加强培训，采取集中为主、自主学习为辅的方式，进行普遍的全员培训。在夯实政务公开理论基础，增强政务公开意识上加大力度，结合岗前培训、集中教育等方式，进行重点培训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shd w:val="clear" w:fill="FFFFFF"/>
          <w:lang w:val="en-US" w:eastAsia="zh-CN" w:bidi="ar"/>
        </w:rPr>
        <w:t>三、培训要求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1、政务公开培训工作实行分级负责、分级监管。加强对培训方案的组织实施和参培人员的管理，切实保证培训的质量。 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2、高度重视政务公开政务服务工作，加大人财物方面投入力度。强化学习培训，将政务公开工作纳入干部教育培训计划，切实提高政务公开政务服务工作人员整体素质。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3、加强对培训方案的组织实施和参培人员的管理，切实保证培训的质量。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周村区文化和旅游局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2020年3月16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74CAB"/>
    <w:rsid w:val="5131141E"/>
    <w:rsid w:val="7737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 w:firstLine="42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111111"/>
      <w:u w:val="none"/>
    </w:rPr>
  </w:style>
  <w:style w:type="character" w:styleId="7">
    <w:name w:val="Hyperlink"/>
    <w:basedOn w:val="4"/>
    <w:uiPriority w:val="0"/>
    <w:rPr>
      <w:color w:val="111111"/>
      <w:u w:val="none"/>
    </w:rPr>
  </w:style>
  <w:style w:type="character" w:customStyle="1" w:styleId="8">
    <w:name w:val="msodel"/>
    <w:basedOn w:val="4"/>
    <w:uiPriority w:val="0"/>
    <w:rPr>
      <w:strike/>
      <w:color w:val="FF0000"/>
    </w:rPr>
  </w:style>
  <w:style w:type="character" w:customStyle="1" w:styleId="9">
    <w:name w:val="msoins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2020-11-05T08:16:00Z</dcterms:created>
  <dc:creator>夏小凉</dc:creator>
  <cp:lastModifiedBy>夏小凉</cp:lastModifiedBy>
  <dcterms:modified xsi:type="dcterms:W3CDTF">2020-11-06T01:20:05Z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