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D3D3D"/>
          <w:spacing w:val="0"/>
          <w:sz w:val="22"/>
          <w:szCs w:val="22"/>
        </w:rPr>
      </w:pPr>
      <w:r>
        <w:rPr>
          <w:rFonts w:ascii="华文中宋" w:hAnsi="华文中宋" w:eastAsia="华文中宋" w:cs="华文中宋"/>
          <w:i w:val="0"/>
          <w:caps w:val="0"/>
          <w:color w:val="3D3D3D"/>
          <w:spacing w:val="-15"/>
          <w:sz w:val="43"/>
          <w:szCs w:val="43"/>
          <w:bdr w:val="none" w:color="auto" w:sz="0" w:space="0"/>
        </w:rPr>
        <w:t>《</w:t>
      </w:r>
      <w:r>
        <w:rPr>
          <w:rFonts w:hint="default" w:ascii="华文中宋" w:hAnsi="华文中宋" w:eastAsia="华文中宋" w:cs="华文中宋"/>
          <w:i w:val="0"/>
          <w:caps w:val="0"/>
          <w:color w:val="3D3D3D"/>
          <w:spacing w:val="0"/>
          <w:sz w:val="43"/>
          <w:szCs w:val="43"/>
          <w:bdr w:val="none" w:color="auto" w:sz="0" w:space="0"/>
        </w:rPr>
        <w:t>周村区人民政府办公室</w:t>
      </w:r>
      <w:bookmarkStart w:id="0" w:name="_GoBack"/>
      <w:r>
        <w:rPr>
          <w:rFonts w:hint="default" w:ascii="华文中宋" w:hAnsi="华文中宋" w:eastAsia="华文中宋" w:cs="华文中宋"/>
          <w:i w:val="0"/>
          <w:caps w:val="0"/>
          <w:color w:val="3D3D3D"/>
          <w:spacing w:val="0"/>
          <w:sz w:val="43"/>
          <w:szCs w:val="43"/>
          <w:bdr w:val="none" w:color="auto" w:sz="0" w:space="0"/>
        </w:rPr>
        <w:t>关于加快关停企业闲置土地处置工作的意见》政策解读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为深入推进供给侧结构性改革，进一步提高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节约集约用地水平，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政府研究制定了《关于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</w:rPr>
        <w:t>关于加快关停企业闲置土地处置工作的意见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》，于20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日颁布施行，现解读如下：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30" w:lineRule="atLeast"/>
        <w:ind w:left="0" w:right="0" w:firstLine="645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一、出台背景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645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长期以来，我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shd w:val="clear" w:fill="FFFFFF"/>
        </w:rPr>
        <w:t>经济社会发展消耗了大量的土地资源，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由于产业结构的调整和市场需求的不断变化，我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部分企业存在生产工艺落后、生产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规模偏小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、产品市场需求滞销、资金周转困难等情况，造成部分企业停止生产甚至关停，致使出现很多不稳定因素。为加快新旧动能转换，盘活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关停企业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闲置土地和低效利用资产，促进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社会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经济高质量发展，维护社会稳定，特制定本意见。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 w:firstLine="645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二、主要内容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30" w:lineRule="atLeast"/>
        <w:ind w:left="0" w:right="0" w:firstLine="645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</w:rPr>
        <w:t> 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lang w:eastAsia="zh-CN"/>
        </w:rPr>
        <w:t>（一）指导思想和基本原则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30" w:lineRule="atLeast"/>
        <w:ind w:left="0" w:right="0"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以习近平新时代中国特色社会主义思想为指导，深入贯彻党的十九大及十九届二中、三中、四中全会精神，认真落实最严格的节约用地制度，把深化亩均效益评价工作作为优化经济结构、转换经济增长动力的有力抓手，综合运用法律、经济、行政等手段，着力处置盘活全市关停企业闲置土地，全面提升企业发展质量与效益，切实推动经济社会高质量发展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630" w:lineRule="atLeast"/>
        <w:ind w:left="0" w:right="0" w:firstLine="645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坚持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依法处置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分类处置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有序处置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原则。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645"/>
        <w:jc w:val="left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目标任务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从2020年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月起，用3—4年的时间，全面完成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我区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关停企业闲置土地处置盘活任务。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leftChars="0" w:right="0" w:rightChars="0" w:firstLine="645" w:firstLine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、处置方式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right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采取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政府收储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原土地使用权人处置盘活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市场主体开发模式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原农村集体经济组织处置盘活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生态恢复及恢复农地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等五种方式进行处置。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leftChars="0" w:right="0" w:rightChars="0" w:firstLine="645" w:firstLine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实施步骤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5" w:leftChars="0"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首先在全面调查的基础上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建立数据平台，实施动态管理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；根据“一地一策”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编制处置方案，有序进行盘活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；在今后的工作中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加强经验总结，健全长效机制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，纺织新的闲置土地产生。</w:t>
      </w:r>
    </w:p>
    <w:p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leftChars="0" w:right="0" w:rightChars="0" w:firstLine="645" w:firstLineChars="0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保障措施</w:t>
      </w:r>
    </w:p>
    <w:p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rightChars="0"/>
        <w:jc w:val="lef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严格责任落实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镇办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是关停企业闲置土地处置盘活工作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的责任主体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加强关停企业闲置土地处置盘活方案实施管理，主要内容要纳入详细规划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实施精准供地和“净地”出让政策，减少产生新的闲置土地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充分发挥市场配置资源作用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96455C"/>
    <w:multiLevelType w:val="singleLevel"/>
    <w:tmpl w:val="F196455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84345"/>
    <w:rsid w:val="01AA1C53"/>
    <w:rsid w:val="07230D40"/>
    <w:rsid w:val="0FF7148B"/>
    <w:rsid w:val="10DC0535"/>
    <w:rsid w:val="11694E5D"/>
    <w:rsid w:val="160B299B"/>
    <w:rsid w:val="1735091E"/>
    <w:rsid w:val="17BA72A6"/>
    <w:rsid w:val="26650863"/>
    <w:rsid w:val="26C42DB8"/>
    <w:rsid w:val="27454450"/>
    <w:rsid w:val="275712C1"/>
    <w:rsid w:val="2D540265"/>
    <w:rsid w:val="2D7C2619"/>
    <w:rsid w:val="2F181D80"/>
    <w:rsid w:val="2FAB013C"/>
    <w:rsid w:val="2FFE45DB"/>
    <w:rsid w:val="31B642A0"/>
    <w:rsid w:val="359E5070"/>
    <w:rsid w:val="35DE14FA"/>
    <w:rsid w:val="3C12192E"/>
    <w:rsid w:val="41F10FCC"/>
    <w:rsid w:val="46014BC2"/>
    <w:rsid w:val="466D0A5F"/>
    <w:rsid w:val="4EC9409A"/>
    <w:rsid w:val="53D93985"/>
    <w:rsid w:val="57582FFC"/>
    <w:rsid w:val="5B8C08E5"/>
    <w:rsid w:val="63A26D19"/>
    <w:rsid w:val="640B294E"/>
    <w:rsid w:val="67284345"/>
    <w:rsid w:val="6C766352"/>
    <w:rsid w:val="73D1587D"/>
    <w:rsid w:val="7761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2020-01-15T06:39:00Z</dcterms:created>
  <dc:creator>Phoenix</dc:creator>
  <cp:lastModifiedBy>Administrator</cp:lastModifiedBy>
  <cp:lastPrinted>2020-02-05T07:01:00Z</cp:lastPrinted>
  <dcterms:modified xsi:type="dcterms:W3CDTF">2020-11-25T02:56:43Z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